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B12" w:rsidRDefault="00316C83">
      <w:pPr>
        <w:pStyle w:val="a3"/>
        <w:ind w:left="4913" w:firstLine="0"/>
        <w:jc w:val="left"/>
        <w:rPr>
          <w:sz w:val="20"/>
        </w:rPr>
      </w:pPr>
      <w:r>
        <w:rPr>
          <w:noProof/>
          <w:sz w:val="20"/>
          <w:lang w:val="hy-AM" w:eastAsia="hy-AM"/>
        </w:rPr>
        <mc:AlternateContent>
          <mc:Choice Requires="wpg">
            <w:drawing>
              <wp:inline distT="0" distB="0" distL="0" distR="0">
                <wp:extent cx="1635760" cy="802005"/>
                <wp:effectExtent l="1905" t="3175" r="635" b="4445"/>
                <wp:docPr id="52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5760" cy="802005"/>
                          <a:chOff x="0" y="0"/>
                          <a:chExt cx="2576" cy="1263"/>
                        </a:xfrm>
                      </wpg:grpSpPr>
                      <wps:wsp>
                        <wps:cNvPr id="53" name="docshape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576" cy="1263"/>
                          </a:xfrm>
                          <a:custGeom>
                            <a:avLst/>
                            <a:gdLst>
                              <a:gd name="T0" fmla="*/ 1092 w 2576"/>
                              <a:gd name="T1" fmla="*/ 52 h 1263"/>
                              <a:gd name="T2" fmla="*/ 1043 w 2576"/>
                              <a:gd name="T3" fmla="*/ 0 h 1263"/>
                              <a:gd name="T4" fmla="*/ 994 w 2576"/>
                              <a:gd name="T5" fmla="*/ 172 h 1263"/>
                              <a:gd name="T6" fmla="*/ 980 w 2576"/>
                              <a:gd name="T7" fmla="*/ 97 h 1263"/>
                              <a:gd name="T8" fmla="*/ 1043 w 2576"/>
                              <a:gd name="T9" fmla="*/ 64 h 1263"/>
                              <a:gd name="T10" fmla="*/ 946 w 2576"/>
                              <a:gd name="T11" fmla="*/ 43 h 1263"/>
                              <a:gd name="T12" fmla="*/ 897 w 2576"/>
                              <a:gd name="T13" fmla="*/ 86 h 1263"/>
                              <a:gd name="T14" fmla="*/ 913 w 2576"/>
                              <a:gd name="T15" fmla="*/ 150 h 1263"/>
                              <a:gd name="T16" fmla="*/ 967 w 2576"/>
                              <a:gd name="T17" fmla="*/ 227 h 1263"/>
                              <a:gd name="T18" fmla="*/ 1095 w 2576"/>
                              <a:gd name="T19" fmla="*/ 177 h 1263"/>
                              <a:gd name="T20" fmla="*/ 1033 w 2576"/>
                              <a:gd name="T21" fmla="*/ 599 h 1263"/>
                              <a:gd name="T22" fmla="*/ 815 w 2576"/>
                              <a:gd name="T23" fmla="*/ 471 h 1263"/>
                              <a:gd name="T24" fmla="*/ 473 w 2576"/>
                              <a:gd name="T25" fmla="*/ 599 h 1263"/>
                              <a:gd name="T26" fmla="*/ 489 w 2576"/>
                              <a:gd name="T27" fmla="*/ 663 h 1263"/>
                              <a:gd name="T28" fmla="*/ 1184 w 2576"/>
                              <a:gd name="T29" fmla="*/ 1261 h 1263"/>
                              <a:gd name="T30" fmla="*/ 623 w 2576"/>
                              <a:gd name="T31" fmla="*/ 1177 h 1263"/>
                              <a:gd name="T32" fmla="*/ 219 w 2576"/>
                              <a:gd name="T33" fmla="*/ 996 h 1263"/>
                              <a:gd name="T34" fmla="*/ 37 w 2576"/>
                              <a:gd name="T35" fmla="*/ 751 h 1263"/>
                              <a:gd name="T36" fmla="*/ 160 w 2576"/>
                              <a:gd name="T37" fmla="*/ 457 h 1263"/>
                              <a:gd name="T38" fmla="*/ 589 w 2576"/>
                              <a:gd name="T39" fmla="*/ 239 h 1263"/>
                              <a:gd name="T40" fmla="*/ 509 w 2576"/>
                              <a:gd name="T41" fmla="*/ 241 h 1263"/>
                              <a:gd name="T42" fmla="*/ 116 w 2576"/>
                              <a:gd name="T43" fmla="*/ 458 h 1263"/>
                              <a:gd name="T44" fmla="*/ 4 w 2576"/>
                              <a:gd name="T45" fmla="*/ 749 h 1263"/>
                              <a:gd name="T46" fmla="*/ 174 w 2576"/>
                              <a:gd name="T47" fmla="*/ 984 h 1263"/>
                              <a:gd name="T48" fmla="*/ 555 w 2576"/>
                              <a:gd name="T49" fmla="*/ 1163 h 1263"/>
                              <a:gd name="T50" fmla="*/ 1087 w 2576"/>
                              <a:gd name="T51" fmla="*/ 1256 h 1263"/>
                              <a:gd name="T52" fmla="*/ 1223 w 2576"/>
                              <a:gd name="T53" fmla="*/ 86 h 1263"/>
                              <a:gd name="T54" fmla="*/ 1210 w 2576"/>
                              <a:gd name="T55" fmla="*/ 16 h 1263"/>
                              <a:gd name="T56" fmla="*/ 1125 w 2576"/>
                              <a:gd name="T57" fmla="*/ 236 h 1263"/>
                              <a:gd name="T58" fmla="*/ 1288 w 2576"/>
                              <a:gd name="T59" fmla="*/ 236 h 1263"/>
                              <a:gd name="T60" fmla="*/ 1532 w 2576"/>
                              <a:gd name="T61" fmla="*/ 0 h 1263"/>
                              <a:gd name="T62" fmla="*/ 1373 w 2576"/>
                              <a:gd name="T63" fmla="*/ 40 h 1263"/>
                              <a:gd name="T64" fmla="*/ 1324 w 2576"/>
                              <a:gd name="T65" fmla="*/ 66 h 1263"/>
                              <a:gd name="T66" fmla="*/ 1337 w 2576"/>
                              <a:gd name="T67" fmla="*/ 236 h 1263"/>
                              <a:gd name="T68" fmla="*/ 1386 w 2576"/>
                              <a:gd name="T69" fmla="*/ 236 h 1263"/>
                              <a:gd name="T70" fmla="*/ 1481 w 2576"/>
                              <a:gd name="T71" fmla="*/ 203 h 1263"/>
                              <a:gd name="T72" fmla="*/ 1483 w 2576"/>
                              <a:gd name="T73" fmla="*/ 86 h 1263"/>
                              <a:gd name="T74" fmla="*/ 1712 w 2576"/>
                              <a:gd name="T75" fmla="*/ 192 h 1263"/>
                              <a:gd name="T76" fmla="*/ 1565 w 2576"/>
                              <a:gd name="T77" fmla="*/ 172 h 1263"/>
                              <a:gd name="T78" fmla="*/ 1549 w 2576"/>
                              <a:gd name="T79" fmla="*/ 192 h 1263"/>
                              <a:gd name="T80" fmla="*/ 1679 w 2576"/>
                              <a:gd name="T81" fmla="*/ 471 h 1263"/>
                              <a:gd name="T82" fmla="*/ 1532 w 2576"/>
                              <a:gd name="T83" fmla="*/ 749 h 1263"/>
                              <a:gd name="T84" fmla="*/ 1641 w 2576"/>
                              <a:gd name="T85" fmla="*/ 615 h 1263"/>
                              <a:gd name="T86" fmla="*/ 1726 w 2576"/>
                              <a:gd name="T87" fmla="*/ 495 h 1263"/>
                              <a:gd name="T88" fmla="*/ 2570 w 2576"/>
                              <a:gd name="T89" fmla="*/ 653 h 1263"/>
                              <a:gd name="T90" fmla="*/ 2355 w 2576"/>
                              <a:gd name="T91" fmla="*/ 375 h 1263"/>
                              <a:gd name="T92" fmla="*/ 1889 w 2576"/>
                              <a:gd name="T93" fmla="*/ 191 h 1263"/>
                              <a:gd name="T94" fmla="*/ 2157 w 2576"/>
                              <a:gd name="T95" fmla="*/ 300 h 1263"/>
                              <a:gd name="T96" fmla="*/ 2495 w 2576"/>
                              <a:gd name="T97" fmla="*/ 551 h 1263"/>
                              <a:gd name="T98" fmla="*/ 2506 w 2576"/>
                              <a:gd name="T99" fmla="*/ 838 h 1263"/>
                              <a:gd name="T100" fmla="*/ 2243 w 2576"/>
                              <a:gd name="T101" fmla="*/ 1065 h 1263"/>
                              <a:gd name="T102" fmla="*/ 1780 w 2576"/>
                              <a:gd name="T103" fmla="*/ 1218 h 1263"/>
                              <a:gd name="T104" fmla="*/ 1389 w 2576"/>
                              <a:gd name="T105" fmla="*/ 1261 h 1263"/>
                              <a:gd name="T106" fmla="*/ 1940 w 2576"/>
                              <a:gd name="T107" fmla="*/ 1185 h 1263"/>
                              <a:gd name="T108" fmla="*/ 2350 w 2576"/>
                              <a:gd name="T109" fmla="*/ 1018 h 1263"/>
                              <a:gd name="T110" fmla="*/ 2560 w 2576"/>
                              <a:gd name="T111" fmla="*/ 791 h 12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2576" h="1263">
                                <a:moveTo>
                                  <a:pt x="1108" y="128"/>
                                </a:moveTo>
                                <a:lnTo>
                                  <a:pt x="1106" y="113"/>
                                </a:lnTo>
                                <a:lnTo>
                                  <a:pt x="1100" y="97"/>
                                </a:lnTo>
                                <a:lnTo>
                                  <a:pt x="1095" y="80"/>
                                </a:lnTo>
                                <a:lnTo>
                                  <a:pt x="1092" y="64"/>
                                </a:lnTo>
                                <a:lnTo>
                                  <a:pt x="1092" y="52"/>
                                </a:lnTo>
                                <a:lnTo>
                                  <a:pt x="1090" y="43"/>
                                </a:lnTo>
                                <a:lnTo>
                                  <a:pt x="1085" y="34"/>
                                </a:lnTo>
                                <a:lnTo>
                                  <a:pt x="1076" y="22"/>
                                </a:lnTo>
                                <a:lnTo>
                                  <a:pt x="1060" y="0"/>
                                </a:lnTo>
                                <a:lnTo>
                                  <a:pt x="1043" y="0"/>
                                </a:lnTo>
                                <a:lnTo>
                                  <a:pt x="1043" y="64"/>
                                </a:lnTo>
                                <a:lnTo>
                                  <a:pt x="1043" y="172"/>
                                </a:lnTo>
                                <a:lnTo>
                                  <a:pt x="1027" y="172"/>
                                </a:lnTo>
                                <a:lnTo>
                                  <a:pt x="1027" y="192"/>
                                </a:lnTo>
                                <a:lnTo>
                                  <a:pt x="994" y="192"/>
                                </a:lnTo>
                                <a:lnTo>
                                  <a:pt x="994" y="172"/>
                                </a:lnTo>
                                <a:lnTo>
                                  <a:pt x="985" y="159"/>
                                </a:lnTo>
                                <a:lnTo>
                                  <a:pt x="980" y="150"/>
                                </a:lnTo>
                                <a:lnTo>
                                  <a:pt x="978" y="141"/>
                                </a:lnTo>
                                <a:lnTo>
                                  <a:pt x="978" y="128"/>
                                </a:lnTo>
                                <a:lnTo>
                                  <a:pt x="978" y="113"/>
                                </a:lnTo>
                                <a:lnTo>
                                  <a:pt x="980" y="97"/>
                                </a:lnTo>
                                <a:lnTo>
                                  <a:pt x="985" y="80"/>
                                </a:lnTo>
                                <a:lnTo>
                                  <a:pt x="994" y="64"/>
                                </a:lnTo>
                                <a:lnTo>
                                  <a:pt x="994" y="43"/>
                                </a:lnTo>
                                <a:lnTo>
                                  <a:pt x="1027" y="43"/>
                                </a:lnTo>
                                <a:lnTo>
                                  <a:pt x="1027" y="64"/>
                                </a:lnTo>
                                <a:lnTo>
                                  <a:pt x="1043" y="64"/>
                                </a:lnTo>
                                <a:lnTo>
                                  <a:pt x="1043" y="0"/>
                                </a:lnTo>
                                <a:lnTo>
                                  <a:pt x="978" y="0"/>
                                </a:lnTo>
                                <a:lnTo>
                                  <a:pt x="966" y="4"/>
                                </a:lnTo>
                                <a:lnTo>
                                  <a:pt x="956" y="14"/>
                                </a:lnTo>
                                <a:lnTo>
                                  <a:pt x="949" y="27"/>
                                </a:lnTo>
                                <a:lnTo>
                                  <a:pt x="946" y="43"/>
                                </a:lnTo>
                                <a:lnTo>
                                  <a:pt x="936" y="47"/>
                                </a:lnTo>
                                <a:lnTo>
                                  <a:pt x="931" y="56"/>
                                </a:lnTo>
                                <a:lnTo>
                                  <a:pt x="929" y="70"/>
                                </a:lnTo>
                                <a:lnTo>
                                  <a:pt x="929" y="86"/>
                                </a:lnTo>
                                <a:lnTo>
                                  <a:pt x="913" y="86"/>
                                </a:lnTo>
                                <a:lnTo>
                                  <a:pt x="897" y="86"/>
                                </a:lnTo>
                                <a:lnTo>
                                  <a:pt x="897" y="0"/>
                                </a:lnTo>
                                <a:lnTo>
                                  <a:pt x="848" y="0"/>
                                </a:lnTo>
                                <a:lnTo>
                                  <a:pt x="848" y="236"/>
                                </a:lnTo>
                                <a:lnTo>
                                  <a:pt x="897" y="236"/>
                                </a:lnTo>
                                <a:lnTo>
                                  <a:pt x="897" y="150"/>
                                </a:lnTo>
                                <a:lnTo>
                                  <a:pt x="913" y="150"/>
                                </a:lnTo>
                                <a:lnTo>
                                  <a:pt x="929" y="150"/>
                                </a:lnTo>
                                <a:lnTo>
                                  <a:pt x="932" y="166"/>
                                </a:lnTo>
                                <a:lnTo>
                                  <a:pt x="939" y="182"/>
                                </a:lnTo>
                                <a:lnTo>
                                  <a:pt x="950" y="198"/>
                                </a:lnTo>
                                <a:lnTo>
                                  <a:pt x="962" y="214"/>
                                </a:lnTo>
                                <a:lnTo>
                                  <a:pt x="967" y="227"/>
                                </a:lnTo>
                                <a:lnTo>
                                  <a:pt x="980" y="233"/>
                                </a:lnTo>
                                <a:lnTo>
                                  <a:pt x="996" y="235"/>
                                </a:lnTo>
                                <a:lnTo>
                                  <a:pt x="1011" y="236"/>
                                </a:lnTo>
                                <a:lnTo>
                                  <a:pt x="1060" y="236"/>
                                </a:lnTo>
                                <a:lnTo>
                                  <a:pt x="1092" y="192"/>
                                </a:lnTo>
                                <a:lnTo>
                                  <a:pt x="1095" y="177"/>
                                </a:lnTo>
                                <a:lnTo>
                                  <a:pt x="1100" y="161"/>
                                </a:lnTo>
                                <a:lnTo>
                                  <a:pt x="1106" y="145"/>
                                </a:lnTo>
                                <a:lnTo>
                                  <a:pt x="1108" y="128"/>
                                </a:lnTo>
                                <a:close/>
                                <a:moveTo>
                                  <a:pt x="1157" y="663"/>
                                </a:moveTo>
                                <a:lnTo>
                                  <a:pt x="1105" y="645"/>
                                </a:lnTo>
                                <a:lnTo>
                                  <a:pt x="1033" y="599"/>
                                </a:lnTo>
                                <a:lnTo>
                                  <a:pt x="958" y="537"/>
                                </a:lnTo>
                                <a:lnTo>
                                  <a:pt x="897" y="471"/>
                                </a:lnTo>
                                <a:lnTo>
                                  <a:pt x="864" y="407"/>
                                </a:lnTo>
                                <a:lnTo>
                                  <a:pt x="375" y="407"/>
                                </a:lnTo>
                                <a:lnTo>
                                  <a:pt x="408" y="471"/>
                                </a:lnTo>
                                <a:lnTo>
                                  <a:pt x="815" y="471"/>
                                </a:lnTo>
                                <a:lnTo>
                                  <a:pt x="836" y="478"/>
                                </a:lnTo>
                                <a:lnTo>
                                  <a:pt x="850" y="495"/>
                                </a:lnTo>
                                <a:lnTo>
                                  <a:pt x="854" y="516"/>
                                </a:lnTo>
                                <a:lnTo>
                                  <a:pt x="848" y="535"/>
                                </a:lnTo>
                                <a:lnTo>
                                  <a:pt x="440" y="535"/>
                                </a:lnTo>
                                <a:lnTo>
                                  <a:pt x="473" y="599"/>
                                </a:lnTo>
                                <a:lnTo>
                                  <a:pt x="913" y="599"/>
                                </a:lnTo>
                                <a:lnTo>
                                  <a:pt x="934" y="615"/>
                                </a:lnTo>
                                <a:lnTo>
                                  <a:pt x="950" y="631"/>
                                </a:lnTo>
                                <a:lnTo>
                                  <a:pt x="959" y="648"/>
                                </a:lnTo>
                                <a:lnTo>
                                  <a:pt x="962" y="663"/>
                                </a:lnTo>
                                <a:lnTo>
                                  <a:pt x="489" y="663"/>
                                </a:lnTo>
                                <a:lnTo>
                                  <a:pt x="522" y="749"/>
                                </a:lnTo>
                                <a:lnTo>
                                  <a:pt x="1043" y="749"/>
                                </a:lnTo>
                                <a:lnTo>
                                  <a:pt x="1157" y="771"/>
                                </a:lnTo>
                                <a:lnTo>
                                  <a:pt x="1157" y="663"/>
                                </a:lnTo>
                                <a:close/>
                                <a:moveTo>
                                  <a:pt x="1288" y="1262"/>
                                </a:moveTo>
                                <a:lnTo>
                                  <a:pt x="1184" y="1261"/>
                                </a:lnTo>
                                <a:lnTo>
                                  <a:pt x="1082" y="1255"/>
                                </a:lnTo>
                                <a:lnTo>
                                  <a:pt x="984" y="1246"/>
                                </a:lnTo>
                                <a:lnTo>
                                  <a:pt x="888" y="1233"/>
                                </a:lnTo>
                                <a:lnTo>
                                  <a:pt x="796" y="1218"/>
                                </a:lnTo>
                                <a:lnTo>
                                  <a:pt x="708" y="1199"/>
                                </a:lnTo>
                                <a:lnTo>
                                  <a:pt x="623" y="1177"/>
                                </a:lnTo>
                                <a:lnTo>
                                  <a:pt x="543" y="1153"/>
                                </a:lnTo>
                                <a:lnTo>
                                  <a:pt x="468" y="1126"/>
                                </a:lnTo>
                                <a:lnTo>
                                  <a:pt x="398" y="1097"/>
                                </a:lnTo>
                                <a:lnTo>
                                  <a:pt x="332" y="1065"/>
                                </a:lnTo>
                                <a:lnTo>
                                  <a:pt x="273" y="1031"/>
                                </a:lnTo>
                                <a:lnTo>
                                  <a:pt x="219" y="996"/>
                                </a:lnTo>
                                <a:lnTo>
                                  <a:pt x="171" y="959"/>
                                </a:lnTo>
                                <a:lnTo>
                                  <a:pt x="130" y="920"/>
                                </a:lnTo>
                                <a:lnTo>
                                  <a:pt x="96" y="879"/>
                                </a:lnTo>
                                <a:lnTo>
                                  <a:pt x="69" y="838"/>
                                </a:lnTo>
                                <a:lnTo>
                                  <a:pt x="49" y="795"/>
                                </a:lnTo>
                                <a:lnTo>
                                  <a:pt x="37" y="751"/>
                                </a:lnTo>
                                <a:lnTo>
                                  <a:pt x="33" y="707"/>
                                </a:lnTo>
                                <a:lnTo>
                                  <a:pt x="38" y="653"/>
                                </a:lnTo>
                                <a:lnTo>
                                  <a:pt x="54" y="601"/>
                                </a:lnTo>
                                <a:lnTo>
                                  <a:pt x="80" y="551"/>
                                </a:lnTo>
                                <a:lnTo>
                                  <a:pt x="116" y="503"/>
                                </a:lnTo>
                                <a:lnTo>
                                  <a:pt x="160" y="457"/>
                                </a:lnTo>
                                <a:lnTo>
                                  <a:pt x="213" y="414"/>
                                </a:lnTo>
                                <a:lnTo>
                                  <a:pt x="274" y="373"/>
                                </a:lnTo>
                                <a:lnTo>
                                  <a:pt x="343" y="335"/>
                                </a:lnTo>
                                <a:lnTo>
                                  <a:pt x="419" y="300"/>
                                </a:lnTo>
                                <a:lnTo>
                                  <a:pt x="501" y="268"/>
                                </a:lnTo>
                                <a:lnTo>
                                  <a:pt x="589" y="239"/>
                                </a:lnTo>
                                <a:lnTo>
                                  <a:pt x="683" y="214"/>
                                </a:lnTo>
                                <a:lnTo>
                                  <a:pt x="783" y="192"/>
                                </a:lnTo>
                                <a:lnTo>
                                  <a:pt x="783" y="172"/>
                                </a:lnTo>
                                <a:lnTo>
                                  <a:pt x="687" y="191"/>
                                </a:lnTo>
                                <a:lnTo>
                                  <a:pt x="596" y="215"/>
                                </a:lnTo>
                                <a:lnTo>
                                  <a:pt x="509" y="241"/>
                                </a:lnTo>
                                <a:lnTo>
                                  <a:pt x="428" y="270"/>
                                </a:lnTo>
                                <a:lnTo>
                                  <a:pt x="352" y="302"/>
                                </a:lnTo>
                                <a:lnTo>
                                  <a:pt x="283" y="337"/>
                                </a:lnTo>
                                <a:lnTo>
                                  <a:pt x="220" y="375"/>
                                </a:lnTo>
                                <a:lnTo>
                                  <a:pt x="164" y="415"/>
                                </a:lnTo>
                                <a:lnTo>
                                  <a:pt x="116" y="458"/>
                                </a:lnTo>
                                <a:lnTo>
                                  <a:pt x="75" y="503"/>
                                </a:lnTo>
                                <a:lnTo>
                                  <a:pt x="43" y="551"/>
                                </a:lnTo>
                                <a:lnTo>
                                  <a:pt x="19" y="601"/>
                                </a:lnTo>
                                <a:lnTo>
                                  <a:pt x="5" y="653"/>
                                </a:lnTo>
                                <a:lnTo>
                                  <a:pt x="0" y="707"/>
                                </a:lnTo>
                                <a:lnTo>
                                  <a:pt x="4" y="749"/>
                                </a:lnTo>
                                <a:lnTo>
                                  <a:pt x="15" y="791"/>
                                </a:lnTo>
                                <a:lnTo>
                                  <a:pt x="34" y="832"/>
                                </a:lnTo>
                                <a:lnTo>
                                  <a:pt x="59" y="871"/>
                                </a:lnTo>
                                <a:lnTo>
                                  <a:pt x="91" y="910"/>
                                </a:lnTo>
                                <a:lnTo>
                                  <a:pt x="130" y="948"/>
                                </a:lnTo>
                                <a:lnTo>
                                  <a:pt x="174" y="984"/>
                                </a:lnTo>
                                <a:lnTo>
                                  <a:pt x="225" y="1018"/>
                                </a:lnTo>
                                <a:lnTo>
                                  <a:pt x="281" y="1051"/>
                                </a:lnTo>
                                <a:lnTo>
                                  <a:pt x="342" y="1082"/>
                                </a:lnTo>
                                <a:lnTo>
                                  <a:pt x="409" y="1111"/>
                                </a:lnTo>
                                <a:lnTo>
                                  <a:pt x="480" y="1138"/>
                                </a:lnTo>
                                <a:lnTo>
                                  <a:pt x="555" y="1163"/>
                                </a:lnTo>
                                <a:lnTo>
                                  <a:pt x="635" y="1185"/>
                                </a:lnTo>
                                <a:lnTo>
                                  <a:pt x="719" y="1205"/>
                                </a:lnTo>
                                <a:lnTo>
                                  <a:pt x="806" y="1222"/>
                                </a:lnTo>
                                <a:lnTo>
                                  <a:pt x="897" y="1236"/>
                                </a:lnTo>
                                <a:lnTo>
                                  <a:pt x="991" y="1247"/>
                                </a:lnTo>
                                <a:lnTo>
                                  <a:pt x="1087" y="1256"/>
                                </a:lnTo>
                                <a:lnTo>
                                  <a:pt x="1187" y="1261"/>
                                </a:lnTo>
                                <a:lnTo>
                                  <a:pt x="1288" y="1262"/>
                                </a:lnTo>
                                <a:close/>
                                <a:moveTo>
                                  <a:pt x="1288" y="236"/>
                                </a:moveTo>
                                <a:lnTo>
                                  <a:pt x="1261" y="161"/>
                                </a:lnTo>
                                <a:lnTo>
                                  <a:pt x="1244" y="121"/>
                                </a:lnTo>
                                <a:lnTo>
                                  <a:pt x="1223" y="86"/>
                                </a:lnTo>
                                <a:lnTo>
                                  <a:pt x="1244" y="57"/>
                                </a:lnTo>
                                <a:lnTo>
                                  <a:pt x="1259" y="35"/>
                                </a:lnTo>
                                <a:lnTo>
                                  <a:pt x="1268" y="17"/>
                                </a:lnTo>
                                <a:lnTo>
                                  <a:pt x="1271" y="0"/>
                                </a:lnTo>
                                <a:lnTo>
                                  <a:pt x="1223" y="0"/>
                                </a:lnTo>
                                <a:lnTo>
                                  <a:pt x="1210" y="16"/>
                                </a:lnTo>
                                <a:lnTo>
                                  <a:pt x="1198" y="30"/>
                                </a:lnTo>
                                <a:lnTo>
                                  <a:pt x="1186" y="40"/>
                                </a:lnTo>
                                <a:lnTo>
                                  <a:pt x="1174" y="43"/>
                                </a:lnTo>
                                <a:lnTo>
                                  <a:pt x="1174" y="0"/>
                                </a:lnTo>
                                <a:lnTo>
                                  <a:pt x="1125" y="0"/>
                                </a:lnTo>
                                <a:lnTo>
                                  <a:pt x="1125" y="236"/>
                                </a:lnTo>
                                <a:lnTo>
                                  <a:pt x="1174" y="236"/>
                                </a:lnTo>
                                <a:lnTo>
                                  <a:pt x="1174" y="107"/>
                                </a:lnTo>
                                <a:lnTo>
                                  <a:pt x="1195" y="121"/>
                                </a:lnTo>
                                <a:lnTo>
                                  <a:pt x="1212" y="155"/>
                                </a:lnTo>
                                <a:lnTo>
                                  <a:pt x="1239" y="236"/>
                                </a:lnTo>
                                <a:lnTo>
                                  <a:pt x="1288" y="236"/>
                                </a:lnTo>
                                <a:close/>
                                <a:moveTo>
                                  <a:pt x="1320" y="514"/>
                                </a:moveTo>
                                <a:lnTo>
                                  <a:pt x="1255" y="514"/>
                                </a:lnTo>
                                <a:lnTo>
                                  <a:pt x="1255" y="920"/>
                                </a:lnTo>
                                <a:lnTo>
                                  <a:pt x="1320" y="920"/>
                                </a:lnTo>
                                <a:lnTo>
                                  <a:pt x="1320" y="514"/>
                                </a:lnTo>
                                <a:close/>
                                <a:moveTo>
                                  <a:pt x="1532" y="0"/>
                                </a:moveTo>
                                <a:lnTo>
                                  <a:pt x="1483" y="0"/>
                                </a:lnTo>
                                <a:lnTo>
                                  <a:pt x="1434" y="64"/>
                                </a:lnTo>
                                <a:lnTo>
                                  <a:pt x="1434" y="0"/>
                                </a:lnTo>
                                <a:lnTo>
                                  <a:pt x="1386" y="0"/>
                                </a:lnTo>
                                <a:lnTo>
                                  <a:pt x="1386" y="43"/>
                                </a:lnTo>
                                <a:lnTo>
                                  <a:pt x="1373" y="40"/>
                                </a:lnTo>
                                <a:lnTo>
                                  <a:pt x="1361" y="30"/>
                                </a:lnTo>
                                <a:lnTo>
                                  <a:pt x="1349" y="16"/>
                                </a:lnTo>
                                <a:lnTo>
                                  <a:pt x="1337" y="0"/>
                                </a:lnTo>
                                <a:lnTo>
                                  <a:pt x="1288" y="0"/>
                                </a:lnTo>
                                <a:lnTo>
                                  <a:pt x="1300" y="20"/>
                                </a:lnTo>
                                <a:lnTo>
                                  <a:pt x="1324" y="66"/>
                                </a:lnTo>
                                <a:lnTo>
                                  <a:pt x="1337" y="86"/>
                                </a:lnTo>
                                <a:lnTo>
                                  <a:pt x="1315" y="121"/>
                                </a:lnTo>
                                <a:lnTo>
                                  <a:pt x="1300" y="161"/>
                                </a:lnTo>
                                <a:lnTo>
                                  <a:pt x="1291" y="200"/>
                                </a:lnTo>
                                <a:lnTo>
                                  <a:pt x="1288" y="236"/>
                                </a:lnTo>
                                <a:lnTo>
                                  <a:pt x="1337" y="236"/>
                                </a:lnTo>
                                <a:lnTo>
                                  <a:pt x="1339" y="203"/>
                                </a:lnTo>
                                <a:lnTo>
                                  <a:pt x="1347" y="171"/>
                                </a:lnTo>
                                <a:lnTo>
                                  <a:pt x="1357" y="139"/>
                                </a:lnTo>
                                <a:lnTo>
                                  <a:pt x="1370" y="107"/>
                                </a:lnTo>
                                <a:lnTo>
                                  <a:pt x="1386" y="107"/>
                                </a:lnTo>
                                <a:lnTo>
                                  <a:pt x="1386" y="236"/>
                                </a:lnTo>
                                <a:lnTo>
                                  <a:pt x="1434" y="236"/>
                                </a:lnTo>
                                <a:lnTo>
                                  <a:pt x="1434" y="107"/>
                                </a:lnTo>
                                <a:lnTo>
                                  <a:pt x="1450" y="107"/>
                                </a:lnTo>
                                <a:lnTo>
                                  <a:pt x="1463" y="139"/>
                                </a:lnTo>
                                <a:lnTo>
                                  <a:pt x="1473" y="171"/>
                                </a:lnTo>
                                <a:lnTo>
                                  <a:pt x="1481" y="203"/>
                                </a:lnTo>
                                <a:lnTo>
                                  <a:pt x="1483" y="236"/>
                                </a:lnTo>
                                <a:lnTo>
                                  <a:pt x="1532" y="236"/>
                                </a:lnTo>
                                <a:lnTo>
                                  <a:pt x="1529" y="200"/>
                                </a:lnTo>
                                <a:lnTo>
                                  <a:pt x="1520" y="161"/>
                                </a:lnTo>
                                <a:lnTo>
                                  <a:pt x="1505" y="121"/>
                                </a:lnTo>
                                <a:lnTo>
                                  <a:pt x="1483" y="86"/>
                                </a:lnTo>
                                <a:lnTo>
                                  <a:pt x="1496" y="57"/>
                                </a:lnTo>
                                <a:lnTo>
                                  <a:pt x="1508" y="35"/>
                                </a:lnTo>
                                <a:lnTo>
                                  <a:pt x="1520" y="17"/>
                                </a:lnTo>
                                <a:lnTo>
                                  <a:pt x="1532" y="0"/>
                                </a:lnTo>
                                <a:close/>
                                <a:moveTo>
                                  <a:pt x="1728" y="192"/>
                                </a:moveTo>
                                <a:lnTo>
                                  <a:pt x="1712" y="192"/>
                                </a:lnTo>
                                <a:lnTo>
                                  <a:pt x="1712" y="0"/>
                                </a:lnTo>
                                <a:lnTo>
                                  <a:pt x="1614" y="0"/>
                                </a:lnTo>
                                <a:lnTo>
                                  <a:pt x="1581" y="21"/>
                                </a:lnTo>
                                <a:lnTo>
                                  <a:pt x="1559" y="70"/>
                                </a:lnTo>
                                <a:lnTo>
                                  <a:pt x="1552" y="127"/>
                                </a:lnTo>
                                <a:lnTo>
                                  <a:pt x="1565" y="172"/>
                                </a:lnTo>
                                <a:lnTo>
                                  <a:pt x="1597" y="172"/>
                                </a:lnTo>
                                <a:lnTo>
                                  <a:pt x="1597" y="86"/>
                                </a:lnTo>
                                <a:lnTo>
                                  <a:pt x="1630" y="43"/>
                                </a:lnTo>
                                <a:lnTo>
                                  <a:pt x="1663" y="43"/>
                                </a:lnTo>
                                <a:lnTo>
                                  <a:pt x="1663" y="192"/>
                                </a:lnTo>
                                <a:lnTo>
                                  <a:pt x="1549" y="192"/>
                                </a:lnTo>
                                <a:lnTo>
                                  <a:pt x="1549" y="236"/>
                                </a:lnTo>
                                <a:lnTo>
                                  <a:pt x="1728" y="236"/>
                                </a:lnTo>
                                <a:lnTo>
                                  <a:pt x="1728" y="192"/>
                                </a:lnTo>
                                <a:close/>
                                <a:moveTo>
                                  <a:pt x="2200" y="407"/>
                                </a:moveTo>
                                <a:lnTo>
                                  <a:pt x="1712" y="407"/>
                                </a:lnTo>
                                <a:lnTo>
                                  <a:pt x="1679" y="471"/>
                                </a:lnTo>
                                <a:lnTo>
                                  <a:pt x="1617" y="537"/>
                                </a:lnTo>
                                <a:lnTo>
                                  <a:pt x="1542" y="599"/>
                                </a:lnTo>
                                <a:lnTo>
                                  <a:pt x="1470" y="645"/>
                                </a:lnTo>
                                <a:lnTo>
                                  <a:pt x="1418" y="663"/>
                                </a:lnTo>
                                <a:lnTo>
                                  <a:pt x="1418" y="771"/>
                                </a:lnTo>
                                <a:lnTo>
                                  <a:pt x="1532" y="749"/>
                                </a:lnTo>
                                <a:lnTo>
                                  <a:pt x="2054" y="749"/>
                                </a:lnTo>
                                <a:lnTo>
                                  <a:pt x="2086" y="663"/>
                                </a:lnTo>
                                <a:lnTo>
                                  <a:pt x="1614" y="663"/>
                                </a:lnTo>
                                <a:lnTo>
                                  <a:pt x="1617" y="648"/>
                                </a:lnTo>
                                <a:lnTo>
                                  <a:pt x="1626" y="631"/>
                                </a:lnTo>
                                <a:lnTo>
                                  <a:pt x="1641" y="615"/>
                                </a:lnTo>
                                <a:lnTo>
                                  <a:pt x="1663" y="599"/>
                                </a:lnTo>
                                <a:lnTo>
                                  <a:pt x="2103" y="599"/>
                                </a:lnTo>
                                <a:lnTo>
                                  <a:pt x="2136" y="535"/>
                                </a:lnTo>
                                <a:lnTo>
                                  <a:pt x="1728" y="535"/>
                                </a:lnTo>
                                <a:lnTo>
                                  <a:pt x="1722" y="516"/>
                                </a:lnTo>
                                <a:lnTo>
                                  <a:pt x="1726" y="495"/>
                                </a:lnTo>
                                <a:lnTo>
                                  <a:pt x="1739" y="478"/>
                                </a:lnTo>
                                <a:lnTo>
                                  <a:pt x="1760" y="471"/>
                                </a:lnTo>
                                <a:lnTo>
                                  <a:pt x="2168" y="471"/>
                                </a:lnTo>
                                <a:lnTo>
                                  <a:pt x="2200" y="407"/>
                                </a:lnTo>
                                <a:close/>
                                <a:moveTo>
                                  <a:pt x="2575" y="707"/>
                                </a:moveTo>
                                <a:lnTo>
                                  <a:pt x="2570" y="653"/>
                                </a:lnTo>
                                <a:lnTo>
                                  <a:pt x="2556" y="601"/>
                                </a:lnTo>
                                <a:lnTo>
                                  <a:pt x="2532" y="551"/>
                                </a:lnTo>
                                <a:lnTo>
                                  <a:pt x="2500" y="503"/>
                                </a:lnTo>
                                <a:lnTo>
                                  <a:pt x="2460" y="458"/>
                                </a:lnTo>
                                <a:lnTo>
                                  <a:pt x="2411" y="415"/>
                                </a:lnTo>
                                <a:lnTo>
                                  <a:pt x="2355" y="375"/>
                                </a:lnTo>
                                <a:lnTo>
                                  <a:pt x="2293" y="337"/>
                                </a:lnTo>
                                <a:lnTo>
                                  <a:pt x="2223" y="302"/>
                                </a:lnTo>
                                <a:lnTo>
                                  <a:pt x="2148" y="270"/>
                                </a:lnTo>
                                <a:lnTo>
                                  <a:pt x="2067" y="241"/>
                                </a:lnTo>
                                <a:lnTo>
                                  <a:pt x="1980" y="215"/>
                                </a:lnTo>
                                <a:lnTo>
                                  <a:pt x="1889" y="191"/>
                                </a:lnTo>
                                <a:lnTo>
                                  <a:pt x="1793" y="172"/>
                                </a:lnTo>
                                <a:lnTo>
                                  <a:pt x="1793" y="192"/>
                                </a:lnTo>
                                <a:lnTo>
                                  <a:pt x="1892" y="214"/>
                                </a:lnTo>
                                <a:lnTo>
                                  <a:pt x="1986" y="239"/>
                                </a:lnTo>
                                <a:lnTo>
                                  <a:pt x="2075" y="268"/>
                                </a:lnTo>
                                <a:lnTo>
                                  <a:pt x="2157" y="300"/>
                                </a:lnTo>
                                <a:lnTo>
                                  <a:pt x="2233" y="335"/>
                                </a:lnTo>
                                <a:lnTo>
                                  <a:pt x="2301" y="373"/>
                                </a:lnTo>
                                <a:lnTo>
                                  <a:pt x="2362" y="414"/>
                                </a:lnTo>
                                <a:lnTo>
                                  <a:pt x="2415" y="457"/>
                                </a:lnTo>
                                <a:lnTo>
                                  <a:pt x="2460" y="503"/>
                                </a:lnTo>
                                <a:lnTo>
                                  <a:pt x="2495" y="551"/>
                                </a:lnTo>
                                <a:lnTo>
                                  <a:pt x="2521" y="601"/>
                                </a:lnTo>
                                <a:lnTo>
                                  <a:pt x="2537" y="653"/>
                                </a:lnTo>
                                <a:lnTo>
                                  <a:pt x="2543" y="707"/>
                                </a:lnTo>
                                <a:lnTo>
                                  <a:pt x="2538" y="751"/>
                                </a:lnTo>
                                <a:lnTo>
                                  <a:pt x="2526" y="795"/>
                                </a:lnTo>
                                <a:lnTo>
                                  <a:pt x="2506" y="838"/>
                                </a:lnTo>
                                <a:lnTo>
                                  <a:pt x="2479" y="879"/>
                                </a:lnTo>
                                <a:lnTo>
                                  <a:pt x="2445" y="920"/>
                                </a:lnTo>
                                <a:lnTo>
                                  <a:pt x="2404" y="959"/>
                                </a:lnTo>
                                <a:lnTo>
                                  <a:pt x="2356" y="996"/>
                                </a:lnTo>
                                <a:lnTo>
                                  <a:pt x="2303" y="1031"/>
                                </a:lnTo>
                                <a:lnTo>
                                  <a:pt x="2243" y="1065"/>
                                </a:lnTo>
                                <a:lnTo>
                                  <a:pt x="2178" y="1097"/>
                                </a:lnTo>
                                <a:lnTo>
                                  <a:pt x="2108" y="1126"/>
                                </a:lnTo>
                                <a:lnTo>
                                  <a:pt x="2032" y="1153"/>
                                </a:lnTo>
                                <a:lnTo>
                                  <a:pt x="1952" y="1177"/>
                                </a:lnTo>
                                <a:lnTo>
                                  <a:pt x="1868" y="1199"/>
                                </a:lnTo>
                                <a:lnTo>
                                  <a:pt x="1780" y="1218"/>
                                </a:lnTo>
                                <a:lnTo>
                                  <a:pt x="1688" y="1233"/>
                                </a:lnTo>
                                <a:lnTo>
                                  <a:pt x="1592" y="1246"/>
                                </a:lnTo>
                                <a:lnTo>
                                  <a:pt x="1493" y="1255"/>
                                </a:lnTo>
                                <a:lnTo>
                                  <a:pt x="1392" y="1261"/>
                                </a:lnTo>
                                <a:lnTo>
                                  <a:pt x="1288" y="1262"/>
                                </a:lnTo>
                                <a:lnTo>
                                  <a:pt x="1389" y="1261"/>
                                </a:lnTo>
                                <a:lnTo>
                                  <a:pt x="1488" y="1256"/>
                                </a:lnTo>
                                <a:lnTo>
                                  <a:pt x="1585" y="1247"/>
                                </a:lnTo>
                                <a:lnTo>
                                  <a:pt x="1679" y="1236"/>
                                </a:lnTo>
                                <a:lnTo>
                                  <a:pt x="1769" y="1222"/>
                                </a:lnTo>
                                <a:lnTo>
                                  <a:pt x="1857" y="1205"/>
                                </a:lnTo>
                                <a:lnTo>
                                  <a:pt x="1940" y="1185"/>
                                </a:lnTo>
                                <a:lnTo>
                                  <a:pt x="2020" y="1163"/>
                                </a:lnTo>
                                <a:lnTo>
                                  <a:pt x="2096" y="1138"/>
                                </a:lnTo>
                                <a:lnTo>
                                  <a:pt x="2167" y="1111"/>
                                </a:lnTo>
                                <a:lnTo>
                                  <a:pt x="2233" y="1082"/>
                                </a:lnTo>
                                <a:lnTo>
                                  <a:pt x="2294" y="1051"/>
                                </a:lnTo>
                                <a:lnTo>
                                  <a:pt x="2350" y="1018"/>
                                </a:lnTo>
                                <a:lnTo>
                                  <a:pt x="2401" y="984"/>
                                </a:lnTo>
                                <a:lnTo>
                                  <a:pt x="2446" y="948"/>
                                </a:lnTo>
                                <a:lnTo>
                                  <a:pt x="2484" y="910"/>
                                </a:lnTo>
                                <a:lnTo>
                                  <a:pt x="2516" y="871"/>
                                </a:lnTo>
                                <a:lnTo>
                                  <a:pt x="2542" y="832"/>
                                </a:lnTo>
                                <a:lnTo>
                                  <a:pt x="2560" y="791"/>
                                </a:lnTo>
                                <a:lnTo>
                                  <a:pt x="2572" y="749"/>
                                </a:lnTo>
                                <a:lnTo>
                                  <a:pt x="2575" y="7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8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41" y="984"/>
                            <a:ext cx="294" cy="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5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1336" y="470"/>
                            <a:ext cx="17" cy="471"/>
                          </a:xfrm>
                          <a:prstGeom prst="rect">
                            <a:avLst/>
                          </a:prstGeom>
                          <a:solidFill>
                            <a:srgbClr val="0088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30AE90" id="docshapegroup1" o:spid="_x0000_s1026" style="width:128.8pt;height:63.15pt;mso-position-horizontal-relative:char;mso-position-vertical-relative:line" coordsize="2576,12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">
                <v:shape id="docshape2" o:spid="_x0000_s1027" style="position:absolute;width:2576;height:1263;visibility:visible;mso-wrap-style:square;v-text-anchor:top" coordsize="2576,1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" path="m1108,128r-2,-15l1100,97r-5,-17l1092,64r,-12l1090,43r-5,-9l1076,22,1060,r-17,l1043,64r,108l1027,172r,20l994,192r,-20l985,159r-5,-9l978,141r,-13l978,113r2,-16l985,80r9,-16l994,43r33,l1027,64r16,l1043,,978,,966,4,956,14r-7,13l946,43r-10,4l931,56r-2,14l929,86r-16,l897,86,897,,848,r,236l897,236r,-86l913,150r16,l932,166r7,16l950,198r12,16l967,227r13,6l996,235r15,1l1060,236r32,-44l1095,177r5,-16l1106,145r2,-17xm1157,663r-52,-18l1033,599,958,537,897,471,864,407r-489,l408,471r407,l836,478r14,17l854,516r-6,19l440,535r33,64l913,599r21,16l950,631r9,17l962,663r-473,l522,749r521,l1157,771r,-108xm1288,1262r-104,-1l1082,1255r-98,-9l888,1233r-92,-15l708,1199r-85,-22l543,1153r-75,-27l398,1097r-66,-32l273,1031,219,996,171,959,130,920,96,879,69,838,49,795,37,751,33,707r5,-54l54,601,80,551r36,-48l160,457r53,-43l274,373r69,-38l419,300r82,-32l589,239r94,-25l783,192r,-20l687,191r-91,24l509,241r-81,29l352,302r-69,35l220,375r-56,40l116,458,75,503,43,551,19,601,5,653,,707r4,42l15,791r19,41l59,871r32,39l130,948r44,36l225,1018r56,33l342,1082r67,29l480,1138r75,25l635,1185r84,20l806,1222r91,14l991,1247r96,9l1187,1261r101,1xm1288,236r-27,-75l1244,121,1223,86r21,-29l1259,35r9,-18l1271,r-48,l1210,16r-12,14l1186,40r-12,3l1174,r-49,l1125,236r49,l1174,107r21,14l1212,155r27,81l1288,236xm1320,514r-65,l1255,920r65,l1320,514xm1532,r-49,l1434,64r,-64l1386,r,43l1373,40,1361,30,1349,16,1337,r-49,l1300,20r24,46l1337,86r-22,35l1300,161r-9,39l1288,236r49,l1339,203r8,-32l1357,139r13,-32l1386,107r,129l1434,236r,-129l1450,107r13,32l1473,171r8,32l1483,236r49,l1529,200r-9,-39l1505,121,1483,86r13,-29l1508,35r12,-18l1532,xm1728,192r-16,l1712,r-98,l1581,21r-22,49l1552,127r13,45l1597,172r,-86l1630,43r33,l1663,192r-114,l1549,236r179,l1728,192xm2200,407r-488,l1679,471r-62,66l1542,599r-72,46l1418,663r,108l1532,749r522,l2086,663r-472,l1617,648r9,-17l1641,615r22,-16l2103,599r33,-64l1728,535r-6,-19l1726,495r13,-17l1760,471r408,l2200,407xm2575,707r-5,-54l2556,601r-24,-50l2500,503r-40,-45l2411,415r-56,-40l2293,337r-70,-35l2148,270r-81,-29l1980,215r-91,-24l1793,172r,20l1892,214r94,25l2075,268r82,32l2233,335r68,38l2362,414r53,43l2460,503r35,48l2521,601r16,52l2543,707r-5,44l2526,795r-20,43l2479,879r-34,41l2404,959r-48,37l2303,1031r-60,34l2178,1097r-70,29l2032,1153r-80,24l1868,1199r-88,19l1688,1233r-96,13l1493,1255r-101,6l1288,1262r101,-1l1488,1256r97,-9l1679,1236r90,-14l1857,1205r83,-20l2020,1163r76,-25l2167,1111r66,-29l2294,1051r56,-33l2401,984r45,-36l2484,910r32,-39l2542,832r18,-41l2572,749r3,-42xe" fillcolor="#0088e0" stroked="f">
                  <v:path arrowok="t" o:connecttype="custom" o:connectlocs="1092,52;1043,0;994,172;980,97;1043,64;946,43;897,86;913,150;967,227;1095,177;1033,599;815,471;473,599;489,663;1184,1261;623,1177;219,996;37,751;160,457;589,239;509,241;116,458;4,749;174,984;555,1163;1087,1256;1223,86;1210,16;1125,236;1288,236;1532,0;1373,40;1324,66;1337,236;1386,236;1481,203;1483,86;1712,192;1565,172;1549,192;1679,471;1532,749;1641,615;1726,495;2570,653;2355,375;1889,191;2157,300;2495,551;2506,838;2243,1065;1780,1218;1389,1261;1940,1185;2350,1018;2560,791" o:connectangles="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left:1141;top:984;width:294;height:2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">
                  <v:imagedata r:id="rId6" o:title=""/>
                </v:shape>
                <v:rect id="docshape4" o:spid="_x0000_s1029" style="position:absolute;left:1336;top:470;width:17;height:4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" fillcolor="#0088e0" stroked="f"/>
                <w10:anchorlock/>
              </v:group>
            </w:pict>
          </mc:Fallback>
        </mc:AlternateContent>
      </w:r>
    </w:p>
    <w:p w:rsidR="00AC4B12" w:rsidRDefault="00316C83">
      <w:pPr>
        <w:spacing w:before="41"/>
        <w:ind w:left="3373" w:right="2668"/>
        <w:jc w:val="center"/>
        <w:rPr>
          <w:b/>
          <w:sz w:val="24"/>
        </w:rPr>
      </w:pPr>
      <w:r>
        <w:rPr>
          <w:b/>
          <w:sz w:val="24"/>
        </w:rPr>
        <w:t>ЗАКРЫТОЕ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АКЦИОНЕРНОЕ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ОБЩЕСТВО</w:t>
      </w:r>
    </w:p>
    <w:p w:rsidR="00AC4B12" w:rsidRDefault="00316C83">
      <w:pPr>
        <w:spacing w:before="41" w:line="278" w:lineRule="auto"/>
        <w:ind w:left="3376" w:right="2668"/>
        <w:jc w:val="center"/>
        <w:rPr>
          <w:b/>
          <w:sz w:val="24"/>
        </w:rPr>
      </w:pPr>
      <w:r>
        <w:rPr>
          <w:b/>
          <w:sz w:val="24"/>
        </w:rPr>
        <w:t>«ЮЖНО-КАВКАЗСКАЯ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ЖЕЛЕЗНАЯ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ДОРОГА» (ЗАО «ЮКЖД»)</w:t>
      </w:r>
    </w:p>
    <w:p w:rsidR="00AC4B12" w:rsidRDefault="00AC4B12">
      <w:pPr>
        <w:pStyle w:val="a3"/>
        <w:ind w:left="0" w:firstLine="0"/>
        <w:jc w:val="left"/>
        <w:rPr>
          <w:b/>
          <w:sz w:val="26"/>
        </w:rPr>
      </w:pPr>
    </w:p>
    <w:p w:rsidR="00AC4B12" w:rsidRDefault="00AC4B12">
      <w:pPr>
        <w:pStyle w:val="a3"/>
        <w:ind w:left="0" w:firstLine="0"/>
        <w:jc w:val="left"/>
        <w:rPr>
          <w:b/>
          <w:sz w:val="26"/>
        </w:rPr>
      </w:pPr>
    </w:p>
    <w:p w:rsidR="00AC4B12" w:rsidRDefault="00AC4B12">
      <w:pPr>
        <w:pStyle w:val="a3"/>
        <w:ind w:left="0" w:firstLine="0"/>
        <w:jc w:val="left"/>
        <w:rPr>
          <w:b/>
          <w:sz w:val="26"/>
        </w:rPr>
      </w:pPr>
    </w:p>
    <w:p w:rsidR="00AC4B12" w:rsidRDefault="00AC4B12">
      <w:pPr>
        <w:pStyle w:val="a3"/>
        <w:ind w:left="0" w:firstLine="0"/>
        <w:jc w:val="left"/>
        <w:rPr>
          <w:b/>
          <w:sz w:val="26"/>
        </w:rPr>
      </w:pPr>
    </w:p>
    <w:p w:rsidR="00AC4B12" w:rsidRDefault="00AC4B12">
      <w:pPr>
        <w:pStyle w:val="a3"/>
        <w:ind w:left="0" w:firstLine="0"/>
        <w:jc w:val="left"/>
        <w:rPr>
          <w:b/>
          <w:sz w:val="26"/>
        </w:rPr>
      </w:pPr>
    </w:p>
    <w:p w:rsidR="00AC4B12" w:rsidRDefault="00AC4B12">
      <w:pPr>
        <w:pStyle w:val="a3"/>
        <w:ind w:left="0" w:firstLine="0"/>
        <w:jc w:val="left"/>
        <w:rPr>
          <w:b/>
          <w:sz w:val="26"/>
        </w:rPr>
      </w:pPr>
    </w:p>
    <w:p w:rsidR="00AC4B12" w:rsidRDefault="00AC4B12">
      <w:pPr>
        <w:pStyle w:val="a3"/>
        <w:ind w:left="0" w:firstLine="0"/>
        <w:jc w:val="left"/>
        <w:rPr>
          <w:b/>
          <w:sz w:val="26"/>
        </w:rPr>
      </w:pPr>
    </w:p>
    <w:p w:rsidR="00AC4B12" w:rsidRDefault="00AC4B12">
      <w:pPr>
        <w:pStyle w:val="a3"/>
        <w:ind w:left="0" w:firstLine="0"/>
        <w:jc w:val="left"/>
        <w:rPr>
          <w:b/>
          <w:sz w:val="26"/>
        </w:rPr>
      </w:pPr>
    </w:p>
    <w:p w:rsidR="00AC4B12" w:rsidRDefault="00AC4B12">
      <w:pPr>
        <w:pStyle w:val="a3"/>
        <w:ind w:left="0" w:firstLine="0"/>
        <w:jc w:val="left"/>
        <w:rPr>
          <w:b/>
          <w:sz w:val="26"/>
        </w:rPr>
      </w:pPr>
    </w:p>
    <w:p w:rsidR="00AC4B12" w:rsidRDefault="00AC4B12">
      <w:pPr>
        <w:pStyle w:val="a3"/>
        <w:ind w:left="0" w:firstLine="0"/>
        <w:jc w:val="left"/>
        <w:rPr>
          <w:b/>
          <w:sz w:val="26"/>
        </w:rPr>
      </w:pPr>
    </w:p>
    <w:p w:rsidR="00AC4B12" w:rsidRDefault="00AC4B12">
      <w:pPr>
        <w:pStyle w:val="a3"/>
        <w:ind w:left="0" w:firstLine="0"/>
        <w:jc w:val="left"/>
        <w:rPr>
          <w:b/>
          <w:sz w:val="26"/>
        </w:rPr>
      </w:pPr>
    </w:p>
    <w:p w:rsidR="00AC4B12" w:rsidRDefault="00AC4B12">
      <w:pPr>
        <w:pStyle w:val="a3"/>
        <w:spacing w:before="11"/>
        <w:ind w:left="0" w:firstLine="0"/>
        <w:jc w:val="left"/>
        <w:rPr>
          <w:b/>
          <w:sz w:val="36"/>
        </w:rPr>
      </w:pPr>
    </w:p>
    <w:p w:rsidR="00AC4B12" w:rsidRDefault="00316C83">
      <w:pPr>
        <w:ind w:left="3374" w:right="2668"/>
        <w:jc w:val="center"/>
        <w:rPr>
          <w:sz w:val="24"/>
        </w:rPr>
      </w:pPr>
      <w:r>
        <w:rPr>
          <w:spacing w:val="-2"/>
          <w:sz w:val="24"/>
        </w:rPr>
        <w:t>ДОКУМЕНТАЦИЯ</w:t>
      </w:r>
    </w:p>
    <w:p w:rsidR="00AC4B12" w:rsidRDefault="00AC4B12">
      <w:pPr>
        <w:pStyle w:val="a3"/>
        <w:spacing w:before="5"/>
        <w:ind w:left="0" w:firstLine="0"/>
        <w:jc w:val="left"/>
        <w:rPr>
          <w:sz w:val="24"/>
        </w:rPr>
      </w:pPr>
    </w:p>
    <w:p w:rsidR="00AC4B12" w:rsidRDefault="00316C83">
      <w:pPr>
        <w:ind w:left="3373" w:right="2668"/>
        <w:jc w:val="center"/>
        <w:rPr>
          <w:b/>
          <w:sz w:val="24"/>
        </w:rPr>
      </w:pPr>
      <w:r>
        <w:rPr>
          <w:b/>
          <w:sz w:val="24"/>
        </w:rPr>
        <w:t xml:space="preserve">Запроса </w:t>
      </w:r>
      <w:r>
        <w:rPr>
          <w:b/>
          <w:spacing w:val="-2"/>
          <w:sz w:val="24"/>
        </w:rPr>
        <w:t>предложений</w:t>
      </w:r>
    </w:p>
    <w:p w:rsidR="00AC4B12" w:rsidRDefault="00316C83">
      <w:pPr>
        <w:ind w:left="3378" w:right="2668"/>
        <w:jc w:val="center"/>
        <w:rPr>
          <w:b/>
          <w:sz w:val="24"/>
        </w:rPr>
      </w:pP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право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заключения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договора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поставку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бензина и дизельного топлива</w:t>
      </w:r>
    </w:p>
    <w:p w:rsidR="00AC4B12" w:rsidRDefault="00316C83">
      <w:pPr>
        <w:ind w:left="3378" w:right="2668"/>
        <w:jc w:val="center"/>
        <w:rPr>
          <w:b/>
          <w:sz w:val="24"/>
        </w:rPr>
      </w:pPr>
      <w:r>
        <w:rPr>
          <w:b/>
          <w:sz w:val="24"/>
        </w:rPr>
        <w:t>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коду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ЮКЖД-ЗП</w:t>
      </w:r>
      <w:r>
        <w:rPr>
          <w:b/>
          <w:spacing w:val="-2"/>
          <w:sz w:val="24"/>
        </w:rPr>
        <w:t xml:space="preserve"> 023/020</w:t>
      </w:r>
    </w:p>
    <w:p w:rsidR="00AC4B12" w:rsidRDefault="00AC4B12">
      <w:pPr>
        <w:pStyle w:val="a3"/>
        <w:ind w:left="0" w:firstLine="0"/>
        <w:jc w:val="left"/>
        <w:rPr>
          <w:b/>
          <w:sz w:val="26"/>
        </w:rPr>
      </w:pPr>
    </w:p>
    <w:p w:rsidR="00AC4B12" w:rsidRDefault="00AC4B12">
      <w:pPr>
        <w:pStyle w:val="a3"/>
        <w:ind w:left="0" w:firstLine="0"/>
        <w:jc w:val="left"/>
        <w:rPr>
          <w:b/>
          <w:sz w:val="26"/>
        </w:rPr>
      </w:pPr>
    </w:p>
    <w:p w:rsidR="00AC4B12" w:rsidRDefault="00AC4B12">
      <w:pPr>
        <w:pStyle w:val="a3"/>
        <w:ind w:left="0" w:firstLine="0"/>
        <w:jc w:val="left"/>
        <w:rPr>
          <w:b/>
          <w:sz w:val="26"/>
        </w:rPr>
      </w:pPr>
    </w:p>
    <w:p w:rsidR="00AC4B12" w:rsidRDefault="00AC4B12">
      <w:pPr>
        <w:pStyle w:val="a3"/>
        <w:ind w:left="0" w:firstLine="0"/>
        <w:jc w:val="left"/>
        <w:rPr>
          <w:b/>
          <w:sz w:val="26"/>
        </w:rPr>
      </w:pPr>
    </w:p>
    <w:p w:rsidR="00AC4B12" w:rsidRDefault="00AC4B12">
      <w:pPr>
        <w:pStyle w:val="a3"/>
        <w:ind w:left="0" w:firstLine="0"/>
        <w:jc w:val="left"/>
        <w:rPr>
          <w:b/>
          <w:sz w:val="26"/>
        </w:rPr>
      </w:pPr>
    </w:p>
    <w:p w:rsidR="00AC4B12" w:rsidRDefault="00AC4B12">
      <w:pPr>
        <w:pStyle w:val="a3"/>
        <w:ind w:left="0" w:firstLine="0"/>
        <w:jc w:val="left"/>
        <w:rPr>
          <w:b/>
          <w:sz w:val="26"/>
        </w:rPr>
      </w:pPr>
    </w:p>
    <w:p w:rsidR="00AC4B12" w:rsidRDefault="00AC4B12">
      <w:pPr>
        <w:pStyle w:val="a3"/>
        <w:ind w:left="0" w:firstLine="0"/>
        <w:jc w:val="left"/>
        <w:rPr>
          <w:b/>
          <w:sz w:val="26"/>
        </w:rPr>
      </w:pPr>
    </w:p>
    <w:p w:rsidR="00AC4B12" w:rsidRDefault="00AC4B12">
      <w:pPr>
        <w:pStyle w:val="a3"/>
        <w:ind w:left="0" w:firstLine="0"/>
        <w:jc w:val="left"/>
        <w:rPr>
          <w:b/>
          <w:sz w:val="26"/>
        </w:rPr>
      </w:pPr>
    </w:p>
    <w:p w:rsidR="00AC4B12" w:rsidRDefault="00AC4B12">
      <w:pPr>
        <w:pStyle w:val="a3"/>
        <w:ind w:left="0" w:firstLine="0"/>
        <w:jc w:val="left"/>
        <w:rPr>
          <w:b/>
          <w:sz w:val="26"/>
        </w:rPr>
      </w:pPr>
    </w:p>
    <w:p w:rsidR="00AC4B12" w:rsidRDefault="00AC4B12">
      <w:pPr>
        <w:pStyle w:val="a3"/>
        <w:ind w:left="0" w:firstLine="0"/>
        <w:jc w:val="left"/>
        <w:rPr>
          <w:b/>
          <w:sz w:val="26"/>
        </w:rPr>
      </w:pPr>
    </w:p>
    <w:p w:rsidR="00AC4B12" w:rsidRDefault="00AC4B12">
      <w:pPr>
        <w:pStyle w:val="a3"/>
        <w:ind w:left="0" w:firstLine="0"/>
        <w:jc w:val="left"/>
        <w:rPr>
          <w:b/>
          <w:sz w:val="26"/>
        </w:rPr>
      </w:pPr>
    </w:p>
    <w:p w:rsidR="00AC4B12" w:rsidRDefault="00AC4B12">
      <w:pPr>
        <w:pStyle w:val="a3"/>
        <w:ind w:left="0" w:firstLine="0"/>
        <w:jc w:val="left"/>
        <w:rPr>
          <w:b/>
          <w:sz w:val="26"/>
        </w:rPr>
      </w:pPr>
    </w:p>
    <w:p w:rsidR="00AC4B12" w:rsidRDefault="00AC4B12">
      <w:pPr>
        <w:pStyle w:val="a3"/>
        <w:ind w:left="0" w:firstLine="0"/>
        <w:jc w:val="left"/>
        <w:rPr>
          <w:b/>
          <w:sz w:val="26"/>
        </w:rPr>
      </w:pPr>
    </w:p>
    <w:p w:rsidR="00AC4B12" w:rsidRDefault="00AC4B12">
      <w:pPr>
        <w:pStyle w:val="a3"/>
        <w:ind w:left="0" w:firstLine="0"/>
        <w:jc w:val="left"/>
        <w:rPr>
          <w:b/>
          <w:sz w:val="26"/>
        </w:rPr>
      </w:pPr>
    </w:p>
    <w:p w:rsidR="00AC4B12" w:rsidRDefault="00AC4B12">
      <w:pPr>
        <w:pStyle w:val="a3"/>
        <w:ind w:left="0" w:firstLine="0"/>
        <w:jc w:val="left"/>
        <w:rPr>
          <w:b/>
          <w:sz w:val="26"/>
        </w:rPr>
      </w:pPr>
    </w:p>
    <w:p w:rsidR="00AC4B12" w:rsidRDefault="00AC4B12">
      <w:pPr>
        <w:pStyle w:val="a3"/>
        <w:ind w:left="0" w:firstLine="0"/>
        <w:jc w:val="left"/>
        <w:rPr>
          <w:b/>
          <w:sz w:val="26"/>
        </w:rPr>
      </w:pPr>
    </w:p>
    <w:p w:rsidR="00AC4B12" w:rsidRDefault="00AC4B12">
      <w:pPr>
        <w:pStyle w:val="a3"/>
        <w:ind w:left="0" w:firstLine="0"/>
        <w:jc w:val="left"/>
        <w:rPr>
          <w:b/>
          <w:sz w:val="26"/>
        </w:rPr>
      </w:pPr>
    </w:p>
    <w:p w:rsidR="00AC4B12" w:rsidRDefault="00AC4B12">
      <w:pPr>
        <w:pStyle w:val="a3"/>
        <w:ind w:left="0" w:firstLine="0"/>
        <w:jc w:val="left"/>
        <w:rPr>
          <w:b/>
          <w:sz w:val="26"/>
        </w:rPr>
      </w:pPr>
    </w:p>
    <w:p w:rsidR="00AC4B12" w:rsidRDefault="00AC4B12">
      <w:pPr>
        <w:pStyle w:val="a3"/>
        <w:spacing w:before="8"/>
        <w:ind w:left="0" w:firstLine="0"/>
        <w:jc w:val="left"/>
        <w:rPr>
          <w:b/>
          <w:sz w:val="35"/>
        </w:rPr>
      </w:pPr>
    </w:p>
    <w:p w:rsidR="00AC4B12" w:rsidRDefault="00316C83">
      <w:pPr>
        <w:ind w:left="5848" w:right="5139"/>
        <w:jc w:val="center"/>
        <w:rPr>
          <w:sz w:val="24"/>
        </w:rPr>
      </w:pPr>
      <w:r>
        <w:rPr>
          <w:spacing w:val="-2"/>
          <w:sz w:val="24"/>
        </w:rPr>
        <w:t xml:space="preserve">Ереван </w:t>
      </w:r>
      <w:r>
        <w:rPr>
          <w:sz w:val="24"/>
        </w:rPr>
        <w:t xml:space="preserve">2023 </w:t>
      </w:r>
      <w:r>
        <w:rPr>
          <w:spacing w:val="-5"/>
          <w:sz w:val="24"/>
        </w:rPr>
        <w:t>г.</w:t>
      </w:r>
    </w:p>
    <w:p w:rsidR="00AC4B12" w:rsidRDefault="00AC4B12">
      <w:pPr>
        <w:jc w:val="center"/>
        <w:rPr>
          <w:sz w:val="24"/>
        </w:rPr>
        <w:sectPr w:rsidR="00AC4B12">
          <w:type w:val="continuous"/>
          <w:pgSz w:w="11910" w:h="16840"/>
          <w:pgMar w:top="740" w:right="97" w:bottom="280" w:left="100" w:header="708" w:footer="708" w:gutter="0"/>
          <w:cols w:space="720"/>
        </w:sectPr>
      </w:pPr>
    </w:p>
    <w:p w:rsidR="00AC4B12" w:rsidRDefault="00316C83">
      <w:pPr>
        <w:pStyle w:val="a4"/>
      </w:pPr>
      <w:r>
        <w:rPr>
          <w:spacing w:val="-2"/>
        </w:rPr>
        <w:lastRenderedPageBreak/>
        <w:t>Содержание</w:t>
      </w:r>
    </w:p>
    <w:sdt>
      <w:sdtPr>
        <w:id w:val="1615169067"/>
        <w:docPartObj>
          <w:docPartGallery w:val="Table of Contents"/>
          <w:docPartUnique/>
        </w:docPartObj>
      </w:sdtPr>
      <w:sdtEndPr/>
      <w:sdtContent>
        <w:p w:rsidR="00AC4B12" w:rsidRDefault="00316C83">
          <w:pPr>
            <w:pStyle w:val="10"/>
            <w:numPr>
              <w:ilvl w:val="0"/>
              <w:numId w:val="27"/>
            </w:numPr>
            <w:tabs>
              <w:tab w:val="left" w:pos="2081"/>
              <w:tab w:val="left" w:pos="2082"/>
              <w:tab w:val="left" w:leader="dot" w:pos="10677"/>
            </w:tabs>
            <w:spacing w:before="27"/>
          </w:pPr>
          <w:hyperlink w:anchor="_bookmark0" w:history="1">
            <w:r>
              <w:t>Условия</w:t>
            </w:r>
            <w:r>
              <w:rPr>
                <w:spacing w:val="-9"/>
              </w:rPr>
              <w:t xml:space="preserve"> </w:t>
            </w:r>
            <w:r>
              <w:t>проведения</w:t>
            </w:r>
            <w:r>
              <w:rPr>
                <w:spacing w:val="-9"/>
              </w:rPr>
              <w:t xml:space="preserve"> </w:t>
            </w:r>
            <w:r>
              <w:t>запроса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предложений</w:t>
            </w:r>
            <w:r>
              <w:rPr>
                <w:b w:val="0"/>
              </w:rPr>
              <w:tab/>
            </w:r>
            <w:r>
              <w:rPr>
                <w:spacing w:val="-10"/>
              </w:rPr>
              <w:t>3</w:t>
            </w:r>
          </w:hyperlink>
        </w:p>
        <w:p w:rsidR="00AC4B12" w:rsidRDefault="00316C83">
          <w:pPr>
            <w:pStyle w:val="10"/>
            <w:numPr>
              <w:ilvl w:val="0"/>
              <w:numId w:val="27"/>
            </w:numPr>
            <w:tabs>
              <w:tab w:val="left" w:pos="2082"/>
              <w:tab w:val="left" w:leader="dot" w:pos="10677"/>
            </w:tabs>
            <w:spacing w:line="240" w:lineRule="auto"/>
          </w:pPr>
          <w:hyperlink w:anchor="_bookmark1" w:history="1">
            <w:r>
              <w:t>Порядок</w:t>
            </w:r>
            <w:r>
              <w:rPr>
                <w:spacing w:val="-9"/>
              </w:rPr>
              <w:t xml:space="preserve"> </w:t>
            </w:r>
            <w:r>
              <w:t>проведения</w:t>
            </w:r>
            <w:r>
              <w:rPr>
                <w:spacing w:val="-9"/>
              </w:rPr>
              <w:t xml:space="preserve"> </w:t>
            </w:r>
            <w:r>
              <w:t>Запроса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предложений</w:t>
            </w:r>
            <w:r>
              <w:rPr>
                <w:b w:val="0"/>
              </w:rPr>
              <w:tab/>
            </w:r>
            <w:r>
              <w:rPr>
                <w:spacing w:val="-10"/>
              </w:rPr>
              <w:t>1</w:t>
            </w:r>
          </w:hyperlink>
        </w:p>
        <w:p w:rsidR="00AC4B12" w:rsidRDefault="00316C83">
          <w:pPr>
            <w:pStyle w:val="10"/>
            <w:numPr>
              <w:ilvl w:val="1"/>
              <w:numId w:val="26"/>
            </w:numPr>
            <w:tabs>
              <w:tab w:val="left" w:pos="2082"/>
              <w:tab w:val="left" w:leader="dot" w:pos="10677"/>
            </w:tabs>
            <w:spacing w:before="2"/>
          </w:pPr>
          <w:hyperlink w:anchor="_bookmark2" w:history="1">
            <w:r>
              <w:t>Участник</w:t>
            </w:r>
            <w:r>
              <w:rPr>
                <w:spacing w:val="-5"/>
              </w:rPr>
              <w:t xml:space="preserve"> </w:t>
            </w:r>
            <w:r>
              <w:t>запроса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предложений</w:t>
            </w:r>
            <w:r>
              <w:rPr>
                <w:b w:val="0"/>
              </w:rPr>
              <w:tab/>
            </w:r>
            <w:r>
              <w:rPr>
                <w:spacing w:val="-10"/>
              </w:rPr>
              <w:t>1</w:t>
            </w:r>
          </w:hyperlink>
        </w:p>
        <w:p w:rsidR="00AC4B12" w:rsidRDefault="00316C83">
          <w:pPr>
            <w:pStyle w:val="10"/>
            <w:numPr>
              <w:ilvl w:val="1"/>
              <w:numId w:val="26"/>
            </w:numPr>
            <w:tabs>
              <w:tab w:val="left" w:pos="2082"/>
              <w:tab w:val="left" w:leader="dot" w:pos="10677"/>
            </w:tabs>
          </w:pPr>
          <w:hyperlink w:anchor="_bookmark3" w:history="1">
            <w:r>
              <w:t>Требования</w:t>
            </w:r>
            <w:r>
              <w:rPr>
                <w:spacing w:val="-6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участникам</w:t>
            </w:r>
            <w:r>
              <w:rPr>
                <w:b w:val="0"/>
              </w:rPr>
              <w:tab/>
            </w:r>
            <w:r>
              <w:rPr>
                <w:spacing w:val="-10"/>
              </w:rPr>
              <w:t>1</w:t>
            </w:r>
          </w:hyperlink>
        </w:p>
        <w:p w:rsidR="00AC4B12" w:rsidRDefault="00316C83">
          <w:pPr>
            <w:pStyle w:val="10"/>
            <w:numPr>
              <w:ilvl w:val="1"/>
              <w:numId w:val="26"/>
            </w:numPr>
            <w:tabs>
              <w:tab w:val="left" w:pos="2082"/>
            </w:tabs>
            <w:spacing w:line="240" w:lineRule="auto"/>
            <w:ind w:right="894"/>
          </w:pPr>
          <w:hyperlink w:anchor="_bookmark4" w:history="1">
            <w:r>
              <w:t>Квалификационные</w:t>
            </w:r>
            <w:r>
              <w:rPr>
                <w:spacing w:val="-10"/>
              </w:rPr>
              <w:t xml:space="preserve"> </w:t>
            </w:r>
            <w:r>
              <w:t>требования</w:t>
            </w:r>
            <w:r>
              <w:rPr>
                <w:spacing w:val="-11"/>
              </w:rPr>
              <w:t xml:space="preserve"> </w:t>
            </w:r>
            <w:r>
              <w:t>к</w:t>
            </w:r>
            <w:r>
              <w:rPr>
                <w:spacing w:val="-13"/>
              </w:rPr>
              <w:t xml:space="preserve"> </w:t>
            </w:r>
            <w:r>
              <w:t>участникам</w:t>
            </w:r>
            <w:r>
              <w:rPr>
                <w:spacing w:val="-12"/>
              </w:rPr>
              <w:t xml:space="preserve"> </w:t>
            </w:r>
            <w:r>
              <w:t>запроса</w:t>
            </w:r>
            <w:r>
              <w:rPr>
                <w:spacing w:val="-12"/>
              </w:rPr>
              <w:t xml:space="preserve"> </w:t>
            </w:r>
            <w:r>
              <w:t>предложений</w:t>
            </w:r>
          </w:hyperlink>
          <w:r>
            <w:t xml:space="preserve"> </w:t>
          </w:r>
          <w:hyperlink w:anchor="_bookmark4" w:history="1">
            <w:r>
              <w:rPr>
                <w:spacing w:val="-10"/>
              </w:rPr>
              <w:t>3</w:t>
            </w:r>
          </w:hyperlink>
        </w:p>
        <w:p w:rsidR="00AC4B12" w:rsidRDefault="00316C83">
          <w:pPr>
            <w:pStyle w:val="10"/>
            <w:numPr>
              <w:ilvl w:val="1"/>
              <w:numId w:val="26"/>
            </w:numPr>
            <w:tabs>
              <w:tab w:val="left" w:pos="2082"/>
              <w:tab w:val="left" w:leader="dot" w:pos="10677"/>
            </w:tabs>
            <w:spacing w:line="319" w:lineRule="exact"/>
          </w:pPr>
          <w:hyperlink w:anchor="_bookmark5" w:history="1">
            <w:r>
              <w:t>Критерии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порядок</w:t>
            </w:r>
            <w:r>
              <w:rPr>
                <w:spacing w:val="-6"/>
              </w:rPr>
              <w:t xml:space="preserve"> </w:t>
            </w:r>
            <w:r>
              <w:t>оценки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сопоставления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заявок</w:t>
            </w:r>
            <w:r>
              <w:rPr>
                <w:b w:val="0"/>
              </w:rPr>
              <w:tab/>
            </w:r>
            <w:r>
              <w:rPr>
                <w:spacing w:val="-10"/>
              </w:rPr>
              <w:t>4</w:t>
            </w:r>
          </w:hyperlink>
        </w:p>
        <w:p w:rsidR="00AC4B12" w:rsidRDefault="00316C83">
          <w:pPr>
            <w:pStyle w:val="2"/>
            <w:numPr>
              <w:ilvl w:val="1"/>
              <w:numId w:val="26"/>
            </w:numPr>
            <w:tabs>
              <w:tab w:val="left" w:pos="2082"/>
              <w:tab w:val="left" w:leader="dot" w:pos="6772"/>
            </w:tabs>
            <w:rPr>
              <w:b w:val="0"/>
              <w:i w:val="0"/>
              <w:sz w:val="28"/>
            </w:rPr>
          </w:pPr>
          <w:r>
            <w:rPr>
              <w:i w:val="0"/>
              <w:sz w:val="28"/>
            </w:rPr>
            <w:t>Требование</w:t>
          </w:r>
          <w:r>
            <w:rPr>
              <w:i w:val="0"/>
              <w:spacing w:val="-4"/>
              <w:sz w:val="28"/>
            </w:rPr>
            <w:t xml:space="preserve"> </w:t>
          </w:r>
          <w:r>
            <w:rPr>
              <w:i w:val="0"/>
              <w:sz w:val="28"/>
            </w:rPr>
            <w:t>к</w:t>
          </w:r>
          <w:r>
            <w:rPr>
              <w:i w:val="0"/>
              <w:spacing w:val="-5"/>
              <w:sz w:val="28"/>
            </w:rPr>
            <w:t xml:space="preserve"> </w:t>
          </w:r>
          <w:r>
            <w:rPr>
              <w:i w:val="0"/>
              <w:spacing w:val="-2"/>
              <w:sz w:val="28"/>
            </w:rPr>
            <w:t>услугам</w:t>
          </w:r>
          <w:r>
            <w:rPr>
              <w:b w:val="0"/>
              <w:i w:val="0"/>
              <w:sz w:val="28"/>
            </w:rPr>
            <w:tab/>
            <w:t>Ошибка!</w:t>
          </w:r>
          <w:r>
            <w:rPr>
              <w:b w:val="0"/>
              <w:i w:val="0"/>
              <w:spacing w:val="-5"/>
              <w:sz w:val="28"/>
            </w:rPr>
            <w:t xml:space="preserve"> </w:t>
          </w:r>
          <w:r>
            <w:rPr>
              <w:b w:val="0"/>
              <w:i w:val="0"/>
              <w:sz w:val="28"/>
            </w:rPr>
            <w:t>Закладка</w:t>
          </w:r>
          <w:r>
            <w:rPr>
              <w:b w:val="0"/>
              <w:i w:val="0"/>
              <w:spacing w:val="-3"/>
              <w:sz w:val="28"/>
            </w:rPr>
            <w:t xml:space="preserve"> </w:t>
          </w:r>
          <w:r>
            <w:rPr>
              <w:b w:val="0"/>
              <w:i w:val="0"/>
              <w:sz w:val="28"/>
            </w:rPr>
            <w:t>не</w:t>
          </w:r>
          <w:r>
            <w:rPr>
              <w:b w:val="0"/>
              <w:i w:val="0"/>
              <w:spacing w:val="-3"/>
              <w:sz w:val="28"/>
            </w:rPr>
            <w:t xml:space="preserve"> </w:t>
          </w:r>
          <w:r>
            <w:rPr>
              <w:b w:val="0"/>
              <w:i w:val="0"/>
              <w:spacing w:val="-2"/>
              <w:sz w:val="28"/>
            </w:rPr>
            <w:t>определена.</w:t>
          </w:r>
        </w:p>
        <w:p w:rsidR="00AC4B12" w:rsidRDefault="00316C83">
          <w:pPr>
            <w:pStyle w:val="10"/>
            <w:numPr>
              <w:ilvl w:val="1"/>
              <w:numId w:val="26"/>
            </w:numPr>
            <w:tabs>
              <w:tab w:val="left" w:pos="2082"/>
              <w:tab w:val="left" w:leader="dot" w:pos="10677"/>
            </w:tabs>
            <w:spacing w:before="6"/>
          </w:pPr>
          <w:hyperlink w:anchor="_bookmark6" w:history="1">
            <w:r>
              <w:t>Информационное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сопровождение</w:t>
            </w:r>
            <w:r>
              <w:rPr>
                <w:b w:val="0"/>
              </w:rPr>
              <w:tab/>
            </w:r>
            <w:r>
              <w:rPr>
                <w:spacing w:val="-10"/>
              </w:rPr>
              <w:t>5</w:t>
            </w:r>
          </w:hyperlink>
        </w:p>
        <w:p w:rsidR="00AC4B12" w:rsidRDefault="00316C83">
          <w:pPr>
            <w:pStyle w:val="10"/>
            <w:numPr>
              <w:ilvl w:val="1"/>
              <w:numId w:val="26"/>
            </w:numPr>
            <w:tabs>
              <w:tab w:val="left" w:pos="2082"/>
              <w:tab w:val="left" w:leader="dot" w:pos="10677"/>
            </w:tabs>
            <w:spacing w:line="240" w:lineRule="auto"/>
            <w:ind w:left="1602" w:right="888" w:firstLine="0"/>
            <w:jc w:val="both"/>
          </w:pPr>
          <w:hyperlink w:anchor="_bookmark7" w:history="1">
            <w:r>
              <w:t>Разъяснения положений извещения и (или) документации запроса</w:t>
            </w:r>
          </w:hyperlink>
          <w:r>
            <w:t xml:space="preserve"> </w:t>
          </w:r>
          <w:hyperlink w:anchor="_bookmark7" w:history="1">
            <w:r>
              <w:t>предложений, изменения извещения и (или) документации запроса</w:t>
            </w:r>
          </w:hyperlink>
          <w:r>
            <w:t xml:space="preserve"> </w:t>
          </w:r>
          <w:hyperlink w:anchor="_bookmark7" w:history="1">
            <w:r>
              <w:t>предложений,</w:t>
            </w:r>
            <w:r>
              <w:rPr>
                <w:spacing w:val="-8"/>
              </w:rPr>
              <w:t xml:space="preserve"> </w:t>
            </w:r>
            <w:r>
              <w:t>прекращение</w:t>
            </w:r>
            <w:r>
              <w:rPr>
                <w:spacing w:val="-7"/>
              </w:rPr>
              <w:t xml:space="preserve"> </w:t>
            </w:r>
            <w:r>
              <w:t>запроса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предложений</w:t>
            </w:r>
            <w:r>
              <w:rPr>
                <w:b w:val="0"/>
              </w:rPr>
              <w:tab/>
            </w:r>
            <w:r>
              <w:rPr>
                <w:spacing w:val="-10"/>
              </w:rPr>
              <w:t>5</w:t>
            </w:r>
          </w:hyperlink>
        </w:p>
        <w:p w:rsidR="00AC4B12" w:rsidRDefault="00316C83">
          <w:pPr>
            <w:pStyle w:val="10"/>
            <w:numPr>
              <w:ilvl w:val="1"/>
              <w:numId w:val="26"/>
            </w:numPr>
            <w:tabs>
              <w:tab w:val="left" w:pos="2082"/>
            </w:tabs>
            <w:spacing w:line="321" w:lineRule="exact"/>
            <w:jc w:val="both"/>
          </w:pPr>
          <w:hyperlink w:anchor="_bookmark8" w:history="1">
            <w:r>
              <w:t>Рассмотрение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оценка</w:t>
            </w:r>
            <w:r>
              <w:rPr>
                <w:spacing w:val="-2"/>
              </w:rPr>
              <w:t xml:space="preserve"> </w:t>
            </w:r>
            <w:r>
              <w:t>заявок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участие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запросе</w:t>
            </w:r>
            <w:r>
              <w:rPr>
                <w:spacing w:val="-4"/>
              </w:rPr>
              <w:t xml:space="preserve"> </w:t>
            </w:r>
            <w:r>
              <w:t>предложений</w:t>
            </w:r>
            <w:r>
              <w:rPr>
                <w:b w:val="0"/>
                <w:spacing w:val="67"/>
              </w:rPr>
              <w:t xml:space="preserve">  </w:t>
            </w:r>
            <w:r>
              <w:rPr>
                <w:spacing w:val="-10"/>
              </w:rPr>
              <w:t>7</w:t>
            </w:r>
          </w:hyperlink>
        </w:p>
        <w:p w:rsidR="00AC4B12" w:rsidRDefault="00316C83">
          <w:pPr>
            <w:pStyle w:val="10"/>
            <w:numPr>
              <w:ilvl w:val="1"/>
              <w:numId w:val="26"/>
            </w:numPr>
            <w:tabs>
              <w:tab w:val="left" w:pos="2082"/>
              <w:tab w:val="left" w:leader="dot" w:pos="10536"/>
            </w:tabs>
            <w:spacing w:line="240" w:lineRule="auto"/>
            <w:jc w:val="both"/>
          </w:pPr>
          <w:hyperlink w:anchor="_bookmark9" w:history="1">
            <w:r>
              <w:t>Подведение</w:t>
            </w:r>
            <w:r>
              <w:rPr>
                <w:spacing w:val="-5"/>
              </w:rPr>
              <w:t xml:space="preserve"> </w:t>
            </w:r>
            <w:r>
              <w:t>итогов</w:t>
            </w:r>
            <w:r>
              <w:rPr>
                <w:spacing w:val="-7"/>
              </w:rPr>
              <w:t xml:space="preserve"> </w:t>
            </w:r>
            <w:r>
              <w:t>запроса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предложений</w:t>
            </w:r>
            <w:r>
              <w:rPr>
                <w:b w:val="0"/>
              </w:rPr>
              <w:tab/>
            </w:r>
            <w:r>
              <w:rPr>
                <w:spacing w:val="-5"/>
              </w:rPr>
              <w:t>10</w:t>
            </w:r>
          </w:hyperlink>
        </w:p>
        <w:p w:rsidR="00AC4B12" w:rsidRDefault="00316C83">
          <w:pPr>
            <w:pStyle w:val="10"/>
            <w:numPr>
              <w:ilvl w:val="1"/>
              <w:numId w:val="26"/>
            </w:numPr>
            <w:tabs>
              <w:tab w:val="left" w:pos="2165"/>
              <w:tab w:val="left" w:leader="dot" w:pos="10536"/>
            </w:tabs>
            <w:spacing w:before="2" w:line="240" w:lineRule="auto"/>
            <w:ind w:left="1602" w:right="887" w:firstLine="0"/>
            <w:jc w:val="both"/>
          </w:pPr>
          <w:hyperlink w:anchor="_bookmark10" w:history="1">
            <w:r>
              <w:t>Признание</w:t>
            </w:r>
            <w:r>
              <w:rPr>
                <w:spacing w:val="80"/>
                <w:w w:val="150"/>
              </w:rPr>
              <w:t xml:space="preserve">       </w:t>
            </w:r>
            <w:r>
              <w:t>запроса</w:t>
            </w:r>
            <w:r>
              <w:rPr>
                <w:spacing w:val="80"/>
                <w:w w:val="150"/>
              </w:rPr>
              <w:t xml:space="preserve">       </w:t>
            </w:r>
            <w:r>
              <w:t>предложений</w:t>
            </w:r>
          </w:hyperlink>
          <w:r>
            <w:t xml:space="preserve"> </w:t>
          </w:r>
          <w:hyperlink w:anchor="_bookmark10" w:history="1">
            <w:r>
              <w:rPr>
                <w:spacing w:val="-2"/>
              </w:rPr>
              <w:t>несостоявшимся</w:t>
            </w:r>
            <w:r>
              <w:rPr>
                <w:b w:val="0"/>
              </w:rPr>
              <w:tab/>
            </w:r>
            <w:r>
              <w:rPr>
                <w:spacing w:val="-5"/>
              </w:rPr>
              <w:t>11</w:t>
            </w:r>
          </w:hyperlink>
        </w:p>
        <w:p w:rsidR="00AC4B12" w:rsidRDefault="00316C83">
          <w:pPr>
            <w:pStyle w:val="10"/>
            <w:tabs>
              <w:tab w:val="left" w:leader="dot" w:pos="8577"/>
            </w:tabs>
            <w:spacing w:line="321" w:lineRule="exact"/>
            <w:jc w:val="both"/>
          </w:pPr>
          <w:hyperlink w:anchor="_bookmark11" w:history="1">
            <w:r>
              <w:rPr>
                <w:spacing w:val="-4"/>
              </w:rPr>
              <w:t>2.11</w:t>
            </w:r>
            <w:r>
              <w:tab/>
            </w:r>
            <w:r>
              <w:rPr>
                <w:spacing w:val="-2"/>
              </w:rPr>
              <w:t>Антидемпинго</w:t>
            </w:r>
            <w:r>
              <w:rPr>
                <w:spacing w:val="-2"/>
              </w:rPr>
              <w:t>вы</w:t>
            </w:r>
          </w:hyperlink>
        </w:p>
        <w:p w:rsidR="00AC4B12" w:rsidRDefault="00316C83">
          <w:pPr>
            <w:pStyle w:val="10"/>
            <w:tabs>
              <w:tab w:val="left" w:leader="dot" w:pos="10536"/>
            </w:tabs>
          </w:pPr>
          <w:hyperlink w:anchor="_bookmark11" w:history="1">
            <w:r>
              <w:t xml:space="preserve">е </w:t>
            </w:r>
            <w:r>
              <w:rPr>
                <w:spacing w:val="-4"/>
              </w:rPr>
              <w:t>меры</w:t>
            </w:r>
            <w:r>
              <w:rPr>
                <w:b w:val="0"/>
              </w:rPr>
              <w:tab/>
            </w:r>
            <w:r>
              <w:rPr>
                <w:spacing w:val="-5"/>
              </w:rPr>
              <w:t>11</w:t>
            </w:r>
          </w:hyperlink>
        </w:p>
        <w:p w:rsidR="00AC4B12" w:rsidRDefault="00316C83">
          <w:pPr>
            <w:pStyle w:val="10"/>
            <w:numPr>
              <w:ilvl w:val="1"/>
              <w:numId w:val="25"/>
            </w:numPr>
            <w:tabs>
              <w:tab w:val="left" w:pos="2165"/>
              <w:tab w:val="left" w:leader="dot" w:pos="10536"/>
            </w:tabs>
            <w:spacing w:line="240" w:lineRule="auto"/>
            <w:ind w:right="887" w:firstLine="0"/>
          </w:pPr>
          <w:hyperlink w:anchor="_bookmark12" w:history="1">
            <w:r>
              <w:t>Порядок</w:t>
            </w:r>
            <w:r>
              <w:rPr>
                <w:spacing w:val="67"/>
                <w:w w:val="150"/>
              </w:rPr>
              <w:t xml:space="preserve">      </w:t>
            </w:r>
            <w:r>
              <w:t>подачи,</w:t>
            </w:r>
            <w:r>
              <w:rPr>
                <w:spacing w:val="67"/>
                <w:w w:val="150"/>
              </w:rPr>
              <w:t xml:space="preserve">      </w:t>
            </w:r>
            <w:r>
              <w:t>изменения</w:t>
            </w:r>
            <w:r>
              <w:rPr>
                <w:spacing w:val="67"/>
                <w:w w:val="150"/>
              </w:rPr>
              <w:t xml:space="preserve">      </w:t>
            </w:r>
            <w:r>
              <w:t>и</w:t>
            </w:r>
            <w:r>
              <w:rPr>
                <w:spacing w:val="67"/>
                <w:w w:val="150"/>
              </w:rPr>
              <w:t xml:space="preserve">      </w:t>
            </w:r>
            <w:r>
              <w:t>отзыва</w:t>
            </w:r>
          </w:hyperlink>
          <w:r>
            <w:t xml:space="preserve"> </w:t>
          </w:r>
          <w:hyperlink w:anchor="_bookmark12" w:history="1">
            <w:r>
              <w:rPr>
                <w:spacing w:val="-2"/>
              </w:rPr>
              <w:t>заявки</w:t>
            </w:r>
            <w:r>
              <w:rPr>
                <w:b w:val="0"/>
              </w:rPr>
              <w:tab/>
            </w:r>
            <w:r>
              <w:rPr>
                <w:spacing w:val="-5"/>
              </w:rPr>
              <w:t>12</w:t>
            </w:r>
          </w:hyperlink>
        </w:p>
        <w:p w:rsidR="00AC4B12" w:rsidRDefault="00316C83">
          <w:pPr>
            <w:pStyle w:val="10"/>
            <w:numPr>
              <w:ilvl w:val="1"/>
              <w:numId w:val="25"/>
            </w:numPr>
            <w:tabs>
              <w:tab w:val="left" w:pos="2165"/>
              <w:tab w:val="left" w:pos="9116"/>
            </w:tabs>
            <w:ind w:left="2164"/>
          </w:pPr>
          <w:hyperlink w:anchor="_bookmark13" w:history="1">
            <w:r>
              <w:rPr>
                <w:spacing w:val="-2"/>
              </w:rPr>
              <w:t>Предоставление</w:t>
            </w:r>
            <w:r>
              <w:tab/>
            </w:r>
            <w:r>
              <w:rPr>
                <w:spacing w:val="-2"/>
              </w:rPr>
              <w:t>технического</w:t>
            </w:r>
          </w:hyperlink>
        </w:p>
        <w:p w:rsidR="00AC4B12" w:rsidRDefault="00316C83">
          <w:pPr>
            <w:pStyle w:val="10"/>
            <w:tabs>
              <w:tab w:val="left" w:leader="dot" w:pos="10536"/>
            </w:tabs>
            <w:spacing w:before="2"/>
          </w:pPr>
          <w:hyperlink w:anchor="_bookmark13" w:history="1">
            <w:r>
              <w:rPr>
                <w:spacing w:val="-2"/>
              </w:rPr>
              <w:t>предложения</w:t>
            </w:r>
            <w:r>
              <w:rPr>
                <w:b w:val="0"/>
              </w:rPr>
              <w:tab/>
            </w:r>
            <w:r>
              <w:rPr>
                <w:spacing w:val="-5"/>
              </w:rPr>
              <w:t>16</w:t>
            </w:r>
          </w:hyperlink>
        </w:p>
        <w:p w:rsidR="00AC4B12" w:rsidRDefault="00316C83">
          <w:pPr>
            <w:pStyle w:val="10"/>
            <w:tabs>
              <w:tab w:val="left" w:leader="dot" w:pos="9266"/>
            </w:tabs>
          </w:pPr>
          <w:hyperlink w:anchor="_bookmark14" w:history="1">
            <w:r>
              <w:rPr>
                <w:spacing w:val="-4"/>
              </w:rPr>
              <w:t>2.14</w:t>
            </w:r>
            <w:r>
              <w:tab/>
            </w:r>
            <w:r>
              <w:rPr>
                <w:spacing w:val="-2"/>
              </w:rPr>
              <w:t>Заключение</w:t>
            </w:r>
          </w:hyperlink>
        </w:p>
        <w:p w:rsidR="00AC4B12" w:rsidRDefault="00316C83">
          <w:pPr>
            <w:pStyle w:val="10"/>
            <w:tabs>
              <w:tab w:val="left" w:leader="dot" w:pos="10536"/>
            </w:tabs>
          </w:pPr>
          <w:hyperlink w:anchor="_bookmark14" w:history="1">
            <w:r>
              <w:rPr>
                <w:spacing w:val="-2"/>
              </w:rPr>
              <w:t>договора</w:t>
            </w:r>
            <w:r>
              <w:rPr>
                <w:b w:val="0"/>
              </w:rPr>
              <w:tab/>
            </w:r>
            <w:r>
              <w:rPr>
                <w:spacing w:val="-5"/>
              </w:rPr>
              <w:t>17</w:t>
            </w:r>
          </w:hyperlink>
        </w:p>
        <w:p w:rsidR="00AC4B12" w:rsidRDefault="00316C83">
          <w:pPr>
            <w:pStyle w:val="10"/>
            <w:tabs>
              <w:tab w:val="left" w:leader="dot" w:pos="10536"/>
            </w:tabs>
            <w:spacing w:line="240" w:lineRule="auto"/>
            <w:ind w:right="887"/>
          </w:pPr>
          <w:hyperlink w:anchor="_bookmark15" w:history="1">
            <w:r>
              <w:t>2.15.Исполнение,</w:t>
            </w:r>
            <w:r>
              <w:rPr>
                <w:spacing w:val="80"/>
                <w:w w:val="150"/>
              </w:rPr>
              <w:t xml:space="preserve">          </w:t>
            </w:r>
            <w:r>
              <w:t>изменение,</w:t>
            </w:r>
            <w:r>
              <w:rPr>
                <w:spacing w:val="80"/>
                <w:w w:val="150"/>
              </w:rPr>
              <w:t xml:space="preserve">          </w:t>
            </w:r>
            <w:r>
              <w:t>расторжение</w:t>
            </w:r>
          </w:hyperlink>
          <w:r>
            <w:rPr>
              <w:spacing w:val="80"/>
              <w:w w:val="150"/>
            </w:rPr>
            <w:t xml:space="preserve"> </w:t>
          </w:r>
          <w:hyperlink w:anchor="_bookmark15" w:history="1">
            <w:r>
              <w:rPr>
                <w:spacing w:val="-2"/>
              </w:rPr>
              <w:t>договора</w:t>
            </w:r>
            <w:r>
              <w:rPr>
                <w:b w:val="0"/>
              </w:rPr>
              <w:tab/>
            </w:r>
            <w:r>
              <w:rPr>
                <w:spacing w:val="-5"/>
              </w:rPr>
              <w:t>18</w:t>
            </w:r>
          </w:hyperlink>
        </w:p>
        <w:p w:rsidR="00AC4B12" w:rsidRDefault="00316C83">
          <w:pPr>
            <w:pStyle w:val="10"/>
            <w:tabs>
              <w:tab w:val="left" w:leader="dot" w:pos="10536"/>
            </w:tabs>
            <w:spacing w:line="321" w:lineRule="exact"/>
          </w:pPr>
          <w:hyperlink w:anchor="_bookmark16" w:history="1">
            <w:r>
              <w:t>Приложение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№1</w:t>
            </w:r>
            <w:r>
              <w:rPr>
                <w:b w:val="0"/>
              </w:rPr>
              <w:tab/>
            </w:r>
            <w:r>
              <w:rPr>
                <w:spacing w:val="-5"/>
              </w:rPr>
              <w:t>22</w:t>
            </w:r>
          </w:hyperlink>
        </w:p>
        <w:p w:rsidR="00AC4B12" w:rsidRDefault="00316C83">
          <w:pPr>
            <w:pStyle w:val="10"/>
            <w:tabs>
              <w:tab w:val="left" w:leader="dot" w:pos="10536"/>
            </w:tabs>
            <w:spacing w:before="2"/>
          </w:pPr>
          <w:hyperlink w:anchor="_bookmark17" w:history="1">
            <w:r>
              <w:t>Приложение</w:t>
            </w:r>
            <w:r>
              <w:rPr>
                <w:spacing w:val="-4"/>
              </w:rPr>
              <w:t xml:space="preserve"> </w:t>
            </w:r>
            <w:r>
              <w:t>№</w:t>
            </w:r>
            <w:r>
              <w:rPr>
                <w:spacing w:val="-5"/>
              </w:rPr>
              <w:t xml:space="preserve"> 1.1</w:t>
            </w:r>
            <w:r>
              <w:tab/>
            </w:r>
            <w:r>
              <w:rPr>
                <w:spacing w:val="-5"/>
              </w:rPr>
              <w:t>29</w:t>
            </w:r>
          </w:hyperlink>
        </w:p>
        <w:p w:rsidR="00AC4B12" w:rsidRDefault="00316C83">
          <w:pPr>
            <w:pStyle w:val="10"/>
            <w:tabs>
              <w:tab w:val="left" w:leader="dot" w:pos="10536"/>
            </w:tabs>
          </w:pPr>
          <w:hyperlink w:anchor="_bookmark18" w:history="1">
            <w:r>
              <w:t>Приложение</w:t>
            </w:r>
            <w:r>
              <w:rPr>
                <w:spacing w:val="-4"/>
              </w:rPr>
              <w:t xml:space="preserve"> </w:t>
            </w:r>
            <w:r>
              <w:t>№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2</w:t>
            </w:r>
            <w:r>
              <w:rPr>
                <w:b w:val="0"/>
              </w:rPr>
              <w:tab/>
            </w:r>
            <w:r>
              <w:rPr>
                <w:spacing w:val="-5"/>
              </w:rPr>
              <w:t>30</w:t>
            </w:r>
          </w:hyperlink>
        </w:p>
        <w:p w:rsidR="00AC4B12" w:rsidRDefault="00316C83">
          <w:pPr>
            <w:pStyle w:val="10"/>
            <w:tabs>
              <w:tab w:val="left" w:leader="dot" w:pos="10536"/>
            </w:tabs>
            <w:spacing w:line="240" w:lineRule="auto"/>
          </w:pPr>
          <w:hyperlink w:anchor="_bookmark19" w:history="1">
            <w:r>
              <w:t>Приложение</w:t>
            </w:r>
            <w:r>
              <w:rPr>
                <w:spacing w:val="-4"/>
              </w:rPr>
              <w:t xml:space="preserve"> </w:t>
            </w:r>
            <w:r>
              <w:t>№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3</w:t>
            </w:r>
            <w:r>
              <w:rPr>
                <w:b w:val="0"/>
              </w:rPr>
              <w:tab/>
            </w:r>
            <w:r>
              <w:rPr>
                <w:spacing w:val="-5"/>
              </w:rPr>
              <w:t>36</w:t>
            </w:r>
          </w:hyperlink>
        </w:p>
        <w:p w:rsidR="00AC4B12" w:rsidRDefault="00316C83">
          <w:pPr>
            <w:pStyle w:val="10"/>
            <w:tabs>
              <w:tab w:val="left" w:leader="dot" w:pos="10536"/>
            </w:tabs>
          </w:pPr>
          <w:hyperlink w:anchor="_bookmark20" w:history="1">
            <w:r>
              <w:t>Приложение</w:t>
            </w:r>
            <w:r>
              <w:rPr>
                <w:spacing w:val="-4"/>
              </w:rPr>
              <w:t xml:space="preserve"> </w:t>
            </w:r>
            <w:r>
              <w:t>№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  <w:r>
              <w:rPr>
                <w:b w:val="0"/>
              </w:rPr>
              <w:tab/>
            </w:r>
            <w:r>
              <w:rPr>
                <w:spacing w:val="-5"/>
              </w:rPr>
              <w:t>36</w:t>
            </w:r>
          </w:hyperlink>
        </w:p>
        <w:p w:rsidR="00AC4B12" w:rsidRDefault="00316C83">
          <w:pPr>
            <w:pStyle w:val="10"/>
            <w:tabs>
              <w:tab w:val="left" w:leader="dot" w:pos="10536"/>
            </w:tabs>
          </w:pPr>
          <w:hyperlink w:anchor="_bookmark21" w:history="1">
            <w:r>
              <w:t>Приложение</w:t>
            </w:r>
            <w:r>
              <w:rPr>
                <w:spacing w:val="-4"/>
              </w:rPr>
              <w:t xml:space="preserve"> </w:t>
            </w:r>
            <w:r>
              <w:t>№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  <w:r>
              <w:rPr>
                <w:b w:val="0"/>
              </w:rPr>
              <w:tab/>
            </w:r>
            <w:r>
              <w:rPr>
                <w:spacing w:val="-5"/>
              </w:rPr>
              <w:t>40</w:t>
            </w:r>
          </w:hyperlink>
        </w:p>
        <w:p w:rsidR="00AC4B12" w:rsidRDefault="00316C83">
          <w:pPr>
            <w:pStyle w:val="10"/>
            <w:tabs>
              <w:tab w:val="left" w:leader="dot" w:pos="10536"/>
            </w:tabs>
          </w:pPr>
          <w:hyperlink w:anchor="_bookmark22" w:history="1">
            <w:r>
              <w:t>Приложение</w:t>
            </w:r>
            <w:r>
              <w:rPr>
                <w:spacing w:val="-4"/>
              </w:rPr>
              <w:t xml:space="preserve"> </w:t>
            </w:r>
            <w:r>
              <w:t>№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6</w:t>
            </w:r>
            <w:r>
              <w:rPr>
                <w:b w:val="0"/>
              </w:rPr>
              <w:tab/>
            </w:r>
            <w:r>
              <w:rPr>
                <w:spacing w:val="-5"/>
              </w:rPr>
              <w:t>41</w:t>
            </w:r>
          </w:hyperlink>
        </w:p>
        <w:p w:rsidR="00AC4B12" w:rsidRDefault="00316C83">
          <w:pPr>
            <w:pStyle w:val="10"/>
            <w:tabs>
              <w:tab w:val="left" w:leader="dot" w:pos="10536"/>
            </w:tabs>
            <w:spacing w:line="240" w:lineRule="auto"/>
          </w:pPr>
          <w:hyperlink w:anchor="_bookmark23" w:history="1">
            <w:r>
              <w:t>Приложение</w:t>
            </w:r>
            <w:r>
              <w:rPr>
                <w:spacing w:val="-4"/>
              </w:rPr>
              <w:t xml:space="preserve"> </w:t>
            </w:r>
            <w:r>
              <w:t>№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7</w:t>
            </w:r>
            <w:r>
              <w:rPr>
                <w:b w:val="0"/>
              </w:rPr>
              <w:tab/>
            </w:r>
            <w:r>
              <w:rPr>
                <w:spacing w:val="-5"/>
              </w:rPr>
              <w:t>42</w:t>
            </w:r>
          </w:hyperlink>
        </w:p>
      </w:sdtContent>
    </w:sdt>
    <w:p w:rsidR="00AC4B12" w:rsidRDefault="00AC4B12">
      <w:pPr>
        <w:sectPr w:rsidR="00AC4B12">
          <w:pgSz w:w="11910" w:h="16840"/>
          <w:pgMar w:top="1260" w:right="97" w:bottom="280" w:left="100" w:header="708" w:footer="708" w:gutter="0"/>
          <w:cols w:space="720"/>
        </w:sectPr>
      </w:pPr>
    </w:p>
    <w:p w:rsidR="00AC4B12" w:rsidRDefault="00316C83">
      <w:pPr>
        <w:pStyle w:val="1"/>
        <w:numPr>
          <w:ilvl w:val="0"/>
          <w:numId w:val="24"/>
        </w:numPr>
        <w:tabs>
          <w:tab w:val="left" w:pos="3676"/>
          <w:tab w:val="left" w:pos="3677"/>
        </w:tabs>
        <w:spacing w:before="72"/>
        <w:ind w:hanging="722"/>
        <w:jc w:val="left"/>
      </w:pPr>
      <w:bookmarkStart w:id="0" w:name="_bookmark0"/>
      <w:bookmarkEnd w:id="0"/>
      <w:r>
        <w:lastRenderedPageBreak/>
        <w:t>Условия</w:t>
      </w:r>
      <w:r>
        <w:rPr>
          <w:spacing w:val="-8"/>
        </w:rPr>
        <w:t xml:space="preserve"> </w:t>
      </w:r>
      <w:r>
        <w:t>проведения</w:t>
      </w:r>
      <w:r>
        <w:rPr>
          <w:spacing w:val="-8"/>
        </w:rPr>
        <w:t xml:space="preserve"> </w:t>
      </w:r>
      <w:r>
        <w:t>запроса</w:t>
      </w:r>
      <w:r>
        <w:rPr>
          <w:spacing w:val="-6"/>
        </w:rPr>
        <w:t xml:space="preserve"> </w:t>
      </w:r>
      <w:r>
        <w:rPr>
          <w:spacing w:val="-2"/>
        </w:rPr>
        <w:t>предложений</w:t>
      </w:r>
    </w:p>
    <w:p w:rsidR="00AC4B12" w:rsidRDefault="00AC4B12">
      <w:pPr>
        <w:pStyle w:val="a3"/>
        <w:ind w:left="0" w:firstLine="0"/>
        <w:jc w:val="left"/>
        <w:rPr>
          <w:b/>
          <w:sz w:val="20"/>
        </w:rPr>
      </w:pPr>
    </w:p>
    <w:p w:rsidR="00AC4B12" w:rsidRDefault="00AC4B12">
      <w:pPr>
        <w:pStyle w:val="a3"/>
        <w:spacing w:before="10"/>
        <w:ind w:left="0" w:firstLine="0"/>
        <w:jc w:val="left"/>
        <w:rPr>
          <w:b/>
          <w:sz w:val="15"/>
        </w:rPr>
      </w:pPr>
    </w:p>
    <w:tbl>
      <w:tblPr>
        <w:tblStyle w:val="TableNormal"/>
        <w:tblW w:w="0" w:type="auto"/>
        <w:tblInd w:w="6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3996"/>
        <w:gridCol w:w="3154"/>
        <w:gridCol w:w="964"/>
        <w:gridCol w:w="1713"/>
      </w:tblGrid>
      <w:tr w:rsidR="00AC4B12">
        <w:trPr>
          <w:trHeight w:val="741"/>
        </w:trPr>
        <w:tc>
          <w:tcPr>
            <w:tcW w:w="965" w:type="dxa"/>
          </w:tcPr>
          <w:p w:rsidR="00AC4B12" w:rsidRDefault="00316C83">
            <w:pPr>
              <w:pStyle w:val="TableParagraph"/>
              <w:spacing w:line="320" w:lineRule="exact"/>
              <w:ind w:left="259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№</w:t>
            </w:r>
          </w:p>
          <w:p w:rsidR="00AC4B12" w:rsidRDefault="00316C83">
            <w:pPr>
              <w:pStyle w:val="TableParagraph"/>
              <w:spacing w:before="47"/>
              <w:ind w:left="105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pacing w:val="-5"/>
                <w:sz w:val="28"/>
              </w:rPr>
              <w:t>п/п</w:t>
            </w:r>
          </w:p>
        </w:tc>
        <w:tc>
          <w:tcPr>
            <w:tcW w:w="3996" w:type="dxa"/>
          </w:tcPr>
          <w:p w:rsidR="00AC4B12" w:rsidRDefault="00316C83">
            <w:pPr>
              <w:pStyle w:val="TableParagraph"/>
              <w:tabs>
                <w:tab w:val="left" w:pos="2084"/>
              </w:tabs>
              <w:spacing w:line="320" w:lineRule="exact"/>
              <w:ind w:left="105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pacing w:val="-2"/>
                <w:sz w:val="28"/>
              </w:rPr>
              <w:t>Параметры</w:t>
            </w:r>
            <w:r>
              <w:rPr>
                <w:rFonts w:ascii="Times New Roman" w:hAnsi="Times New Roman"/>
                <w:b/>
                <w:sz w:val="28"/>
              </w:rPr>
              <w:tab/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>конкурентной</w:t>
            </w:r>
          </w:p>
          <w:p w:rsidR="00AC4B12" w:rsidRDefault="00316C83">
            <w:pPr>
              <w:pStyle w:val="TableParagraph"/>
              <w:spacing w:before="47"/>
              <w:ind w:left="105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pacing w:val="-2"/>
                <w:sz w:val="28"/>
              </w:rPr>
              <w:t>закупки</w:t>
            </w:r>
          </w:p>
        </w:tc>
        <w:tc>
          <w:tcPr>
            <w:tcW w:w="5831" w:type="dxa"/>
            <w:gridSpan w:val="3"/>
          </w:tcPr>
          <w:p w:rsidR="00AC4B12" w:rsidRDefault="00316C83">
            <w:pPr>
              <w:pStyle w:val="TableParagraph"/>
              <w:spacing w:line="320" w:lineRule="exact"/>
              <w:ind w:left="108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Условия</w:t>
            </w:r>
            <w:r>
              <w:rPr>
                <w:rFonts w:ascii="Times New Roman" w:hAnsi="Times New Roman"/>
                <w:b/>
                <w:spacing w:val="-9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конкурентной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>закупки</w:t>
            </w:r>
          </w:p>
        </w:tc>
      </w:tr>
      <w:tr w:rsidR="00AC4B12">
        <w:trPr>
          <w:trHeight w:val="1110"/>
        </w:trPr>
        <w:tc>
          <w:tcPr>
            <w:tcW w:w="965" w:type="dxa"/>
          </w:tcPr>
          <w:p w:rsidR="00AC4B12" w:rsidRDefault="00316C83">
            <w:pPr>
              <w:pStyle w:val="TableParagraph"/>
              <w:spacing w:line="315" w:lineRule="exact"/>
              <w:ind w:left="247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4"/>
                <w:sz w:val="28"/>
              </w:rPr>
              <w:t>1.1.</w:t>
            </w:r>
          </w:p>
        </w:tc>
        <w:tc>
          <w:tcPr>
            <w:tcW w:w="3996" w:type="dxa"/>
          </w:tcPr>
          <w:p w:rsidR="00AC4B12" w:rsidRDefault="00316C83">
            <w:pPr>
              <w:pStyle w:val="TableParagraph"/>
              <w:tabs>
                <w:tab w:val="left" w:pos="2505"/>
              </w:tabs>
              <w:spacing w:line="315" w:lineRule="exact"/>
              <w:ind w:left="10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2"/>
                <w:sz w:val="28"/>
              </w:rPr>
              <w:t>Способ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2"/>
                <w:sz w:val="28"/>
              </w:rPr>
              <w:t>проведения</w:t>
            </w:r>
          </w:p>
          <w:p w:rsidR="00AC4B12" w:rsidRDefault="00316C83">
            <w:pPr>
              <w:pStyle w:val="TableParagraph"/>
              <w:spacing w:line="370" w:lineRule="atLeast"/>
              <w:ind w:left="10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конкурентной закупки и номер </w:t>
            </w:r>
            <w:r>
              <w:rPr>
                <w:rFonts w:ascii="Times New Roman" w:hAnsi="Times New Roman"/>
                <w:spacing w:val="-2"/>
                <w:sz w:val="28"/>
              </w:rPr>
              <w:t>закупки</w:t>
            </w:r>
          </w:p>
        </w:tc>
        <w:tc>
          <w:tcPr>
            <w:tcW w:w="5831" w:type="dxa"/>
            <w:gridSpan w:val="3"/>
          </w:tcPr>
          <w:p w:rsidR="00AC4B12" w:rsidRDefault="00316C83">
            <w:pPr>
              <w:pStyle w:val="TableParagraph"/>
              <w:spacing w:line="276" w:lineRule="auto"/>
              <w:ind w:left="10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Запрос</w:t>
            </w:r>
            <w:r>
              <w:rPr>
                <w:rFonts w:ascii="Times New Roman" w:hAnsi="Times New Roman"/>
                <w:spacing w:val="4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предложений</w:t>
            </w:r>
            <w:r>
              <w:rPr>
                <w:rFonts w:ascii="Times New Roman" w:hAnsi="Times New Roman"/>
                <w:spacing w:val="4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4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бумажной</w:t>
            </w:r>
            <w:r>
              <w:rPr>
                <w:rFonts w:ascii="Times New Roman" w:hAnsi="Times New Roman"/>
                <w:spacing w:val="4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форме</w:t>
            </w:r>
            <w:r>
              <w:rPr>
                <w:rFonts w:ascii="Times New Roman" w:hAnsi="Times New Roman"/>
                <w:spacing w:val="4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по коду ЮКЖД-ЗП 023/020</w:t>
            </w:r>
          </w:p>
        </w:tc>
      </w:tr>
      <w:tr w:rsidR="00AC4B12">
        <w:trPr>
          <w:trHeight w:val="2956"/>
        </w:trPr>
        <w:tc>
          <w:tcPr>
            <w:tcW w:w="965" w:type="dxa"/>
          </w:tcPr>
          <w:p w:rsidR="00AC4B12" w:rsidRDefault="00316C83">
            <w:pPr>
              <w:pStyle w:val="TableParagraph"/>
              <w:spacing w:line="315" w:lineRule="exact"/>
              <w:ind w:left="247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4"/>
                <w:sz w:val="28"/>
              </w:rPr>
              <w:t>1.2.</w:t>
            </w:r>
          </w:p>
        </w:tc>
        <w:tc>
          <w:tcPr>
            <w:tcW w:w="3996" w:type="dxa"/>
          </w:tcPr>
          <w:p w:rsidR="00AC4B12" w:rsidRDefault="00316C83">
            <w:pPr>
              <w:pStyle w:val="TableParagraph"/>
              <w:tabs>
                <w:tab w:val="left" w:pos="3198"/>
              </w:tabs>
              <w:spacing w:line="276" w:lineRule="auto"/>
              <w:ind w:left="105" w:right="95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2"/>
                <w:sz w:val="28"/>
              </w:rPr>
              <w:t>Наименование,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2"/>
                <w:sz w:val="28"/>
              </w:rPr>
              <w:t xml:space="preserve">место </w:t>
            </w:r>
            <w:r>
              <w:rPr>
                <w:rFonts w:ascii="Times New Roman" w:hAnsi="Times New Roman"/>
                <w:sz w:val="28"/>
              </w:rPr>
              <w:t>нахождения, почтовый адрес, адрес электронной почты, номер контактного телефона организатора</w:t>
            </w:r>
            <w:r>
              <w:rPr>
                <w:rFonts w:ascii="Times New Roman" w:hAnsi="Times New Roman"/>
                <w:spacing w:val="66"/>
                <w:w w:val="150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>закупки</w:t>
            </w:r>
            <w:r>
              <w:rPr>
                <w:rFonts w:ascii="Times New Roman" w:hAnsi="Times New Roman"/>
                <w:spacing w:val="68"/>
                <w:w w:val="150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5"/>
                <w:sz w:val="28"/>
              </w:rPr>
              <w:t>ЗАО</w:t>
            </w:r>
          </w:p>
          <w:p w:rsidR="00AC4B12" w:rsidRDefault="00316C83">
            <w:pPr>
              <w:pStyle w:val="TableParagraph"/>
              <w:spacing w:line="322" w:lineRule="exact"/>
              <w:ind w:left="10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2"/>
                <w:sz w:val="28"/>
              </w:rPr>
              <w:t>«ЮКЖД»</w:t>
            </w:r>
          </w:p>
        </w:tc>
        <w:tc>
          <w:tcPr>
            <w:tcW w:w="5831" w:type="dxa"/>
            <w:gridSpan w:val="3"/>
            <w:tcBorders>
              <w:bottom w:val="single" w:sz="8" w:space="0" w:color="000000"/>
            </w:tcBorders>
          </w:tcPr>
          <w:p w:rsidR="00AC4B12" w:rsidRDefault="00316C83">
            <w:pPr>
              <w:pStyle w:val="TableParagraph"/>
              <w:spacing w:line="315" w:lineRule="exact"/>
              <w:ind w:left="10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Организатор:</w:t>
            </w:r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Отдел</w:t>
            </w:r>
            <w:r>
              <w:rPr>
                <w:rFonts w:ascii="Times New Roman" w:hAnsi="Times New Roman"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организации</w:t>
            </w:r>
            <w:r>
              <w:rPr>
                <w:rFonts w:ascii="Times New Roman" w:hAnsi="Times New Roman"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закупок</w:t>
            </w:r>
            <w:r>
              <w:rPr>
                <w:rFonts w:ascii="Times New Roman" w:hAnsi="Times New Roman"/>
                <w:spacing w:val="1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28"/>
              </w:rPr>
              <w:t>ЗАО</w:t>
            </w:r>
          </w:p>
          <w:p w:rsidR="00AC4B12" w:rsidRDefault="00316C83">
            <w:pPr>
              <w:pStyle w:val="TableParagraph"/>
              <w:spacing w:before="47"/>
              <w:ind w:left="10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2"/>
                <w:sz w:val="28"/>
              </w:rPr>
              <w:t>«ЮКЖД»</w:t>
            </w:r>
          </w:p>
          <w:p w:rsidR="00AC4B12" w:rsidRDefault="00316C83">
            <w:pPr>
              <w:pStyle w:val="TableParagraph"/>
              <w:spacing w:before="48" w:line="278" w:lineRule="auto"/>
              <w:ind w:left="10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Место</w:t>
            </w:r>
            <w:r>
              <w:rPr>
                <w:rFonts w:ascii="Times New Roman" w:hAnsi="Times New Roman"/>
                <w:spacing w:val="8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нахождения</w:t>
            </w:r>
            <w:r>
              <w:rPr>
                <w:rFonts w:ascii="Times New Roman" w:hAnsi="Times New Roman"/>
                <w:spacing w:val="8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заказчика:</w:t>
            </w:r>
            <w:r>
              <w:rPr>
                <w:rFonts w:ascii="Times New Roman" w:hAnsi="Times New Roman"/>
                <w:spacing w:val="8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0053,</w:t>
            </w:r>
            <w:r>
              <w:rPr>
                <w:rFonts w:ascii="Times New Roman" w:hAnsi="Times New Roman"/>
                <w:spacing w:val="8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РА,</w:t>
            </w:r>
            <w:r>
              <w:rPr>
                <w:rFonts w:ascii="Times New Roman" w:hAnsi="Times New Roman"/>
                <w:spacing w:val="8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г. Ереван, ул. Арцаха 32</w:t>
            </w:r>
          </w:p>
          <w:p w:rsidR="00AC4B12" w:rsidRDefault="00316C83">
            <w:pPr>
              <w:pStyle w:val="TableParagraph"/>
              <w:spacing w:line="276" w:lineRule="auto"/>
              <w:ind w:left="10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Почтовый</w:t>
            </w:r>
            <w:r>
              <w:rPr>
                <w:rFonts w:ascii="Times New Roman" w:hAnsi="Times New Roman"/>
                <w:spacing w:val="-18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адрес</w:t>
            </w:r>
            <w:r>
              <w:rPr>
                <w:rFonts w:ascii="Times New Roman" w:hAnsi="Times New Roman"/>
                <w:spacing w:val="-15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заказчика:</w:t>
            </w:r>
            <w:r>
              <w:rPr>
                <w:rFonts w:ascii="Times New Roman" w:hAnsi="Times New Roman"/>
                <w:spacing w:val="-18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0053,</w:t>
            </w:r>
            <w:r>
              <w:rPr>
                <w:rFonts w:ascii="Times New Roman" w:hAnsi="Times New Roman"/>
                <w:spacing w:val="-16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РА,</w:t>
            </w:r>
            <w:r>
              <w:rPr>
                <w:rFonts w:ascii="Times New Roman" w:hAnsi="Times New Roman"/>
                <w:spacing w:val="-17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г.</w:t>
            </w:r>
            <w:r>
              <w:rPr>
                <w:rFonts w:ascii="Times New Roman" w:hAnsi="Times New Roman"/>
                <w:spacing w:val="-16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Ереван, ул. Арцаха 32</w:t>
            </w:r>
          </w:p>
          <w:p w:rsidR="00AC4B12" w:rsidRDefault="00316C83">
            <w:pPr>
              <w:pStyle w:val="TableParagraph"/>
              <w:spacing w:line="321" w:lineRule="exact"/>
              <w:ind w:left="10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Адрес</w:t>
            </w:r>
            <w:r>
              <w:rPr>
                <w:rFonts w:ascii="Times New Roman" w:hAnsi="Times New Roman"/>
                <w:spacing w:val="-7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электронной</w:t>
            </w:r>
            <w:r>
              <w:rPr>
                <w:rFonts w:ascii="Times New Roman" w:hAnsi="Times New Roman"/>
                <w:spacing w:val="-8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почты:</w:t>
            </w:r>
            <w:r>
              <w:rPr>
                <w:rFonts w:ascii="Times New Roman" w:hAnsi="Times New Roman"/>
                <w:spacing w:val="-5"/>
                <w:sz w:val="28"/>
              </w:rPr>
              <w:t xml:space="preserve"> </w:t>
            </w:r>
            <w:hyperlink r:id="rId7">
              <w:r>
                <w:rPr>
                  <w:rFonts w:ascii="Times New Roman" w:hAnsi="Times New Roman"/>
                  <w:spacing w:val="-2"/>
                  <w:sz w:val="28"/>
                </w:rPr>
                <w:t>tender@railway.am</w:t>
              </w:r>
            </w:hyperlink>
          </w:p>
          <w:p w:rsidR="00AC4B12" w:rsidRDefault="00316C83">
            <w:pPr>
              <w:pStyle w:val="TableParagraph"/>
              <w:spacing w:before="45"/>
              <w:ind w:left="10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Номер</w:t>
            </w:r>
            <w:r>
              <w:rPr>
                <w:rFonts w:ascii="Times New Roman" w:hAnsi="Times New Roman"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телефона:</w:t>
            </w:r>
            <w:r>
              <w:rPr>
                <w:rFonts w:ascii="Times New Roman" w:hAnsi="Times New Roman"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(+374)</w:t>
            </w:r>
            <w:r>
              <w:rPr>
                <w:rFonts w:ascii="Times New Roman" w:hAnsi="Times New Roman"/>
                <w:spacing w:val="-8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60</w:t>
            </w:r>
            <w:r>
              <w:rPr>
                <w:rFonts w:ascii="Times New Roman" w:hAnsi="Times New Roman"/>
                <w:spacing w:val="-7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46-31-</w:t>
            </w:r>
            <w:r>
              <w:rPr>
                <w:rFonts w:ascii="Times New Roman" w:hAnsi="Times New Roman"/>
                <w:spacing w:val="-5"/>
                <w:sz w:val="28"/>
              </w:rPr>
              <w:t>74</w:t>
            </w:r>
          </w:p>
        </w:tc>
      </w:tr>
      <w:tr w:rsidR="00AC4B12">
        <w:trPr>
          <w:trHeight w:val="234"/>
        </w:trPr>
        <w:tc>
          <w:tcPr>
            <w:tcW w:w="965" w:type="dxa"/>
            <w:vMerge w:val="restart"/>
          </w:tcPr>
          <w:p w:rsidR="00AC4B12" w:rsidRDefault="00316C83">
            <w:pPr>
              <w:pStyle w:val="TableParagraph"/>
              <w:spacing w:line="310" w:lineRule="exact"/>
              <w:ind w:left="247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4"/>
                <w:sz w:val="28"/>
              </w:rPr>
              <w:t>1.3.</w:t>
            </w:r>
          </w:p>
        </w:tc>
        <w:tc>
          <w:tcPr>
            <w:tcW w:w="3996" w:type="dxa"/>
            <w:vMerge w:val="restart"/>
            <w:tcBorders>
              <w:right w:val="nil"/>
            </w:tcBorders>
          </w:tcPr>
          <w:p w:rsidR="00AC4B12" w:rsidRDefault="00316C83">
            <w:pPr>
              <w:pStyle w:val="TableParagraph"/>
              <w:spacing w:line="310" w:lineRule="exact"/>
              <w:ind w:left="9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Предмет</w:t>
            </w:r>
            <w:r>
              <w:rPr>
                <w:rFonts w:ascii="Times New Roman" w:hAnsi="Times New Roman"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запроса</w:t>
            </w:r>
            <w:r>
              <w:rPr>
                <w:rFonts w:ascii="Times New Roman" w:hAnsi="Times New Roman"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>предложений</w:t>
            </w:r>
          </w:p>
        </w:tc>
        <w:tc>
          <w:tcPr>
            <w:tcW w:w="3154" w:type="dxa"/>
            <w:tcBorders>
              <w:top w:val="single" w:sz="8" w:space="0" w:color="000000"/>
              <w:left w:val="double" w:sz="4" w:space="0" w:color="000000"/>
            </w:tcBorders>
          </w:tcPr>
          <w:p w:rsidR="00AC4B12" w:rsidRDefault="00316C83">
            <w:pPr>
              <w:pStyle w:val="TableParagraph"/>
              <w:spacing w:before="2" w:line="212" w:lineRule="exact"/>
              <w:ind w:left="117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Наименование</w:t>
            </w:r>
            <w:r>
              <w:rPr>
                <w:rFonts w:ascii="Times New Roman" w:hAnsi="Times New Roman"/>
                <w:b/>
                <w:spacing w:val="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товара</w:t>
            </w:r>
          </w:p>
        </w:tc>
        <w:tc>
          <w:tcPr>
            <w:tcW w:w="964" w:type="dxa"/>
            <w:tcBorders>
              <w:top w:val="single" w:sz="8" w:space="0" w:color="000000"/>
            </w:tcBorders>
          </w:tcPr>
          <w:p w:rsidR="00AC4B12" w:rsidRDefault="00316C83">
            <w:pPr>
              <w:pStyle w:val="TableParagraph"/>
              <w:spacing w:before="2" w:line="212" w:lineRule="exact"/>
              <w:ind w:left="96" w:right="1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Ед.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 изм.</w:t>
            </w:r>
          </w:p>
        </w:tc>
        <w:tc>
          <w:tcPr>
            <w:tcW w:w="1713" w:type="dxa"/>
            <w:tcBorders>
              <w:top w:val="single" w:sz="8" w:space="0" w:color="000000"/>
              <w:right w:val="double" w:sz="4" w:space="0" w:color="000000"/>
            </w:tcBorders>
          </w:tcPr>
          <w:p w:rsidR="00AC4B12" w:rsidRDefault="00316C83">
            <w:pPr>
              <w:pStyle w:val="TableParagraph"/>
              <w:spacing w:before="2" w:line="212" w:lineRule="exact"/>
              <w:ind w:left="97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Кол-во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(объем)</w:t>
            </w:r>
          </w:p>
        </w:tc>
      </w:tr>
      <w:tr w:rsidR="00AC4B12">
        <w:trPr>
          <w:trHeight w:val="230"/>
        </w:trPr>
        <w:tc>
          <w:tcPr>
            <w:tcW w:w="965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3996" w:type="dxa"/>
            <w:vMerge/>
            <w:tcBorders>
              <w:top w:val="nil"/>
              <w:right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5831" w:type="dxa"/>
            <w:gridSpan w:val="3"/>
            <w:tcBorders>
              <w:left w:val="double" w:sz="4" w:space="0" w:color="000000"/>
              <w:right w:val="double" w:sz="4" w:space="0" w:color="000000"/>
            </w:tcBorders>
          </w:tcPr>
          <w:p w:rsidR="00AC4B12" w:rsidRDefault="00316C83">
            <w:pPr>
              <w:pStyle w:val="TableParagraph"/>
              <w:spacing w:line="210" w:lineRule="exact"/>
              <w:ind w:left="2542" w:right="2531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Лот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5"/>
                <w:sz w:val="20"/>
              </w:rPr>
              <w:t>№1</w:t>
            </w:r>
          </w:p>
        </w:tc>
      </w:tr>
      <w:tr w:rsidR="00AC4B12">
        <w:trPr>
          <w:trHeight w:val="230"/>
        </w:trPr>
        <w:tc>
          <w:tcPr>
            <w:tcW w:w="965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3996" w:type="dxa"/>
            <w:vMerge/>
            <w:tcBorders>
              <w:top w:val="nil"/>
              <w:right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3154" w:type="dxa"/>
            <w:tcBorders>
              <w:left w:val="double" w:sz="4" w:space="0" w:color="000000"/>
            </w:tcBorders>
          </w:tcPr>
          <w:p w:rsidR="00AC4B12" w:rsidRDefault="00316C83">
            <w:pPr>
              <w:pStyle w:val="TableParagraph"/>
              <w:spacing w:line="210" w:lineRule="exact"/>
              <w:ind w:left="1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Бензин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АИ-95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по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автокартам</w:t>
            </w:r>
          </w:p>
        </w:tc>
        <w:tc>
          <w:tcPr>
            <w:tcW w:w="964" w:type="dxa"/>
          </w:tcPr>
          <w:p w:rsidR="00AC4B12" w:rsidRDefault="00316C83">
            <w:pPr>
              <w:pStyle w:val="TableParagraph"/>
              <w:spacing w:line="210" w:lineRule="exact"/>
              <w:ind w:left="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9"/>
                <w:sz w:val="20"/>
              </w:rPr>
              <w:t>л</w:t>
            </w:r>
          </w:p>
        </w:tc>
        <w:tc>
          <w:tcPr>
            <w:tcW w:w="1713" w:type="dxa"/>
            <w:tcBorders>
              <w:right w:val="double" w:sz="4" w:space="0" w:color="000000"/>
            </w:tcBorders>
          </w:tcPr>
          <w:p w:rsidR="00AC4B12" w:rsidRDefault="00316C83">
            <w:pPr>
              <w:pStyle w:val="TableParagraph"/>
              <w:spacing w:line="210" w:lineRule="exact"/>
              <w:ind w:left="556" w:right="561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12 </w:t>
            </w:r>
            <w:r>
              <w:rPr>
                <w:rFonts w:ascii="Times New Roman"/>
                <w:spacing w:val="-5"/>
                <w:sz w:val="20"/>
              </w:rPr>
              <w:t>000</w:t>
            </w:r>
          </w:p>
        </w:tc>
      </w:tr>
      <w:tr w:rsidR="00AC4B12">
        <w:trPr>
          <w:trHeight w:val="230"/>
        </w:trPr>
        <w:tc>
          <w:tcPr>
            <w:tcW w:w="965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3996" w:type="dxa"/>
            <w:vMerge/>
            <w:tcBorders>
              <w:top w:val="nil"/>
              <w:right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3154" w:type="dxa"/>
            <w:tcBorders>
              <w:left w:val="double" w:sz="4" w:space="0" w:color="000000"/>
            </w:tcBorders>
          </w:tcPr>
          <w:p w:rsidR="00AC4B12" w:rsidRDefault="00316C83">
            <w:pPr>
              <w:pStyle w:val="TableParagraph"/>
              <w:spacing w:line="210" w:lineRule="exact"/>
              <w:ind w:left="1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Бензин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АИ-92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по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автокартам</w:t>
            </w:r>
          </w:p>
        </w:tc>
        <w:tc>
          <w:tcPr>
            <w:tcW w:w="964" w:type="dxa"/>
          </w:tcPr>
          <w:p w:rsidR="00AC4B12" w:rsidRDefault="00316C83">
            <w:pPr>
              <w:pStyle w:val="TableParagraph"/>
              <w:spacing w:line="210" w:lineRule="exact"/>
              <w:ind w:left="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9"/>
                <w:sz w:val="20"/>
              </w:rPr>
              <w:t>л</w:t>
            </w:r>
          </w:p>
        </w:tc>
        <w:tc>
          <w:tcPr>
            <w:tcW w:w="1713" w:type="dxa"/>
            <w:tcBorders>
              <w:right w:val="double" w:sz="4" w:space="0" w:color="000000"/>
            </w:tcBorders>
          </w:tcPr>
          <w:p w:rsidR="00AC4B12" w:rsidRDefault="00316C83">
            <w:pPr>
              <w:pStyle w:val="TableParagraph"/>
              <w:spacing w:line="210" w:lineRule="exact"/>
              <w:ind w:left="556" w:right="561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24 </w:t>
            </w:r>
            <w:r>
              <w:rPr>
                <w:rFonts w:ascii="Times New Roman"/>
                <w:spacing w:val="-5"/>
                <w:sz w:val="20"/>
              </w:rPr>
              <w:t>000</w:t>
            </w:r>
          </w:p>
        </w:tc>
      </w:tr>
      <w:tr w:rsidR="00AC4B12">
        <w:trPr>
          <w:trHeight w:val="230"/>
        </w:trPr>
        <w:tc>
          <w:tcPr>
            <w:tcW w:w="965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3996" w:type="dxa"/>
            <w:vMerge/>
            <w:tcBorders>
              <w:top w:val="nil"/>
              <w:right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3154" w:type="dxa"/>
            <w:tcBorders>
              <w:left w:val="double" w:sz="4" w:space="0" w:color="000000"/>
            </w:tcBorders>
          </w:tcPr>
          <w:p w:rsidR="00AC4B12" w:rsidRDefault="00316C83">
            <w:pPr>
              <w:pStyle w:val="TableParagraph"/>
              <w:spacing w:line="210" w:lineRule="exact"/>
              <w:ind w:left="1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Дизельное</w:t>
            </w:r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топливо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по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автокартам</w:t>
            </w:r>
          </w:p>
        </w:tc>
        <w:tc>
          <w:tcPr>
            <w:tcW w:w="964" w:type="dxa"/>
          </w:tcPr>
          <w:p w:rsidR="00AC4B12" w:rsidRDefault="00316C83">
            <w:pPr>
              <w:pStyle w:val="TableParagraph"/>
              <w:spacing w:line="210" w:lineRule="exact"/>
              <w:ind w:left="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9"/>
                <w:sz w:val="20"/>
              </w:rPr>
              <w:t>л</w:t>
            </w:r>
          </w:p>
        </w:tc>
        <w:tc>
          <w:tcPr>
            <w:tcW w:w="1713" w:type="dxa"/>
            <w:tcBorders>
              <w:right w:val="double" w:sz="4" w:space="0" w:color="000000"/>
            </w:tcBorders>
          </w:tcPr>
          <w:p w:rsidR="00AC4B12" w:rsidRDefault="00316C83">
            <w:pPr>
              <w:pStyle w:val="TableParagraph"/>
              <w:spacing w:line="210" w:lineRule="exact"/>
              <w:ind w:left="556" w:right="560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24 </w:t>
            </w:r>
            <w:r>
              <w:rPr>
                <w:rFonts w:ascii="Times New Roman"/>
                <w:spacing w:val="-5"/>
                <w:sz w:val="20"/>
              </w:rPr>
              <w:t>500</w:t>
            </w:r>
          </w:p>
        </w:tc>
      </w:tr>
      <w:tr w:rsidR="00AC4B12">
        <w:trPr>
          <w:trHeight w:val="230"/>
        </w:trPr>
        <w:tc>
          <w:tcPr>
            <w:tcW w:w="965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3996" w:type="dxa"/>
            <w:vMerge/>
            <w:tcBorders>
              <w:top w:val="nil"/>
              <w:right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5831" w:type="dxa"/>
            <w:gridSpan w:val="3"/>
            <w:tcBorders>
              <w:left w:val="double" w:sz="4" w:space="0" w:color="000000"/>
              <w:right w:val="double" w:sz="4" w:space="0" w:color="000000"/>
            </w:tcBorders>
          </w:tcPr>
          <w:p w:rsidR="00AC4B12" w:rsidRDefault="00316C83">
            <w:pPr>
              <w:pStyle w:val="TableParagraph"/>
              <w:spacing w:line="210" w:lineRule="exact"/>
              <w:ind w:left="2542" w:right="2531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Лот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5"/>
                <w:sz w:val="20"/>
              </w:rPr>
              <w:t>№2</w:t>
            </w:r>
          </w:p>
        </w:tc>
      </w:tr>
      <w:tr w:rsidR="00AC4B12">
        <w:trPr>
          <w:trHeight w:val="691"/>
        </w:trPr>
        <w:tc>
          <w:tcPr>
            <w:tcW w:w="965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3996" w:type="dxa"/>
            <w:vMerge/>
            <w:tcBorders>
              <w:top w:val="nil"/>
              <w:right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3154" w:type="dxa"/>
            <w:tcBorders>
              <w:left w:val="double" w:sz="4" w:space="0" w:color="000000"/>
            </w:tcBorders>
          </w:tcPr>
          <w:p w:rsidR="00AC4B12" w:rsidRDefault="00316C83">
            <w:pPr>
              <w:pStyle w:val="TableParagraph"/>
              <w:ind w:left="117" w:right="2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Дизельное топливо межсезонное- Л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-0,05-62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Гост-Ту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38.301-19-</w:t>
            </w:r>
            <w:r>
              <w:rPr>
                <w:rFonts w:ascii="Times New Roman" w:hAnsi="Times New Roman"/>
                <w:spacing w:val="-4"/>
                <w:sz w:val="20"/>
              </w:rPr>
              <w:t>155-</w:t>
            </w:r>
          </w:p>
          <w:p w:rsidR="00AC4B12" w:rsidRDefault="00316C83">
            <w:pPr>
              <w:pStyle w:val="TableParagraph"/>
              <w:spacing w:line="217" w:lineRule="exact"/>
              <w:ind w:left="1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2009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С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ИЗМ.1-</w:t>
            </w:r>
            <w:r>
              <w:rPr>
                <w:rFonts w:ascii="Times New Roman" w:hAnsi="Times New Roman"/>
                <w:spacing w:val="-10"/>
                <w:sz w:val="20"/>
              </w:rPr>
              <w:t>2</w:t>
            </w:r>
          </w:p>
        </w:tc>
        <w:tc>
          <w:tcPr>
            <w:tcW w:w="964" w:type="dxa"/>
          </w:tcPr>
          <w:p w:rsidR="00AC4B12" w:rsidRDefault="00AC4B12">
            <w:pPr>
              <w:pStyle w:val="TableParagraph"/>
              <w:spacing w:before="5"/>
              <w:rPr>
                <w:rFonts w:ascii="Times New Roman"/>
                <w:b/>
                <w:sz w:val="19"/>
              </w:rPr>
            </w:pPr>
          </w:p>
          <w:p w:rsidR="00AC4B12" w:rsidRDefault="00316C83">
            <w:pPr>
              <w:pStyle w:val="TableParagraph"/>
              <w:ind w:left="96" w:right="94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5"/>
                <w:sz w:val="20"/>
              </w:rPr>
              <w:t>кг</w:t>
            </w:r>
          </w:p>
        </w:tc>
        <w:tc>
          <w:tcPr>
            <w:tcW w:w="1713" w:type="dxa"/>
            <w:tcBorders>
              <w:right w:val="double" w:sz="4" w:space="0" w:color="000000"/>
            </w:tcBorders>
          </w:tcPr>
          <w:p w:rsidR="00AC4B12" w:rsidRDefault="00AC4B12">
            <w:pPr>
              <w:pStyle w:val="TableParagraph"/>
              <w:spacing w:before="5"/>
              <w:rPr>
                <w:rFonts w:ascii="Times New Roman"/>
                <w:b/>
                <w:sz w:val="19"/>
              </w:rPr>
            </w:pPr>
          </w:p>
          <w:p w:rsidR="00AC4B12" w:rsidRDefault="00316C83">
            <w:pPr>
              <w:pStyle w:val="TableParagraph"/>
              <w:ind w:left="57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165 </w:t>
            </w:r>
            <w:r>
              <w:rPr>
                <w:rFonts w:ascii="Times New Roman"/>
                <w:spacing w:val="-5"/>
                <w:sz w:val="20"/>
              </w:rPr>
              <w:t>000</w:t>
            </w:r>
          </w:p>
        </w:tc>
      </w:tr>
      <w:tr w:rsidR="00AC4B12">
        <w:trPr>
          <w:trHeight w:val="738"/>
        </w:trPr>
        <w:tc>
          <w:tcPr>
            <w:tcW w:w="965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3996" w:type="dxa"/>
            <w:vMerge/>
            <w:tcBorders>
              <w:top w:val="nil"/>
              <w:right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5831" w:type="dxa"/>
            <w:gridSpan w:val="3"/>
          </w:tcPr>
          <w:p w:rsidR="00AC4B12" w:rsidRDefault="00316C83">
            <w:pPr>
              <w:pStyle w:val="TableParagraph"/>
              <w:tabs>
                <w:tab w:val="left" w:pos="1111"/>
                <w:tab w:val="left" w:pos="2783"/>
                <w:tab w:val="left" w:pos="4118"/>
                <w:tab w:val="left" w:pos="4653"/>
              </w:tabs>
              <w:spacing w:line="315" w:lineRule="exact"/>
              <w:ind w:left="10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2"/>
                <w:sz w:val="28"/>
              </w:rPr>
              <w:t>Право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2"/>
                <w:sz w:val="28"/>
              </w:rPr>
              <w:t>заключения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2"/>
                <w:sz w:val="28"/>
              </w:rPr>
              <w:t>договора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5"/>
                <w:sz w:val="28"/>
              </w:rPr>
              <w:t>на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2"/>
                <w:sz w:val="28"/>
              </w:rPr>
              <w:t>поставку</w:t>
            </w:r>
          </w:p>
          <w:p w:rsidR="00AC4B12" w:rsidRDefault="00316C83">
            <w:pPr>
              <w:pStyle w:val="TableParagraph"/>
              <w:spacing w:before="47"/>
              <w:ind w:left="10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бензина</w:t>
            </w:r>
            <w:r>
              <w:rPr>
                <w:rFonts w:ascii="Times New Roman" w:hAnsi="Times New Roman"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и</w:t>
            </w:r>
            <w:r>
              <w:rPr>
                <w:rFonts w:ascii="Times New Roman" w:hAnsi="Times New Roman"/>
                <w:spacing w:val="-7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дизельного</w:t>
            </w:r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>топлива.</w:t>
            </w:r>
          </w:p>
        </w:tc>
      </w:tr>
      <w:tr w:rsidR="00AC4B12">
        <w:trPr>
          <w:trHeight w:val="4445"/>
        </w:trPr>
        <w:tc>
          <w:tcPr>
            <w:tcW w:w="965" w:type="dxa"/>
          </w:tcPr>
          <w:p w:rsidR="00AC4B12" w:rsidRDefault="00316C83">
            <w:pPr>
              <w:pStyle w:val="TableParagraph"/>
              <w:spacing w:line="317" w:lineRule="exact"/>
              <w:ind w:left="247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4"/>
                <w:sz w:val="28"/>
              </w:rPr>
              <w:t>1.4.</w:t>
            </w:r>
          </w:p>
        </w:tc>
        <w:tc>
          <w:tcPr>
            <w:tcW w:w="3996" w:type="dxa"/>
          </w:tcPr>
          <w:p w:rsidR="00AC4B12" w:rsidRDefault="00316C83">
            <w:pPr>
              <w:pStyle w:val="TableParagraph"/>
              <w:spacing w:line="276" w:lineRule="auto"/>
              <w:ind w:left="105" w:right="95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Сведения о начальной (максимальной) цене договора (цена лота),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5831" w:type="dxa"/>
            <w:gridSpan w:val="3"/>
          </w:tcPr>
          <w:p w:rsidR="00AC4B12" w:rsidRDefault="00316C83">
            <w:pPr>
              <w:pStyle w:val="TableParagraph"/>
              <w:spacing w:line="276" w:lineRule="auto"/>
              <w:ind w:left="108" w:right="9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Начальная (максимальная) цена договора </w:t>
            </w:r>
            <w:r>
              <w:rPr>
                <w:rFonts w:ascii="Times New Roman" w:hAnsi="Times New Roman"/>
                <w:spacing w:val="-2"/>
                <w:sz w:val="28"/>
              </w:rPr>
              <w:t>составляет:</w:t>
            </w:r>
          </w:p>
          <w:p w:rsidR="00AC4B12" w:rsidRDefault="00316C83">
            <w:pPr>
              <w:pStyle w:val="TableParagraph"/>
              <w:spacing w:line="276" w:lineRule="auto"/>
              <w:ind w:left="108" w:right="9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Лот №1 – 23</w:t>
            </w:r>
            <w:r>
              <w:rPr>
                <w:rFonts w:ascii="Times New Roman" w:hAnsi="Times New Roman"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080</w:t>
            </w:r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833,33 (двадцать три миллиона восемьдесят тысяч триста тридцать три) драма и тридцать три лумы РА без НДС или 27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697</w:t>
            </w:r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000 (двадцать семь миллионов шестьсот девяносто семь тысяч) драм РА с </w:t>
            </w:r>
            <w:r>
              <w:rPr>
                <w:rFonts w:ascii="Times New Roman" w:hAnsi="Times New Roman"/>
                <w:spacing w:val="-4"/>
                <w:sz w:val="28"/>
              </w:rPr>
              <w:t>НД</w:t>
            </w:r>
            <w:r>
              <w:rPr>
                <w:rFonts w:ascii="Times New Roman" w:hAnsi="Times New Roman"/>
                <w:spacing w:val="-4"/>
                <w:sz w:val="28"/>
              </w:rPr>
              <w:t>С;</w:t>
            </w:r>
          </w:p>
          <w:p w:rsidR="00AC4B12" w:rsidRDefault="00316C83">
            <w:pPr>
              <w:pStyle w:val="TableParagraph"/>
              <w:spacing w:line="276" w:lineRule="auto"/>
              <w:ind w:left="108" w:right="9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Лот №2 – 78</w:t>
            </w:r>
            <w:r>
              <w:rPr>
                <w:rFonts w:ascii="Times New Roman" w:hAnsi="Times New Roman"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375</w:t>
            </w:r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000 (семьдесят пять миллионов триста семьдесят пять тысяч) драм РА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без</w:t>
            </w:r>
            <w:r>
              <w:rPr>
                <w:rFonts w:ascii="Times New Roman" w:hAnsi="Times New Roman"/>
                <w:spacing w:val="4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НДС</w:t>
            </w:r>
            <w:r>
              <w:rPr>
                <w:rFonts w:ascii="Times New Roman" w:hAnsi="Times New Roman"/>
                <w:spacing w:val="4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или</w:t>
            </w:r>
            <w:r>
              <w:rPr>
                <w:rFonts w:ascii="Times New Roman" w:hAnsi="Times New Roman"/>
                <w:spacing w:val="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94</w:t>
            </w:r>
            <w:r>
              <w:rPr>
                <w:rFonts w:ascii="Times New Roman" w:hAnsi="Times New Roman"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050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000</w:t>
            </w:r>
            <w:r>
              <w:rPr>
                <w:rFonts w:ascii="Times New Roman" w:hAnsi="Times New Roman"/>
                <w:spacing w:val="5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(девяносто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>четыре</w:t>
            </w:r>
          </w:p>
          <w:p w:rsidR="00AC4B12" w:rsidRDefault="00316C83">
            <w:pPr>
              <w:pStyle w:val="TableParagraph"/>
              <w:ind w:left="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миллиона</w:t>
            </w:r>
            <w:r>
              <w:rPr>
                <w:rFonts w:ascii="Times New Roman" w:hAnsi="Times New Roman"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пятьдесят</w:t>
            </w:r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тысяч)</w:t>
            </w:r>
            <w:r>
              <w:rPr>
                <w:rFonts w:ascii="Times New Roman" w:hAnsi="Times New Roman"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драм</w:t>
            </w:r>
            <w:r>
              <w:rPr>
                <w:rFonts w:ascii="Times New Roman" w:hAnsi="Times New Roman"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РА</w:t>
            </w:r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с</w:t>
            </w:r>
            <w:r>
              <w:rPr>
                <w:rFonts w:ascii="Times New Roman" w:hAnsi="Times New Roman"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8"/>
              </w:rPr>
              <w:t>НДС.</w:t>
            </w:r>
          </w:p>
        </w:tc>
      </w:tr>
      <w:tr w:rsidR="00AC4B12">
        <w:trPr>
          <w:trHeight w:val="1480"/>
        </w:trPr>
        <w:tc>
          <w:tcPr>
            <w:tcW w:w="965" w:type="dxa"/>
          </w:tcPr>
          <w:p w:rsidR="00AC4B12" w:rsidRDefault="00316C83">
            <w:pPr>
              <w:pStyle w:val="TableParagraph"/>
              <w:spacing w:line="315" w:lineRule="exact"/>
              <w:ind w:left="247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4"/>
                <w:sz w:val="28"/>
              </w:rPr>
              <w:t>1.5.</w:t>
            </w:r>
          </w:p>
        </w:tc>
        <w:tc>
          <w:tcPr>
            <w:tcW w:w="3996" w:type="dxa"/>
          </w:tcPr>
          <w:p w:rsidR="00AC4B12" w:rsidRDefault="00316C83">
            <w:pPr>
              <w:pStyle w:val="TableParagraph"/>
              <w:spacing w:line="276" w:lineRule="auto"/>
              <w:ind w:left="105" w:right="9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Порядок, место, дата начала, дата и время окончания срока подачи</w:t>
            </w:r>
            <w:r>
              <w:rPr>
                <w:rFonts w:ascii="Times New Roman" w:hAnsi="Times New Roman"/>
                <w:spacing w:val="31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>заявок</w:t>
            </w:r>
            <w:r>
              <w:rPr>
                <w:rFonts w:ascii="Times New Roman" w:hAnsi="Times New Roman"/>
                <w:spacing w:val="32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>на</w:t>
            </w:r>
            <w:r>
              <w:rPr>
                <w:rFonts w:ascii="Times New Roman" w:hAnsi="Times New Roman"/>
                <w:spacing w:val="32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>участие</w:t>
            </w:r>
            <w:r>
              <w:rPr>
                <w:rFonts w:ascii="Times New Roman" w:hAnsi="Times New Roman"/>
                <w:spacing w:val="32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10"/>
                <w:sz w:val="28"/>
              </w:rPr>
              <w:t>в</w:t>
            </w:r>
          </w:p>
          <w:p w:rsidR="00AC4B12" w:rsidRDefault="00316C83">
            <w:pPr>
              <w:pStyle w:val="TableParagraph"/>
              <w:ind w:left="10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2"/>
                <w:sz w:val="28"/>
              </w:rPr>
              <w:t>закупке</w:t>
            </w:r>
          </w:p>
        </w:tc>
        <w:tc>
          <w:tcPr>
            <w:tcW w:w="5831" w:type="dxa"/>
            <w:gridSpan w:val="3"/>
          </w:tcPr>
          <w:p w:rsidR="00AC4B12" w:rsidRDefault="00316C83">
            <w:pPr>
              <w:pStyle w:val="TableParagraph"/>
              <w:tabs>
                <w:tab w:val="left" w:pos="1252"/>
                <w:tab w:val="left" w:pos="1682"/>
                <w:tab w:val="left" w:pos="2722"/>
                <w:tab w:val="left" w:pos="3142"/>
                <w:tab w:val="left" w:pos="3185"/>
                <w:tab w:val="left" w:pos="4072"/>
                <w:tab w:val="left" w:pos="4306"/>
              </w:tabs>
              <w:spacing w:line="276" w:lineRule="auto"/>
              <w:ind w:left="108" w:right="9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2"/>
                <w:sz w:val="28"/>
              </w:rPr>
              <w:t>Заявки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2"/>
                <w:sz w:val="28"/>
              </w:rPr>
              <w:t>подаются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10"/>
                <w:sz w:val="28"/>
              </w:rPr>
              <w:t>в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4"/>
                <w:sz w:val="28"/>
              </w:rPr>
              <w:t>двух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2"/>
                <w:sz w:val="28"/>
              </w:rPr>
              <w:t>запечатанных конвертах,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2"/>
                <w:sz w:val="28"/>
              </w:rPr>
              <w:t>имеющих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2"/>
                <w:sz w:val="28"/>
              </w:rPr>
              <w:t>четкую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2"/>
                <w:sz w:val="28"/>
              </w:rPr>
              <w:t>маркировку</w:t>
            </w:r>
          </w:p>
          <w:p w:rsidR="00AC4B12" w:rsidRDefault="00316C83">
            <w:pPr>
              <w:pStyle w:val="TableParagraph"/>
              <w:ind w:left="10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«Оригинал»</w:t>
            </w:r>
            <w:r>
              <w:rPr>
                <w:rFonts w:ascii="Times New Roman" w:hAnsi="Times New Roman"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и</w:t>
            </w:r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>«Копия».</w:t>
            </w:r>
          </w:p>
        </w:tc>
      </w:tr>
    </w:tbl>
    <w:p w:rsidR="00AC4B12" w:rsidRDefault="00AC4B12">
      <w:pPr>
        <w:rPr>
          <w:sz w:val="28"/>
        </w:rPr>
        <w:sectPr w:rsidR="00AC4B12">
          <w:pgSz w:w="11910" w:h="16840"/>
          <w:pgMar w:top="1040" w:right="97" w:bottom="280" w:left="100" w:header="708" w:footer="708" w:gutter="0"/>
          <w:cols w:space="720"/>
        </w:sectPr>
      </w:pPr>
    </w:p>
    <w:tbl>
      <w:tblPr>
        <w:tblStyle w:val="TableNormal"/>
        <w:tblW w:w="0" w:type="auto"/>
        <w:tblInd w:w="6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3996"/>
        <w:gridCol w:w="5833"/>
      </w:tblGrid>
      <w:tr w:rsidR="00AC4B12">
        <w:trPr>
          <w:trHeight w:val="6667"/>
        </w:trPr>
        <w:tc>
          <w:tcPr>
            <w:tcW w:w="965" w:type="dxa"/>
          </w:tcPr>
          <w:p w:rsidR="00AC4B12" w:rsidRDefault="00AC4B12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96" w:type="dxa"/>
          </w:tcPr>
          <w:p w:rsidR="00AC4B12" w:rsidRDefault="00AC4B12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833" w:type="dxa"/>
          </w:tcPr>
          <w:p w:rsidR="00AC4B12" w:rsidRDefault="00316C83">
            <w:pPr>
              <w:pStyle w:val="TableParagraph"/>
              <w:spacing w:line="276" w:lineRule="auto"/>
              <w:ind w:left="108" w:right="9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Дата начала подачи заявок – с момента опубликования</w:t>
            </w:r>
            <w:r>
              <w:rPr>
                <w:rFonts w:ascii="Times New Roman" w:hAnsi="Times New Roman"/>
                <w:spacing w:val="78"/>
                <w:w w:val="150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>извещения</w:t>
            </w:r>
            <w:r>
              <w:rPr>
                <w:rFonts w:ascii="Times New Roman" w:hAnsi="Times New Roman"/>
                <w:spacing w:val="79"/>
                <w:w w:val="150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>на</w:t>
            </w:r>
            <w:r>
              <w:rPr>
                <w:rFonts w:ascii="Times New Roman" w:hAnsi="Times New Roman"/>
                <w:spacing w:val="79"/>
                <w:w w:val="150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>сайте</w:t>
            </w:r>
            <w:r>
              <w:rPr>
                <w:rFonts w:ascii="Times New Roman" w:hAnsi="Times New Roman"/>
                <w:spacing w:val="54"/>
                <w:sz w:val="28"/>
              </w:rPr>
              <w:t xml:space="preserve">   </w:t>
            </w:r>
            <w:r>
              <w:rPr>
                <w:rFonts w:ascii="Times New Roman" w:hAnsi="Times New Roman"/>
                <w:spacing w:val="-10"/>
                <w:sz w:val="28"/>
              </w:rPr>
              <w:t>-</w:t>
            </w:r>
          </w:p>
          <w:p w:rsidR="00AC4B12" w:rsidRDefault="00316C83">
            <w:pPr>
              <w:pStyle w:val="TableParagraph"/>
              <w:spacing w:line="321" w:lineRule="exact"/>
              <w:ind w:left="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«10»</w:t>
            </w:r>
            <w:r>
              <w:rPr>
                <w:rFonts w:ascii="Times New Roman" w:hAnsi="Times New Roman"/>
                <w:spacing w:val="13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августа</w:t>
            </w:r>
            <w:r>
              <w:rPr>
                <w:rFonts w:ascii="Times New Roman" w:hAnsi="Times New Roman"/>
                <w:spacing w:val="14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2023г.</w:t>
            </w:r>
            <w:r>
              <w:rPr>
                <w:rFonts w:ascii="Times New Roman" w:hAnsi="Times New Roman"/>
                <w:spacing w:val="13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с</w:t>
            </w:r>
            <w:r>
              <w:rPr>
                <w:rFonts w:ascii="Times New Roman" w:hAnsi="Times New Roman"/>
                <w:spacing w:val="14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9:00</w:t>
            </w:r>
            <w:r>
              <w:rPr>
                <w:rFonts w:ascii="Times New Roman" w:hAnsi="Times New Roman"/>
                <w:spacing w:val="12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до</w:t>
            </w:r>
            <w:r>
              <w:rPr>
                <w:rFonts w:ascii="Times New Roman" w:hAnsi="Times New Roman"/>
                <w:spacing w:val="15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18:00</w:t>
            </w:r>
            <w:r>
              <w:rPr>
                <w:rFonts w:ascii="Times New Roman" w:hAnsi="Times New Roman"/>
                <w:spacing w:val="15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(в</w:t>
            </w:r>
            <w:r>
              <w:rPr>
                <w:rFonts w:ascii="Times New Roman" w:hAnsi="Times New Roman"/>
                <w:spacing w:val="14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>рабочие</w:t>
            </w:r>
          </w:p>
          <w:p w:rsidR="00AC4B12" w:rsidRDefault="00316C83">
            <w:pPr>
              <w:pStyle w:val="TableParagraph"/>
              <w:spacing w:before="45" w:line="276" w:lineRule="auto"/>
              <w:ind w:left="108" w:right="10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дни с 9:00 до 18:00, перерыв с 13:00 до 14:00 (время местное)).</w:t>
            </w:r>
          </w:p>
          <w:p w:rsidR="00AC4B12" w:rsidRDefault="00316C83">
            <w:pPr>
              <w:pStyle w:val="TableParagraph"/>
              <w:spacing w:line="276" w:lineRule="auto"/>
              <w:ind w:left="108" w:right="9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Дата окончания срока подачи заявок - «30» августа 2023г. с 9:00 до 18:00 (в рабочие дни с 9:00 до 18:00, перерыв с 13:00 до 14:00).</w:t>
            </w:r>
          </w:p>
          <w:p w:rsidR="00AC4B12" w:rsidRDefault="00316C83">
            <w:pPr>
              <w:pStyle w:val="TableParagraph"/>
              <w:spacing w:line="276" w:lineRule="auto"/>
              <w:ind w:left="108" w:right="95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Конверты до приема организатором закупок подлежат регистрации в Службе безопасности ЗАО «ЮКЖД» по адресу ул. Тигран Меца 86 (станция Ереван), административное здание СБ, после регистрации Участники предоставляют конверты Организатору по адресу ул. Арцаха 3</w:t>
            </w:r>
            <w:r>
              <w:rPr>
                <w:rFonts w:ascii="Times New Roman" w:hAnsi="Times New Roman"/>
                <w:sz w:val="28"/>
              </w:rPr>
              <w:t>2, административное здание ДМТО, ком. 212 до 18:00 «30» августа 2023г.</w:t>
            </w:r>
            <w:r>
              <w:rPr>
                <w:rFonts w:ascii="Times New Roman" w:hAnsi="Times New Roman"/>
                <w:spacing w:val="5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(в</w:t>
            </w:r>
            <w:r>
              <w:rPr>
                <w:rFonts w:ascii="Times New Roman" w:hAnsi="Times New Roman"/>
                <w:spacing w:val="3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рабочие</w:t>
            </w:r>
            <w:r>
              <w:rPr>
                <w:rFonts w:ascii="Times New Roman" w:hAnsi="Times New Roman"/>
                <w:spacing w:val="3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дни</w:t>
            </w:r>
            <w:r>
              <w:rPr>
                <w:rFonts w:ascii="Times New Roman" w:hAnsi="Times New Roman"/>
                <w:spacing w:val="6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с</w:t>
            </w:r>
            <w:r>
              <w:rPr>
                <w:rFonts w:ascii="Times New Roman" w:hAnsi="Times New Roman"/>
                <w:spacing w:val="3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9:00</w:t>
            </w:r>
            <w:r>
              <w:rPr>
                <w:rFonts w:ascii="Times New Roman" w:hAnsi="Times New Roman"/>
                <w:spacing w:val="4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до</w:t>
            </w:r>
            <w:r>
              <w:rPr>
                <w:rFonts w:ascii="Times New Roman" w:hAnsi="Times New Roman"/>
                <w:spacing w:val="6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18:00,</w:t>
            </w:r>
            <w:r>
              <w:rPr>
                <w:rFonts w:ascii="Times New Roman" w:hAnsi="Times New Roman"/>
                <w:spacing w:val="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>перерыв</w:t>
            </w:r>
          </w:p>
          <w:p w:rsidR="00AC4B12" w:rsidRDefault="00316C83">
            <w:pPr>
              <w:pStyle w:val="TableParagraph"/>
              <w:spacing w:line="321" w:lineRule="exact"/>
              <w:ind w:left="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13:00</w:t>
            </w:r>
            <w:r>
              <w:rPr>
                <w:rFonts w:ascii="Times New Roman" w:hAnsi="Times New Roman"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до</w:t>
            </w:r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>14:00).</w:t>
            </w:r>
          </w:p>
        </w:tc>
      </w:tr>
      <w:tr w:rsidR="00AC4B12">
        <w:trPr>
          <w:trHeight w:val="7777"/>
        </w:trPr>
        <w:tc>
          <w:tcPr>
            <w:tcW w:w="965" w:type="dxa"/>
          </w:tcPr>
          <w:p w:rsidR="00AC4B12" w:rsidRDefault="00316C83">
            <w:pPr>
              <w:pStyle w:val="TableParagraph"/>
              <w:spacing w:line="315" w:lineRule="exact"/>
              <w:ind w:left="247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4"/>
                <w:sz w:val="28"/>
              </w:rPr>
              <w:t>1.6.</w:t>
            </w:r>
          </w:p>
        </w:tc>
        <w:tc>
          <w:tcPr>
            <w:tcW w:w="3996" w:type="dxa"/>
          </w:tcPr>
          <w:p w:rsidR="00AC4B12" w:rsidRDefault="00316C83">
            <w:pPr>
              <w:pStyle w:val="TableParagraph"/>
              <w:tabs>
                <w:tab w:val="left" w:pos="2362"/>
                <w:tab w:val="left" w:pos="2696"/>
                <w:tab w:val="left" w:pos="3214"/>
              </w:tabs>
              <w:spacing w:line="276" w:lineRule="auto"/>
              <w:ind w:left="105" w:right="9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2"/>
                <w:sz w:val="28"/>
              </w:rPr>
              <w:t>Информация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10"/>
                <w:sz w:val="28"/>
              </w:rPr>
              <w:t>о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2"/>
                <w:sz w:val="28"/>
              </w:rPr>
              <w:t>праве претендента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2"/>
                <w:sz w:val="28"/>
              </w:rPr>
              <w:t>запросить</w:t>
            </w:r>
          </w:p>
          <w:p w:rsidR="00AC4B12" w:rsidRDefault="00316C83">
            <w:pPr>
              <w:pStyle w:val="TableParagraph"/>
              <w:tabs>
                <w:tab w:val="left" w:pos="2479"/>
              </w:tabs>
              <w:spacing w:line="278" w:lineRule="auto"/>
              <w:ind w:left="105" w:right="9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2"/>
                <w:sz w:val="28"/>
              </w:rPr>
              <w:t>разъяснение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2"/>
                <w:sz w:val="28"/>
              </w:rPr>
              <w:t>конкурсной документации</w:t>
            </w:r>
          </w:p>
        </w:tc>
        <w:tc>
          <w:tcPr>
            <w:tcW w:w="5833" w:type="dxa"/>
          </w:tcPr>
          <w:p w:rsidR="00AC4B12" w:rsidRDefault="00316C83">
            <w:pPr>
              <w:pStyle w:val="TableParagraph"/>
              <w:spacing w:line="276" w:lineRule="auto"/>
              <w:ind w:left="108" w:right="96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Участник вправе направить ЗАО «ЮКЖД» письменный запрос</w:t>
            </w:r>
            <w:r>
              <w:rPr>
                <w:rFonts w:ascii="Times New Roman" w:hAnsi="Times New Roman"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на</w:t>
            </w:r>
            <w:r>
              <w:rPr>
                <w:rFonts w:ascii="Times New Roman" w:hAnsi="Times New Roman"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разъяснение</w:t>
            </w:r>
            <w:r>
              <w:rPr>
                <w:rFonts w:ascii="Times New Roman" w:hAnsi="Times New Roman"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извещения и (или) документации о конкурентной закупке в сроки, установленные в документации о конкурентной закупке.</w:t>
            </w:r>
          </w:p>
          <w:p w:rsidR="00AC4B12" w:rsidRDefault="00316C83">
            <w:pPr>
              <w:pStyle w:val="TableParagraph"/>
              <w:spacing w:line="276" w:lineRule="auto"/>
              <w:ind w:left="108" w:right="9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Запрос юридического лица оформляется на фирменном бланке участника (пр</w:t>
            </w:r>
            <w:r>
              <w:rPr>
                <w:rFonts w:ascii="Times New Roman" w:hAnsi="Times New Roman"/>
                <w:sz w:val="28"/>
              </w:rPr>
              <w:t xml:space="preserve">и наличии) и подписывается уполномоченным лицом </w:t>
            </w:r>
            <w:r>
              <w:rPr>
                <w:rFonts w:ascii="Times New Roman" w:hAnsi="Times New Roman"/>
                <w:spacing w:val="-2"/>
                <w:sz w:val="28"/>
              </w:rPr>
              <w:t>участника.</w:t>
            </w:r>
          </w:p>
          <w:p w:rsidR="00AC4B12" w:rsidRDefault="00316C83">
            <w:pPr>
              <w:pStyle w:val="TableParagraph"/>
              <w:spacing w:line="276" w:lineRule="auto"/>
              <w:ind w:left="108" w:right="96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Запрос может быть направлен посредством почтовой связи, факсимильной связи, курьерской доставки, электронной почты, указанной в документации о конкурентной закупке,</w:t>
            </w:r>
            <w:r>
              <w:rPr>
                <w:rFonts w:ascii="Times New Roman" w:hAnsi="Times New Roman"/>
                <w:spacing w:val="80"/>
                <w:w w:val="15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с</w:t>
            </w:r>
            <w:r>
              <w:rPr>
                <w:rFonts w:ascii="Times New Roman" w:hAnsi="Times New Roman"/>
                <w:spacing w:val="80"/>
                <w:w w:val="15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подтверждением</w:t>
            </w:r>
            <w:r>
              <w:rPr>
                <w:rFonts w:ascii="Times New Roman" w:hAnsi="Times New Roman"/>
                <w:spacing w:val="80"/>
                <w:w w:val="15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получения.</w:t>
            </w:r>
            <w:r>
              <w:rPr>
                <w:rFonts w:ascii="Times New Roman" w:hAnsi="Times New Roman"/>
                <w:spacing w:val="4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ЗАО «ЮКЖД» обязано дать разъяснения, оформленные в соответствии с требованиями настоящего</w:t>
            </w:r>
            <w:r>
              <w:rPr>
                <w:rFonts w:ascii="Times New Roman" w:hAnsi="Times New Roman"/>
                <w:spacing w:val="-9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пункта,</w:t>
            </w:r>
            <w:r>
              <w:rPr>
                <w:rFonts w:ascii="Times New Roman" w:hAnsi="Times New Roman"/>
                <w:spacing w:val="-1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-1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течение</w:t>
            </w:r>
            <w:r>
              <w:rPr>
                <w:rFonts w:ascii="Times New Roman" w:hAnsi="Times New Roman"/>
                <w:spacing w:val="-12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3</w:t>
            </w:r>
            <w:r>
              <w:rPr>
                <w:rFonts w:ascii="Times New Roman" w:hAnsi="Times New Roman"/>
                <w:spacing w:val="-9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рабочих</w:t>
            </w:r>
            <w:r>
              <w:rPr>
                <w:rFonts w:ascii="Times New Roman" w:hAnsi="Times New Roman"/>
                <w:spacing w:val="-9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дней</w:t>
            </w:r>
            <w:r>
              <w:rPr>
                <w:rFonts w:ascii="Times New Roman" w:hAnsi="Times New Roman"/>
                <w:spacing w:val="-9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с даты</w:t>
            </w:r>
            <w:r>
              <w:rPr>
                <w:rFonts w:ascii="Times New Roman" w:hAnsi="Times New Roman"/>
                <w:spacing w:val="75"/>
                <w:w w:val="15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поступления</w:t>
            </w:r>
            <w:r>
              <w:rPr>
                <w:rFonts w:ascii="Times New Roman" w:hAnsi="Times New Roman"/>
                <w:spacing w:val="75"/>
                <w:w w:val="15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запроса.</w:t>
            </w:r>
            <w:r>
              <w:rPr>
                <w:rFonts w:ascii="Times New Roman" w:hAnsi="Times New Roman"/>
                <w:spacing w:val="78"/>
                <w:w w:val="15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При</w:t>
            </w:r>
            <w:r>
              <w:rPr>
                <w:rFonts w:ascii="Times New Roman" w:hAnsi="Times New Roman"/>
                <w:spacing w:val="77"/>
                <w:w w:val="15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этом</w:t>
            </w:r>
            <w:r>
              <w:rPr>
                <w:rFonts w:ascii="Times New Roman" w:hAnsi="Times New Roman"/>
                <w:spacing w:val="77"/>
                <w:w w:val="150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28"/>
              </w:rPr>
              <w:t>ЗАО</w:t>
            </w:r>
          </w:p>
          <w:p w:rsidR="00AC4B12" w:rsidRDefault="00316C83">
            <w:pPr>
              <w:pStyle w:val="TableParagraph"/>
              <w:ind w:left="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«ЮКЖД»</w:t>
            </w:r>
            <w:r>
              <w:rPr>
                <w:rFonts w:ascii="Times New Roman" w:hAnsi="Times New Roman"/>
                <w:spacing w:val="59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>вправе</w:t>
            </w:r>
            <w:r>
              <w:rPr>
                <w:rFonts w:ascii="Times New Roman" w:hAnsi="Times New Roman"/>
                <w:spacing w:val="59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>не</w:t>
            </w:r>
            <w:r>
              <w:rPr>
                <w:rFonts w:ascii="Times New Roman" w:hAnsi="Times New Roman"/>
                <w:spacing w:val="59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>осуществлять</w:t>
            </w:r>
            <w:r>
              <w:rPr>
                <w:rFonts w:ascii="Times New Roman" w:hAnsi="Times New Roman"/>
                <w:spacing w:val="60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2"/>
                <w:sz w:val="28"/>
              </w:rPr>
              <w:t>такое</w:t>
            </w:r>
          </w:p>
          <w:p w:rsidR="00AC4B12" w:rsidRDefault="00316C83">
            <w:pPr>
              <w:pStyle w:val="TableParagraph"/>
              <w:spacing w:line="370" w:lineRule="atLeast"/>
              <w:ind w:left="108" w:right="96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разъяснение в случае, если указанный запрос поступил</w:t>
            </w:r>
            <w:r>
              <w:rPr>
                <w:rFonts w:ascii="Times New Roman" w:hAnsi="Times New Roman"/>
                <w:spacing w:val="-14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позднее</w:t>
            </w:r>
            <w:r>
              <w:rPr>
                <w:rFonts w:ascii="Times New Roman" w:hAnsi="Times New Roman"/>
                <w:spacing w:val="-14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чем</w:t>
            </w:r>
            <w:r>
              <w:rPr>
                <w:rFonts w:ascii="Times New Roman" w:hAnsi="Times New Roman"/>
                <w:spacing w:val="-14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за</w:t>
            </w:r>
            <w:r>
              <w:rPr>
                <w:rFonts w:ascii="Times New Roman" w:hAnsi="Times New Roman"/>
                <w:spacing w:val="-14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3</w:t>
            </w:r>
            <w:r>
              <w:rPr>
                <w:rFonts w:ascii="Times New Roman" w:hAnsi="Times New Roman"/>
                <w:spacing w:val="-13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рабочих</w:t>
            </w:r>
            <w:r>
              <w:rPr>
                <w:rFonts w:ascii="Times New Roman" w:hAnsi="Times New Roman"/>
                <w:spacing w:val="-15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дня</w:t>
            </w:r>
            <w:r>
              <w:rPr>
                <w:rFonts w:ascii="Times New Roman" w:hAnsi="Times New Roman"/>
                <w:spacing w:val="-14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до</w:t>
            </w:r>
            <w:r>
              <w:rPr>
                <w:rFonts w:ascii="Times New Roman" w:hAnsi="Times New Roman"/>
                <w:spacing w:val="-1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8"/>
              </w:rPr>
              <w:t>даты</w:t>
            </w:r>
          </w:p>
        </w:tc>
      </w:tr>
    </w:tbl>
    <w:p w:rsidR="00AC4B12" w:rsidRDefault="00AC4B12">
      <w:pPr>
        <w:spacing w:line="370" w:lineRule="atLeast"/>
        <w:jc w:val="both"/>
        <w:rPr>
          <w:sz w:val="28"/>
        </w:rPr>
        <w:sectPr w:rsidR="00AC4B12">
          <w:type w:val="continuous"/>
          <w:pgSz w:w="11910" w:h="16840"/>
          <w:pgMar w:top="1100" w:right="97" w:bottom="280" w:left="100" w:header="708" w:footer="708" w:gutter="0"/>
          <w:cols w:space="720"/>
        </w:sectPr>
      </w:pPr>
    </w:p>
    <w:tbl>
      <w:tblPr>
        <w:tblStyle w:val="TableNormal"/>
        <w:tblW w:w="0" w:type="auto"/>
        <w:tblInd w:w="6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3996"/>
        <w:gridCol w:w="5833"/>
      </w:tblGrid>
      <w:tr w:rsidR="00AC4B12">
        <w:trPr>
          <w:trHeight w:val="3703"/>
        </w:trPr>
        <w:tc>
          <w:tcPr>
            <w:tcW w:w="965" w:type="dxa"/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96" w:type="dxa"/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3" w:type="dxa"/>
          </w:tcPr>
          <w:p w:rsidR="00AC4B12" w:rsidRDefault="00316C83">
            <w:pPr>
              <w:pStyle w:val="TableParagraph"/>
              <w:spacing w:line="276" w:lineRule="auto"/>
              <w:ind w:left="108" w:right="95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окончания срока подачи заявок на участие в такой закупке.</w:t>
            </w:r>
          </w:p>
          <w:p w:rsidR="00AC4B12" w:rsidRDefault="00316C83">
            <w:pPr>
              <w:pStyle w:val="TableParagraph"/>
              <w:spacing w:line="276" w:lineRule="auto"/>
              <w:ind w:left="108" w:right="9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Дата</w:t>
            </w:r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начала</w:t>
            </w:r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срока</w:t>
            </w:r>
            <w:r>
              <w:rPr>
                <w:rFonts w:ascii="Times New Roman" w:hAnsi="Times New Roman"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предоставления</w:t>
            </w:r>
            <w:r>
              <w:rPr>
                <w:rFonts w:ascii="Times New Roman" w:hAnsi="Times New Roman"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участникам разъяснений положений документации: с момента опубликования извещения на сайте ЗАО ''ЮКЖД'' (раздел «Тендеры»): «10» августа 2023г.</w:t>
            </w:r>
          </w:p>
          <w:p w:rsidR="00AC4B12" w:rsidRDefault="00316C83">
            <w:pPr>
              <w:pStyle w:val="TableParagraph"/>
              <w:ind w:left="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Дата</w:t>
            </w:r>
            <w:r>
              <w:rPr>
                <w:rFonts w:ascii="Times New Roman" w:hAnsi="Times New Roman"/>
                <w:spacing w:val="65"/>
                <w:sz w:val="28"/>
              </w:rPr>
              <w:t xml:space="preserve">   </w:t>
            </w:r>
            <w:r>
              <w:rPr>
                <w:rFonts w:ascii="Times New Roman" w:hAnsi="Times New Roman"/>
                <w:sz w:val="28"/>
              </w:rPr>
              <w:t>окончания</w:t>
            </w:r>
            <w:r>
              <w:rPr>
                <w:rFonts w:ascii="Times New Roman" w:hAnsi="Times New Roman"/>
                <w:spacing w:val="65"/>
                <w:sz w:val="28"/>
              </w:rPr>
              <w:t xml:space="preserve">   </w:t>
            </w:r>
            <w:r>
              <w:rPr>
                <w:rFonts w:ascii="Times New Roman" w:hAnsi="Times New Roman"/>
                <w:sz w:val="28"/>
              </w:rPr>
              <w:t>срока</w:t>
            </w:r>
            <w:r>
              <w:rPr>
                <w:rFonts w:ascii="Times New Roman" w:hAnsi="Times New Roman"/>
                <w:spacing w:val="66"/>
                <w:sz w:val="28"/>
              </w:rPr>
              <w:t xml:space="preserve">   </w:t>
            </w:r>
            <w:r>
              <w:rPr>
                <w:rFonts w:ascii="Times New Roman" w:hAnsi="Times New Roman"/>
                <w:spacing w:val="-2"/>
                <w:sz w:val="28"/>
              </w:rPr>
              <w:t>предоставления</w:t>
            </w:r>
          </w:p>
          <w:p w:rsidR="00AC4B12" w:rsidRDefault="00316C83">
            <w:pPr>
              <w:pStyle w:val="TableParagraph"/>
              <w:spacing w:line="370" w:lineRule="atLeast"/>
              <w:ind w:left="108" w:right="9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участникам разъяснений положений документации: «25» августа 2023г.</w:t>
            </w:r>
          </w:p>
        </w:tc>
      </w:tr>
      <w:tr w:rsidR="00AC4B12">
        <w:trPr>
          <w:trHeight w:val="1111"/>
        </w:trPr>
        <w:tc>
          <w:tcPr>
            <w:tcW w:w="965" w:type="dxa"/>
          </w:tcPr>
          <w:p w:rsidR="00AC4B12" w:rsidRDefault="00316C83">
            <w:pPr>
              <w:pStyle w:val="TableParagraph"/>
              <w:spacing w:line="318" w:lineRule="exact"/>
              <w:ind w:left="247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4"/>
                <w:sz w:val="28"/>
              </w:rPr>
              <w:t>1.7.</w:t>
            </w:r>
          </w:p>
        </w:tc>
        <w:tc>
          <w:tcPr>
            <w:tcW w:w="3996" w:type="dxa"/>
          </w:tcPr>
          <w:p w:rsidR="00AC4B12" w:rsidRDefault="00316C83">
            <w:pPr>
              <w:pStyle w:val="TableParagraph"/>
              <w:tabs>
                <w:tab w:val="left" w:pos="1846"/>
                <w:tab w:val="left" w:pos="2321"/>
              </w:tabs>
              <w:spacing w:line="318" w:lineRule="exact"/>
              <w:ind w:left="10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2"/>
                <w:sz w:val="28"/>
              </w:rPr>
              <w:t>Требования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10"/>
                <w:sz w:val="28"/>
              </w:rPr>
              <w:t>к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2"/>
                <w:sz w:val="28"/>
              </w:rPr>
              <w:t>содержанию,</w:t>
            </w:r>
          </w:p>
          <w:p w:rsidR="00AC4B12" w:rsidRDefault="00316C83">
            <w:pPr>
              <w:pStyle w:val="TableParagraph"/>
              <w:spacing w:line="370" w:lineRule="atLeast"/>
              <w:ind w:left="10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форме,</w:t>
            </w:r>
            <w:r>
              <w:rPr>
                <w:rFonts w:ascii="Times New Roman" w:hAnsi="Times New Roman"/>
                <w:spacing w:val="32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оформлению</w:t>
            </w:r>
            <w:r>
              <w:rPr>
                <w:rFonts w:ascii="Times New Roman" w:hAnsi="Times New Roman"/>
                <w:spacing w:val="3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и</w:t>
            </w:r>
            <w:r>
              <w:rPr>
                <w:rFonts w:ascii="Times New Roman" w:hAnsi="Times New Roman"/>
                <w:spacing w:val="33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составу заявки на участие в закупке</w:t>
            </w:r>
          </w:p>
        </w:tc>
        <w:tc>
          <w:tcPr>
            <w:tcW w:w="5833" w:type="dxa"/>
          </w:tcPr>
          <w:p w:rsidR="00AC4B12" w:rsidRDefault="00316C83">
            <w:pPr>
              <w:pStyle w:val="TableParagraph"/>
              <w:spacing w:line="318" w:lineRule="exact"/>
              <w:ind w:left="10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Документы</w:t>
            </w:r>
            <w:r>
              <w:rPr>
                <w:rFonts w:ascii="Times New Roman" w:hAnsi="Times New Roman"/>
                <w:spacing w:val="39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для</w:t>
            </w:r>
            <w:r>
              <w:rPr>
                <w:rFonts w:ascii="Times New Roman" w:hAnsi="Times New Roman"/>
                <w:spacing w:val="38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участия</w:t>
            </w:r>
            <w:r>
              <w:rPr>
                <w:rFonts w:ascii="Times New Roman" w:hAnsi="Times New Roman"/>
                <w:spacing w:val="38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37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процедуре</w:t>
            </w:r>
            <w:r>
              <w:rPr>
                <w:rFonts w:ascii="Times New Roman" w:hAnsi="Times New Roman"/>
                <w:spacing w:val="39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>должны</w:t>
            </w:r>
          </w:p>
          <w:p w:rsidR="00AC4B12" w:rsidRDefault="00316C83">
            <w:pPr>
              <w:pStyle w:val="TableParagraph"/>
              <w:tabs>
                <w:tab w:val="left" w:pos="1056"/>
                <w:tab w:val="left" w:pos="3224"/>
                <w:tab w:val="left" w:pos="4647"/>
                <w:tab w:val="left" w:pos="5234"/>
              </w:tabs>
              <w:spacing w:line="370" w:lineRule="atLeast"/>
              <w:ind w:left="108" w:right="9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4"/>
                <w:sz w:val="28"/>
              </w:rPr>
              <w:t>быть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2"/>
                <w:sz w:val="28"/>
              </w:rPr>
              <w:t>предоставлены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2"/>
                <w:sz w:val="28"/>
              </w:rPr>
              <w:t>согласно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6"/>
                <w:sz w:val="28"/>
              </w:rPr>
              <w:t>п.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4"/>
                <w:sz w:val="28"/>
              </w:rPr>
              <w:t xml:space="preserve">2.12 </w:t>
            </w:r>
            <w:r>
              <w:rPr>
                <w:rFonts w:ascii="Times New Roman" w:hAnsi="Times New Roman"/>
                <w:spacing w:val="-2"/>
                <w:sz w:val="28"/>
              </w:rPr>
              <w:t>Документации.</w:t>
            </w:r>
          </w:p>
        </w:tc>
      </w:tr>
      <w:tr w:rsidR="00AC4B12">
        <w:trPr>
          <w:trHeight w:val="7498"/>
        </w:trPr>
        <w:tc>
          <w:tcPr>
            <w:tcW w:w="965" w:type="dxa"/>
          </w:tcPr>
          <w:p w:rsidR="00AC4B12" w:rsidRDefault="00316C83">
            <w:pPr>
              <w:pStyle w:val="TableParagraph"/>
              <w:spacing w:line="317" w:lineRule="exact"/>
              <w:ind w:left="247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4"/>
                <w:sz w:val="28"/>
              </w:rPr>
              <w:t>1.8.</w:t>
            </w:r>
          </w:p>
        </w:tc>
        <w:tc>
          <w:tcPr>
            <w:tcW w:w="3996" w:type="dxa"/>
          </w:tcPr>
          <w:p w:rsidR="00AC4B12" w:rsidRDefault="00316C83">
            <w:pPr>
              <w:pStyle w:val="TableParagraph"/>
              <w:tabs>
                <w:tab w:val="left" w:pos="1825"/>
                <w:tab w:val="left" w:pos="3746"/>
              </w:tabs>
              <w:spacing w:line="276" w:lineRule="auto"/>
              <w:ind w:left="105" w:right="95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Место, условия и сроки (периоды) поставки товара, выполнения работы, оказания </w:t>
            </w:r>
            <w:r>
              <w:rPr>
                <w:rFonts w:ascii="Times New Roman" w:hAnsi="Times New Roman"/>
                <w:spacing w:val="-2"/>
                <w:sz w:val="28"/>
              </w:rPr>
              <w:t>услуги,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2"/>
                <w:sz w:val="28"/>
              </w:rPr>
              <w:t>сведения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10"/>
                <w:sz w:val="28"/>
              </w:rPr>
              <w:t xml:space="preserve">о </w:t>
            </w:r>
            <w:r>
              <w:rPr>
                <w:rFonts w:ascii="Times New Roman" w:hAnsi="Times New Roman"/>
                <w:spacing w:val="-2"/>
                <w:sz w:val="28"/>
              </w:rPr>
              <w:t>возможности</w:t>
            </w:r>
          </w:p>
          <w:p w:rsidR="00AC4B12" w:rsidRDefault="00316C83">
            <w:pPr>
              <w:pStyle w:val="TableParagraph"/>
              <w:spacing w:line="276" w:lineRule="auto"/>
              <w:ind w:left="105" w:right="96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привлечения третьих лиц к исполнению обязательств по </w:t>
            </w:r>
            <w:r>
              <w:rPr>
                <w:rFonts w:ascii="Times New Roman" w:hAnsi="Times New Roman"/>
                <w:spacing w:val="-2"/>
                <w:sz w:val="28"/>
              </w:rPr>
              <w:t>договору.</w:t>
            </w:r>
          </w:p>
        </w:tc>
        <w:tc>
          <w:tcPr>
            <w:tcW w:w="5833" w:type="dxa"/>
          </w:tcPr>
          <w:p w:rsidR="00AC4B12" w:rsidRDefault="00316C83">
            <w:pPr>
              <w:pStyle w:val="TableParagraph"/>
              <w:tabs>
                <w:tab w:val="left" w:pos="1086"/>
                <w:tab w:val="left" w:pos="2458"/>
                <w:tab w:val="left" w:pos="4293"/>
                <w:tab w:val="left" w:pos="5176"/>
              </w:tabs>
              <w:spacing w:line="317" w:lineRule="exact"/>
              <w:ind w:left="10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2"/>
                <w:sz w:val="28"/>
              </w:rPr>
              <w:t>Место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2"/>
                <w:sz w:val="28"/>
              </w:rPr>
              <w:t>поставки: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2"/>
                <w:sz w:val="28"/>
              </w:rPr>
              <w:t>Центральный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2"/>
                <w:sz w:val="28"/>
              </w:rPr>
              <w:t>склад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5"/>
                <w:sz w:val="28"/>
              </w:rPr>
              <w:t>ЗАО</w:t>
            </w:r>
          </w:p>
          <w:p w:rsidR="00AC4B12" w:rsidRDefault="00316C83">
            <w:pPr>
              <w:pStyle w:val="TableParagraph"/>
              <w:spacing w:before="47" w:line="276" w:lineRule="auto"/>
              <w:ind w:left="10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«ЮКЖД»</w:t>
            </w:r>
            <w:r>
              <w:rPr>
                <w:rFonts w:ascii="Times New Roman" w:hAnsi="Times New Roman"/>
                <w:spacing w:val="4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(по</w:t>
            </w:r>
            <w:r>
              <w:rPr>
                <w:rFonts w:ascii="Times New Roman" w:hAnsi="Times New Roman"/>
                <w:spacing w:val="4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адресу:</w:t>
            </w:r>
            <w:r>
              <w:rPr>
                <w:rFonts w:ascii="Times New Roman" w:hAnsi="Times New Roman"/>
                <w:spacing w:val="4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РА,</w:t>
            </w:r>
            <w:r>
              <w:rPr>
                <w:rFonts w:ascii="Times New Roman" w:hAnsi="Times New Roman"/>
                <w:spacing w:val="4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г.</w:t>
            </w:r>
            <w:r>
              <w:rPr>
                <w:rFonts w:ascii="Times New Roman" w:hAnsi="Times New Roman"/>
                <w:spacing w:val="4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Ереван,</w:t>
            </w:r>
            <w:r>
              <w:rPr>
                <w:rFonts w:ascii="Times New Roman" w:hAnsi="Times New Roman"/>
                <w:spacing w:val="4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Арцаха </w:t>
            </w:r>
            <w:r>
              <w:rPr>
                <w:rFonts w:ascii="Times New Roman" w:hAnsi="Times New Roman"/>
                <w:spacing w:val="-4"/>
                <w:sz w:val="28"/>
              </w:rPr>
              <w:t>32).</w:t>
            </w:r>
          </w:p>
          <w:p w:rsidR="00AC4B12" w:rsidRDefault="00AC4B12">
            <w:pPr>
              <w:pStyle w:val="TableParagraph"/>
              <w:rPr>
                <w:rFonts w:ascii="Times New Roman"/>
                <w:b/>
                <w:sz w:val="30"/>
              </w:rPr>
            </w:pPr>
          </w:p>
          <w:p w:rsidR="00AC4B12" w:rsidRDefault="00AC4B12">
            <w:pPr>
              <w:pStyle w:val="TableParagraph"/>
              <w:rPr>
                <w:rFonts w:ascii="Times New Roman"/>
                <w:b/>
                <w:sz w:val="30"/>
              </w:rPr>
            </w:pPr>
          </w:p>
          <w:p w:rsidR="00AC4B12" w:rsidRDefault="00AC4B12">
            <w:pPr>
              <w:pStyle w:val="TableParagraph"/>
              <w:rPr>
                <w:rFonts w:ascii="Times New Roman"/>
                <w:b/>
                <w:sz w:val="30"/>
              </w:rPr>
            </w:pPr>
          </w:p>
          <w:p w:rsidR="00AC4B12" w:rsidRDefault="00AC4B12">
            <w:pPr>
              <w:pStyle w:val="TableParagraph"/>
              <w:rPr>
                <w:rFonts w:ascii="Times New Roman"/>
                <w:b/>
                <w:sz w:val="30"/>
              </w:rPr>
            </w:pPr>
          </w:p>
          <w:p w:rsidR="00AC4B12" w:rsidRDefault="00AC4B12">
            <w:pPr>
              <w:pStyle w:val="TableParagraph"/>
              <w:rPr>
                <w:rFonts w:ascii="Times New Roman"/>
                <w:b/>
                <w:sz w:val="30"/>
              </w:rPr>
            </w:pPr>
          </w:p>
          <w:p w:rsidR="00AC4B12" w:rsidRDefault="00AC4B12">
            <w:pPr>
              <w:pStyle w:val="TableParagraph"/>
              <w:rPr>
                <w:rFonts w:ascii="Times New Roman"/>
                <w:b/>
                <w:sz w:val="30"/>
              </w:rPr>
            </w:pPr>
          </w:p>
          <w:p w:rsidR="00AC4B12" w:rsidRDefault="00AC4B12">
            <w:pPr>
              <w:pStyle w:val="TableParagraph"/>
              <w:rPr>
                <w:rFonts w:ascii="Times New Roman"/>
                <w:b/>
                <w:sz w:val="30"/>
              </w:rPr>
            </w:pPr>
          </w:p>
          <w:p w:rsidR="00AC4B12" w:rsidRDefault="00AC4B12">
            <w:pPr>
              <w:pStyle w:val="TableParagraph"/>
              <w:rPr>
                <w:rFonts w:ascii="Times New Roman"/>
                <w:b/>
                <w:sz w:val="30"/>
              </w:rPr>
            </w:pPr>
          </w:p>
          <w:p w:rsidR="00AC4B12" w:rsidRDefault="00AC4B12">
            <w:pPr>
              <w:pStyle w:val="TableParagraph"/>
              <w:rPr>
                <w:rFonts w:ascii="Times New Roman"/>
                <w:b/>
                <w:sz w:val="30"/>
              </w:rPr>
            </w:pPr>
          </w:p>
          <w:p w:rsidR="00AC4B12" w:rsidRDefault="00AC4B12">
            <w:pPr>
              <w:pStyle w:val="TableParagraph"/>
              <w:rPr>
                <w:rFonts w:ascii="Times New Roman"/>
                <w:b/>
                <w:sz w:val="30"/>
              </w:rPr>
            </w:pPr>
          </w:p>
          <w:p w:rsidR="00AC4B12" w:rsidRDefault="00AC4B12">
            <w:pPr>
              <w:pStyle w:val="TableParagraph"/>
              <w:rPr>
                <w:rFonts w:ascii="Times New Roman"/>
                <w:b/>
                <w:sz w:val="30"/>
              </w:rPr>
            </w:pPr>
          </w:p>
          <w:p w:rsidR="00AC4B12" w:rsidRDefault="00AC4B12">
            <w:pPr>
              <w:pStyle w:val="TableParagraph"/>
              <w:rPr>
                <w:rFonts w:ascii="Times New Roman"/>
                <w:b/>
                <w:sz w:val="30"/>
              </w:rPr>
            </w:pPr>
          </w:p>
          <w:p w:rsidR="00AC4B12" w:rsidRDefault="00AC4B12">
            <w:pPr>
              <w:pStyle w:val="TableParagraph"/>
              <w:rPr>
                <w:rFonts w:ascii="Times New Roman"/>
                <w:b/>
                <w:sz w:val="30"/>
              </w:rPr>
            </w:pPr>
          </w:p>
          <w:p w:rsidR="00AC4B12" w:rsidRDefault="00AC4B12">
            <w:pPr>
              <w:pStyle w:val="TableParagraph"/>
              <w:rPr>
                <w:rFonts w:ascii="Times New Roman"/>
                <w:b/>
                <w:sz w:val="30"/>
              </w:rPr>
            </w:pPr>
          </w:p>
          <w:p w:rsidR="00AC4B12" w:rsidRDefault="00AC4B12">
            <w:pPr>
              <w:pStyle w:val="TableParagraph"/>
              <w:rPr>
                <w:rFonts w:ascii="Times New Roman"/>
                <w:b/>
                <w:sz w:val="30"/>
              </w:rPr>
            </w:pPr>
          </w:p>
          <w:p w:rsidR="00AC4B12" w:rsidRDefault="00AC4B12">
            <w:pPr>
              <w:pStyle w:val="TableParagraph"/>
              <w:spacing w:before="10"/>
              <w:rPr>
                <w:rFonts w:ascii="Times New Roman"/>
                <w:b/>
                <w:sz w:val="36"/>
              </w:rPr>
            </w:pPr>
          </w:p>
          <w:p w:rsidR="00AC4B12" w:rsidRDefault="00316C83">
            <w:pPr>
              <w:pStyle w:val="TableParagraph"/>
              <w:spacing w:before="1" w:line="370" w:lineRule="atLeast"/>
              <w:ind w:left="10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Сроки поставки: в течении III и IV кварталов 2023 года.</w:t>
            </w:r>
          </w:p>
        </w:tc>
      </w:tr>
      <w:tr w:rsidR="00AC4B12">
        <w:trPr>
          <w:trHeight w:val="2126"/>
        </w:trPr>
        <w:tc>
          <w:tcPr>
            <w:tcW w:w="965" w:type="dxa"/>
          </w:tcPr>
          <w:p w:rsidR="00AC4B12" w:rsidRDefault="00316C83">
            <w:pPr>
              <w:pStyle w:val="TableParagraph"/>
              <w:spacing w:line="315" w:lineRule="exact"/>
              <w:ind w:left="247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4"/>
                <w:sz w:val="28"/>
              </w:rPr>
              <w:t>1.9.</w:t>
            </w:r>
          </w:p>
        </w:tc>
        <w:tc>
          <w:tcPr>
            <w:tcW w:w="3996" w:type="dxa"/>
          </w:tcPr>
          <w:p w:rsidR="00AC4B12" w:rsidRDefault="00316C83">
            <w:pPr>
              <w:pStyle w:val="TableParagraph"/>
              <w:spacing w:line="278" w:lineRule="auto"/>
              <w:ind w:left="105" w:right="96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Форма,</w:t>
            </w:r>
            <w:r>
              <w:rPr>
                <w:rFonts w:ascii="Times New Roman" w:hAnsi="Times New Roman"/>
                <w:spacing w:val="-18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сроки</w:t>
            </w:r>
            <w:r>
              <w:rPr>
                <w:rFonts w:ascii="Times New Roman" w:hAnsi="Times New Roman"/>
                <w:spacing w:val="-17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и</w:t>
            </w:r>
            <w:r>
              <w:rPr>
                <w:rFonts w:ascii="Times New Roman" w:hAnsi="Times New Roman"/>
                <w:spacing w:val="-18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порядок</w:t>
            </w:r>
            <w:r>
              <w:rPr>
                <w:rFonts w:ascii="Times New Roman" w:hAnsi="Times New Roman"/>
                <w:spacing w:val="-17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оплаты товара, работы, услуги;</w:t>
            </w:r>
          </w:p>
        </w:tc>
        <w:tc>
          <w:tcPr>
            <w:tcW w:w="5833" w:type="dxa"/>
          </w:tcPr>
          <w:p w:rsidR="00AC4B12" w:rsidRDefault="00316C83">
            <w:pPr>
              <w:pStyle w:val="TableParagraph"/>
              <w:spacing w:line="242" w:lineRule="auto"/>
              <w:ind w:left="108" w:right="9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</w:t>
            </w:r>
            <w:r>
              <w:rPr>
                <w:rFonts w:ascii="Times New Roman" w:hAnsi="Times New Roman"/>
                <w:spacing w:val="-13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условиям</w:t>
            </w:r>
            <w:r>
              <w:rPr>
                <w:rFonts w:ascii="Times New Roman" w:hAnsi="Times New Roman"/>
                <w:spacing w:val="-13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запроса</w:t>
            </w:r>
            <w:r>
              <w:rPr>
                <w:rFonts w:ascii="Times New Roman" w:hAnsi="Times New Roman"/>
                <w:spacing w:val="-13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предложений</w:t>
            </w:r>
            <w:r>
              <w:rPr>
                <w:rFonts w:ascii="Times New Roman" w:hAnsi="Times New Roman"/>
                <w:spacing w:val="-14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предоплата не предусмотрена.</w:t>
            </w:r>
          </w:p>
          <w:p w:rsidR="00AC4B12" w:rsidRDefault="00316C83">
            <w:pPr>
              <w:pStyle w:val="TableParagraph"/>
              <w:spacing w:line="276" w:lineRule="auto"/>
              <w:ind w:left="108" w:right="96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Оплата производится путем перечисления денежных средств на расчетный счет </w:t>
            </w:r>
            <w:r>
              <w:rPr>
                <w:rFonts w:ascii="Times New Roman" w:hAnsi="Times New Roman"/>
                <w:spacing w:val="-2"/>
                <w:sz w:val="28"/>
              </w:rPr>
              <w:t>Поставщика</w:t>
            </w:r>
            <w:r>
              <w:rPr>
                <w:rFonts w:ascii="Times New Roman" w:hAnsi="Times New Roman"/>
                <w:spacing w:val="-8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>в</w:t>
            </w:r>
            <w:r>
              <w:rPr>
                <w:rFonts w:ascii="Times New Roman" w:hAnsi="Times New Roman"/>
                <w:spacing w:val="-9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>течение</w:t>
            </w:r>
            <w:r>
              <w:rPr>
                <w:rFonts w:ascii="Times New Roman" w:hAnsi="Times New Roman"/>
                <w:spacing w:val="-9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>15</w:t>
            </w:r>
            <w:r>
              <w:rPr>
                <w:rFonts w:ascii="Times New Roman" w:hAnsi="Times New Roman"/>
                <w:spacing w:val="-8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>(пятнадцати)</w:t>
            </w:r>
            <w:r>
              <w:rPr>
                <w:rFonts w:ascii="Times New Roman" w:hAnsi="Times New Roman"/>
                <w:spacing w:val="-8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>рабочих</w:t>
            </w:r>
          </w:p>
          <w:p w:rsidR="00AC4B12" w:rsidRDefault="00316C83">
            <w:pPr>
              <w:pStyle w:val="TableParagraph"/>
              <w:ind w:left="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дней</w:t>
            </w:r>
            <w:r>
              <w:rPr>
                <w:rFonts w:ascii="Times New Roman" w:hAnsi="Times New Roman"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от</w:t>
            </w:r>
            <w:r>
              <w:rPr>
                <w:rFonts w:ascii="Times New Roman" w:hAnsi="Times New Roman"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даты</w:t>
            </w:r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поставки</w:t>
            </w:r>
            <w:r>
              <w:rPr>
                <w:rFonts w:ascii="Times New Roman" w:hAnsi="Times New Roman"/>
                <w:spacing w:val="-2"/>
                <w:sz w:val="28"/>
              </w:rPr>
              <w:t xml:space="preserve"> Товара.</w:t>
            </w:r>
          </w:p>
        </w:tc>
      </w:tr>
    </w:tbl>
    <w:p w:rsidR="00AC4B12" w:rsidRDefault="00316C83">
      <w:pPr>
        <w:rPr>
          <w:sz w:val="2"/>
          <w:szCs w:val="2"/>
        </w:rPr>
      </w:pPr>
      <w:r>
        <w:rPr>
          <w:noProof/>
          <w:lang w:val="hy-AM" w:eastAsia="hy-AM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3681095</wp:posOffset>
                </wp:positionH>
                <wp:positionV relativeFrom="page">
                  <wp:posOffset>4500880</wp:posOffset>
                </wp:positionV>
                <wp:extent cx="3544570" cy="3584575"/>
                <wp:effectExtent l="0" t="0" r="0" b="0"/>
                <wp:wrapNone/>
                <wp:docPr id="51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4570" cy="3584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736"/>
                              <w:gridCol w:w="3837"/>
                            </w:tblGrid>
                            <w:tr w:rsidR="00AC4B12">
                              <w:trPr>
                                <w:trHeight w:val="369"/>
                              </w:trPr>
                              <w:tc>
                                <w:tcPr>
                                  <w:tcW w:w="1736" w:type="dxa"/>
                                </w:tcPr>
                                <w:p w:rsidR="00AC4B12" w:rsidRDefault="00316C83">
                                  <w:pPr>
                                    <w:pStyle w:val="TableParagraph"/>
                                    <w:spacing w:line="182" w:lineRule="exact"/>
                                    <w:ind w:left="107" w:right="110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pacing w:val="-2"/>
                                      <w:sz w:val="16"/>
                                    </w:rPr>
                                    <w:t>Наименование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pacing w:val="-2"/>
                                      <w:sz w:val="16"/>
                                    </w:rPr>
                                    <w:t>товара</w:t>
                                  </w:r>
                                </w:p>
                              </w:tc>
                              <w:tc>
                                <w:tcPr>
                                  <w:tcW w:w="3837" w:type="dxa"/>
                                </w:tcPr>
                                <w:p w:rsidR="00AC4B12" w:rsidRDefault="00316C83">
                                  <w:pPr>
                                    <w:pStyle w:val="TableParagraph"/>
                                    <w:spacing w:line="182" w:lineRule="exact"/>
                                    <w:ind w:left="107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</w:rPr>
                                    <w:t>Места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pacing w:val="8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</w:rPr>
                                    <w:t>поставки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pacing w:val="8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pacing w:val="8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</w:rPr>
                                    <w:t>обслуживания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pacing w:val="8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</w:rPr>
                                    <w:t>топливных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pacing w:val="-2"/>
                                      <w:sz w:val="16"/>
                                    </w:rPr>
                                    <w:t>автокарт</w:t>
                                  </w:r>
                                </w:p>
                              </w:tc>
                            </w:tr>
                            <w:tr w:rsidR="00AC4B12">
                              <w:trPr>
                                <w:trHeight w:val="184"/>
                              </w:trPr>
                              <w:tc>
                                <w:tcPr>
                                  <w:tcW w:w="5573" w:type="dxa"/>
                                  <w:gridSpan w:val="2"/>
                                </w:tcPr>
                                <w:p w:rsidR="00AC4B12" w:rsidRDefault="00316C83">
                                  <w:pPr>
                                    <w:pStyle w:val="TableParagraph"/>
                                    <w:spacing w:line="164" w:lineRule="exact"/>
                                    <w:ind w:left="2492" w:right="2484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</w:rPr>
                                    <w:t>Лот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pacing w:val="-5"/>
                                      <w:sz w:val="16"/>
                                    </w:rPr>
                                    <w:t>№1</w:t>
                                  </w:r>
                                </w:p>
                              </w:tc>
                            </w:tr>
                            <w:tr w:rsidR="00AC4B12">
                              <w:trPr>
                                <w:trHeight w:val="366"/>
                              </w:trPr>
                              <w:tc>
                                <w:tcPr>
                                  <w:tcW w:w="1736" w:type="dxa"/>
                                </w:tcPr>
                                <w:p w:rsidR="00AC4B12" w:rsidRDefault="00316C83">
                                  <w:pPr>
                                    <w:pStyle w:val="TableParagraph"/>
                                    <w:spacing w:line="178" w:lineRule="exact"/>
                                    <w:ind w:left="269" w:right="264"/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Бензин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АИ-95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5"/>
                                      <w:sz w:val="16"/>
                                    </w:rPr>
                                    <w:t xml:space="preserve"> по</w:t>
                                  </w:r>
                                </w:p>
                                <w:p w:rsidR="00AC4B12" w:rsidRDefault="00316C83">
                                  <w:pPr>
                                    <w:pStyle w:val="TableParagraph"/>
                                    <w:spacing w:before="1" w:line="168" w:lineRule="exact"/>
                                    <w:ind w:left="269" w:right="259"/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16"/>
                                    </w:rPr>
                                    <w:t>автокартам</w:t>
                                  </w:r>
                                </w:p>
                              </w:tc>
                              <w:tc>
                                <w:tcPr>
                                  <w:tcW w:w="3837" w:type="dxa"/>
                                </w:tcPr>
                                <w:p w:rsidR="00AC4B12" w:rsidRDefault="00316C83">
                                  <w:pPr>
                                    <w:pStyle w:val="TableParagraph"/>
                                    <w:spacing w:before="85"/>
                                    <w:ind w:left="107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Ереванский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регион-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не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менее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40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5"/>
                                      <w:sz w:val="16"/>
                                    </w:rPr>
                                    <w:t>АЗС</w:t>
                                  </w:r>
                                </w:p>
                              </w:tc>
                            </w:tr>
                            <w:tr w:rsidR="00AC4B12">
                              <w:trPr>
                                <w:trHeight w:val="1655"/>
                              </w:trPr>
                              <w:tc>
                                <w:tcPr>
                                  <w:tcW w:w="1736" w:type="dxa"/>
                                </w:tcPr>
                                <w:p w:rsidR="00AC4B12" w:rsidRDefault="00AC4B12">
                                  <w:pPr>
                                    <w:pStyle w:val="TableParagraph"/>
                                    <w:rPr>
                                      <w:rFonts w:ascii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  <w:p w:rsidR="00AC4B12" w:rsidRDefault="00AC4B12">
                                  <w:pPr>
                                    <w:pStyle w:val="TableParagraph"/>
                                    <w:rPr>
                                      <w:rFonts w:ascii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  <w:p w:rsidR="00AC4B12" w:rsidRDefault="00AC4B12">
                                  <w:pPr>
                                    <w:pStyle w:val="TableParagraph"/>
                                    <w:spacing w:before="7"/>
                                    <w:rPr>
                                      <w:rFonts w:ascii="Times New Roman"/>
                                      <w:b/>
                                      <w:sz w:val="19"/>
                                    </w:rPr>
                                  </w:pPr>
                                </w:p>
                                <w:p w:rsidR="00AC4B12" w:rsidRDefault="00316C83">
                                  <w:pPr>
                                    <w:pStyle w:val="TableParagraph"/>
                                    <w:tabs>
                                      <w:tab w:val="left" w:pos="803"/>
                                      <w:tab w:val="left" w:pos="1461"/>
                                    </w:tabs>
                                    <w:spacing w:before="1"/>
                                    <w:ind w:left="107" w:right="96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16"/>
                                    </w:rPr>
                                    <w:t>Бензин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16"/>
                                    </w:rPr>
                                    <w:t>АИ-92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6"/>
                                      <w:sz w:val="16"/>
                                    </w:rPr>
                                    <w:t>по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16"/>
                                    </w:rPr>
                                    <w:t>автокартам</w:t>
                                  </w:r>
                                </w:p>
                              </w:tc>
                              <w:tc>
                                <w:tcPr>
                                  <w:tcW w:w="3837" w:type="dxa"/>
                                </w:tcPr>
                                <w:p w:rsidR="00AC4B12" w:rsidRDefault="00316C83">
                                  <w:pPr>
                                    <w:pStyle w:val="TableParagraph"/>
                                    <w:ind w:left="107" w:right="584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Гегаркуникский регион менее 6 АЗС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Ширакский регион - не менее 8 АЗС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Араратский регион - не менее 7АЗС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Армавирский регион - не менее 5 АЗС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Арагацотнский регион - не менее 3 АЗС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Вайоц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Дзорский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регион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не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менее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АЗС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Котайский регион-не менее 20 АЗС</w:t>
                                  </w:r>
                                </w:p>
                                <w:p w:rsidR="00AC4B12" w:rsidRDefault="00316C83">
                                  <w:pPr>
                                    <w:pStyle w:val="TableParagraph"/>
                                    <w:spacing w:line="180" w:lineRule="atLeast"/>
                                    <w:ind w:left="107" w:right="584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Сюнинский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регион-не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менее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АЗС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Тавушский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регион-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не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менее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5"/>
                                      <w:sz w:val="16"/>
                                    </w:rPr>
                                    <w:t>АЗС</w:t>
                                  </w:r>
                                </w:p>
                              </w:tc>
                            </w:tr>
                            <w:tr w:rsidR="00AC4B12">
                              <w:trPr>
                                <w:trHeight w:val="1655"/>
                              </w:trPr>
                              <w:tc>
                                <w:tcPr>
                                  <w:tcW w:w="1736" w:type="dxa"/>
                                </w:tcPr>
                                <w:p w:rsidR="00AC4B12" w:rsidRDefault="00AC4B12">
                                  <w:pPr>
                                    <w:pStyle w:val="TableParagraph"/>
                                    <w:rPr>
                                      <w:rFonts w:ascii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  <w:p w:rsidR="00AC4B12" w:rsidRDefault="00AC4B12">
                                  <w:pPr>
                                    <w:pStyle w:val="TableParagraph"/>
                                    <w:rPr>
                                      <w:rFonts w:ascii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  <w:p w:rsidR="00AC4B12" w:rsidRDefault="00AC4B12">
                                  <w:pPr>
                                    <w:pStyle w:val="TableParagraph"/>
                                    <w:spacing w:before="7"/>
                                    <w:rPr>
                                      <w:rFonts w:ascii="Times New Roman"/>
                                      <w:b/>
                                      <w:sz w:val="19"/>
                                    </w:rPr>
                                  </w:pPr>
                                </w:p>
                                <w:p w:rsidR="00AC4B12" w:rsidRDefault="00316C83">
                                  <w:pPr>
                                    <w:pStyle w:val="TableParagraph"/>
                                    <w:ind w:left="107" w:right="96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Дизельное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топливо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по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16"/>
                                    </w:rPr>
                                    <w:t>автокартам</w:t>
                                  </w:r>
                                </w:p>
                              </w:tc>
                              <w:tc>
                                <w:tcPr>
                                  <w:tcW w:w="3837" w:type="dxa"/>
                                </w:tcPr>
                                <w:p w:rsidR="00AC4B12" w:rsidRDefault="00316C83">
                                  <w:pPr>
                                    <w:pStyle w:val="TableParagraph"/>
                                    <w:ind w:left="107" w:right="584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Гегаркуникский регион менее 6 АЗС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Ширакский регион - не менее 8 АЗС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Араратский регион - не менее 7АЗС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Армавирский регион - не менее 5 АЗС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Арагацотнский регион - не менее 3 АЗС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Вайоц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Дзорский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регион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не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менее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АЗС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Котайский регион-не менее 20 АЗС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Сюнинский регион-не менее 5 АЗС</w:t>
                                  </w:r>
                                </w:p>
                                <w:p w:rsidR="00AC4B12" w:rsidRDefault="00316C83">
                                  <w:pPr>
                                    <w:pStyle w:val="TableParagraph"/>
                                    <w:spacing w:line="167" w:lineRule="exact"/>
                                    <w:ind w:left="107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Тавушский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регион-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не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менее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5"/>
                                      <w:sz w:val="16"/>
                                    </w:rPr>
                                    <w:t>АЗС</w:t>
                                  </w:r>
                                </w:p>
                              </w:tc>
                            </w:tr>
                            <w:tr w:rsidR="00AC4B12">
                              <w:trPr>
                                <w:trHeight w:val="184"/>
                              </w:trPr>
                              <w:tc>
                                <w:tcPr>
                                  <w:tcW w:w="5573" w:type="dxa"/>
                                  <w:gridSpan w:val="2"/>
                                </w:tcPr>
                                <w:p w:rsidR="00AC4B12" w:rsidRDefault="00316C83">
                                  <w:pPr>
                                    <w:pStyle w:val="TableParagraph"/>
                                    <w:spacing w:line="164" w:lineRule="exact"/>
                                    <w:ind w:left="2492" w:right="2484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</w:rPr>
                                    <w:t>Лот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pacing w:val="-5"/>
                                      <w:sz w:val="16"/>
                                    </w:rPr>
                                    <w:t>№2</w:t>
                                  </w:r>
                                </w:p>
                              </w:tc>
                            </w:tr>
                            <w:tr w:rsidR="00AC4B12">
                              <w:trPr>
                                <w:trHeight w:val="1152"/>
                              </w:trPr>
                              <w:tc>
                                <w:tcPr>
                                  <w:tcW w:w="1736" w:type="dxa"/>
                                </w:tcPr>
                                <w:p w:rsidR="00AC4B12" w:rsidRDefault="00AC4B12">
                                  <w:pPr>
                                    <w:pStyle w:val="TableParagraph"/>
                                    <w:spacing w:before="8"/>
                                    <w:rPr>
                                      <w:rFonts w:ascii="Times New Roman"/>
                                      <w:b/>
                                      <w:sz w:val="17"/>
                                    </w:rPr>
                                  </w:pPr>
                                </w:p>
                                <w:p w:rsidR="00AC4B12" w:rsidRDefault="00316C83">
                                  <w:pPr>
                                    <w:pStyle w:val="TableParagraph"/>
                                    <w:tabs>
                                      <w:tab w:val="left" w:pos="1069"/>
                                    </w:tabs>
                                    <w:ind w:left="107" w:right="95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16"/>
                                    </w:rPr>
                                    <w:t>Дизельное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16"/>
                                    </w:rPr>
                                    <w:t>топливо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межсезонное-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Л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16"/>
                                    </w:rPr>
                                    <w:t>0,05-</w:t>
                                  </w:r>
                                </w:p>
                                <w:p w:rsidR="00AC4B12" w:rsidRDefault="00316C83">
                                  <w:pPr>
                                    <w:pStyle w:val="TableParagraph"/>
                                    <w:spacing w:line="183" w:lineRule="exact"/>
                                    <w:ind w:left="107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62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Гост-Ту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38.301-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5"/>
                                      <w:sz w:val="16"/>
                                    </w:rPr>
                                    <w:t>19-</w:t>
                                  </w:r>
                                </w:p>
                                <w:p w:rsidR="00AC4B12" w:rsidRDefault="00316C83">
                                  <w:pPr>
                                    <w:pStyle w:val="TableParagraph"/>
                                    <w:spacing w:before="1"/>
                                    <w:ind w:left="107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155-2009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С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ИЗМ.1-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0"/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37" w:type="dxa"/>
                                </w:tcPr>
                                <w:p w:rsidR="00AC4B12" w:rsidRDefault="00316C83">
                                  <w:pPr>
                                    <w:pStyle w:val="TableParagraph"/>
                                    <w:ind w:left="107" w:right="272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ГСМ Ереван (г. Ереван, Арцаха 32) ГСМ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Гюмри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(г.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Гюмри,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станция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Гюмри, Привокзальная площадь)</w:t>
                                  </w:r>
                                </w:p>
                                <w:p w:rsidR="00AC4B12" w:rsidRDefault="00316C83">
                                  <w:pPr>
                                    <w:pStyle w:val="TableParagraph"/>
                                    <w:tabs>
                                      <w:tab w:val="left" w:pos="735"/>
                                      <w:tab w:val="left" w:pos="1570"/>
                                      <w:tab w:val="left" w:pos="1975"/>
                                      <w:tab w:val="left" w:pos="3049"/>
                                    </w:tabs>
                                    <w:spacing w:line="230" w:lineRule="atLeast"/>
                                    <w:ind w:left="107" w:right="98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pacing w:val="-4"/>
                                      <w:sz w:val="20"/>
                                    </w:rPr>
                                    <w:t>ГСМ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0"/>
                                    </w:rPr>
                                    <w:t>Санаин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"/>
                                      <w:sz w:val="20"/>
                                    </w:rPr>
                                    <w:t>(г.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0"/>
                                    </w:rPr>
                                    <w:t>Алаверди,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0"/>
                                    </w:rPr>
                                    <w:t xml:space="preserve">станция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Санаин 34/1)</w:t>
                                  </w:r>
                                </w:p>
                              </w:tc>
                            </w:tr>
                          </w:tbl>
                          <w:p w:rsidR="00AC4B12" w:rsidRDefault="00AC4B12">
                            <w:pPr>
                              <w:pStyle w:val="a3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docshape5" o:spid="_x0000_s1026" type="#_x0000_t202" style="position:absolute;margin-left:289.85pt;margin-top:354.4pt;width:279.1pt;height:282.2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736"/>
                        <w:gridCol w:w="3837"/>
                      </w:tblGrid>
                      <w:tr w:rsidR="00AC4B12">
                        <w:trPr>
                          <w:trHeight w:val="369"/>
                        </w:trPr>
                        <w:tc>
                          <w:tcPr>
                            <w:tcW w:w="1736" w:type="dxa"/>
                          </w:tcPr>
                          <w:p w:rsidR="00AC4B12" w:rsidRDefault="00316C83">
                            <w:pPr>
                              <w:pStyle w:val="TableParagraph"/>
                              <w:spacing w:line="182" w:lineRule="exact"/>
                              <w:ind w:left="107" w:right="110"/>
                              <w:rPr>
                                <w:rFonts w:ascii="Times New Roman" w:hAnsi="Times New Roman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pacing w:val="-2"/>
                                <w:sz w:val="16"/>
                              </w:rPr>
                              <w:t>Наименование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2"/>
                                <w:sz w:val="16"/>
                              </w:rPr>
                              <w:t>товара</w:t>
                            </w:r>
                          </w:p>
                        </w:tc>
                        <w:tc>
                          <w:tcPr>
                            <w:tcW w:w="3837" w:type="dxa"/>
                          </w:tcPr>
                          <w:p w:rsidR="00AC4B12" w:rsidRDefault="00316C83">
                            <w:pPr>
                              <w:pStyle w:val="TableParagraph"/>
                              <w:spacing w:line="182" w:lineRule="exact"/>
                              <w:ind w:left="107"/>
                              <w:rPr>
                                <w:rFonts w:ascii="Times New Roman" w:hAnsi="Times New Roman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</w:rPr>
                              <w:t>Места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8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</w:rPr>
                              <w:t>поставки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8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</w:rPr>
                              <w:t>и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8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</w:rPr>
                              <w:t>обслуживания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8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</w:rPr>
                              <w:t>топливных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2"/>
                                <w:sz w:val="16"/>
                              </w:rPr>
                              <w:t>автокарт</w:t>
                            </w:r>
                          </w:p>
                        </w:tc>
                      </w:tr>
                      <w:tr w:rsidR="00AC4B12">
                        <w:trPr>
                          <w:trHeight w:val="184"/>
                        </w:trPr>
                        <w:tc>
                          <w:tcPr>
                            <w:tcW w:w="5573" w:type="dxa"/>
                            <w:gridSpan w:val="2"/>
                          </w:tcPr>
                          <w:p w:rsidR="00AC4B12" w:rsidRDefault="00316C83">
                            <w:pPr>
                              <w:pStyle w:val="TableParagraph"/>
                              <w:spacing w:line="164" w:lineRule="exact"/>
                              <w:ind w:left="2492" w:right="2484"/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</w:rPr>
                              <w:t>Лот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5"/>
                                <w:sz w:val="16"/>
                              </w:rPr>
                              <w:t>№1</w:t>
                            </w:r>
                          </w:p>
                        </w:tc>
                      </w:tr>
                      <w:tr w:rsidR="00AC4B12">
                        <w:trPr>
                          <w:trHeight w:val="366"/>
                        </w:trPr>
                        <w:tc>
                          <w:tcPr>
                            <w:tcW w:w="1736" w:type="dxa"/>
                          </w:tcPr>
                          <w:p w:rsidR="00AC4B12" w:rsidRDefault="00316C83">
                            <w:pPr>
                              <w:pStyle w:val="TableParagraph"/>
                              <w:spacing w:line="178" w:lineRule="exact"/>
                              <w:ind w:left="269" w:right="264"/>
                              <w:jc w:val="center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Бензин</w:t>
                            </w:r>
                            <w:r>
                              <w:rPr>
                                <w:rFonts w:ascii="Times New Roman" w:hAnsi="Times New Roman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АИ-95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  <w:sz w:val="16"/>
                              </w:rPr>
                              <w:t xml:space="preserve"> по</w:t>
                            </w:r>
                          </w:p>
                          <w:p w:rsidR="00AC4B12" w:rsidRDefault="00316C83">
                            <w:pPr>
                              <w:pStyle w:val="TableParagraph"/>
                              <w:spacing w:before="1" w:line="168" w:lineRule="exact"/>
                              <w:ind w:left="269" w:right="259"/>
                              <w:jc w:val="center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2"/>
                                <w:sz w:val="16"/>
                              </w:rPr>
                              <w:t>автокартам</w:t>
                            </w:r>
                          </w:p>
                        </w:tc>
                        <w:tc>
                          <w:tcPr>
                            <w:tcW w:w="3837" w:type="dxa"/>
                          </w:tcPr>
                          <w:p w:rsidR="00AC4B12" w:rsidRDefault="00316C83">
                            <w:pPr>
                              <w:pStyle w:val="TableParagraph"/>
                              <w:spacing w:before="85"/>
                              <w:ind w:left="107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Ереванский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регион-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не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менее</w:t>
                            </w:r>
                            <w:r>
                              <w:rPr>
                                <w:rFonts w:ascii="Times New Roman" w:hAnsi="Times New Roman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40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  <w:sz w:val="16"/>
                              </w:rPr>
                              <w:t>АЗС</w:t>
                            </w:r>
                          </w:p>
                        </w:tc>
                      </w:tr>
                      <w:tr w:rsidR="00AC4B12">
                        <w:trPr>
                          <w:trHeight w:val="1655"/>
                        </w:trPr>
                        <w:tc>
                          <w:tcPr>
                            <w:tcW w:w="1736" w:type="dxa"/>
                          </w:tcPr>
                          <w:p w:rsidR="00AC4B12" w:rsidRDefault="00AC4B12">
                            <w:pPr>
                              <w:pStyle w:val="TableParagraph"/>
                              <w:rPr>
                                <w:rFonts w:ascii="Times New Roman"/>
                                <w:b/>
                                <w:sz w:val="18"/>
                              </w:rPr>
                            </w:pPr>
                          </w:p>
                          <w:p w:rsidR="00AC4B12" w:rsidRDefault="00AC4B12">
                            <w:pPr>
                              <w:pStyle w:val="TableParagraph"/>
                              <w:rPr>
                                <w:rFonts w:ascii="Times New Roman"/>
                                <w:b/>
                                <w:sz w:val="18"/>
                              </w:rPr>
                            </w:pPr>
                          </w:p>
                          <w:p w:rsidR="00AC4B12" w:rsidRDefault="00AC4B12">
                            <w:pPr>
                              <w:pStyle w:val="TableParagraph"/>
                              <w:spacing w:before="7"/>
                              <w:rPr>
                                <w:rFonts w:ascii="Times New Roman"/>
                                <w:b/>
                                <w:sz w:val="19"/>
                              </w:rPr>
                            </w:pPr>
                          </w:p>
                          <w:p w:rsidR="00AC4B12" w:rsidRDefault="00316C83">
                            <w:pPr>
                              <w:pStyle w:val="TableParagraph"/>
                              <w:tabs>
                                <w:tab w:val="left" w:pos="803"/>
                                <w:tab w:val="left" w:pos="1461"/>
                              </w:tabs>
                              <w:spacing w:before="1"/>
                              <w:ind w:left="107" w:right="96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2"/>
                                <w:sz w:val="16"/>
                              </w:rPr>
                              <w:t>Бензин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16"/>
                              </w:rPr>
                              <w:t>АИ-92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pacing w:val="-6"/>
                                <w:sz w:val="16"/>
                              </w:rPr>
                              <w:t>по</w:t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16"/>
                              </w:rPr>
                              <w:t>автокартам</w:t>
                            </w:r>
                          </w:p>
                        </w:tc>
                        <w:tc>
                          <w:tcPr>
                            <w:tcW w:w="3837" w:type="dxa"/>
                          </w:tcPr>
                          <w:p w:rsidR="00AC4B12" w:rsidRDefault="00316C83">
                            <w:pPr>
                              <w:pStyle w:val="TableParagraph"/>
                              <w:ind w:left="107" w:right="58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Гегаркуникский регион менее 6 АЗС</w:t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Ширакский регион - не менее 8 АЗС</w:t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Араратский регион - не менее 7АЗС</w:t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Армавирский регион - не менее 5 АЗС</w:t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Арагацотнский регион - не менее 3 АЗС</w:t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Вайоц</w:t>
                            </w:r>
                            <w:r>
                              <w:rPr>
                                <w:rFonts w:ascii="Times New Roman" w:hAnsi="Times New Roman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Дзорский</w:t>
                            </w:r>
                            <w:r>
                              <w:rPr>
                                <w:rFonts w:ascii="Times New Roman" w:hAnsi="Times New Roman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регион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не</w:t>
                            </w:r>
                            <w:r>
                              <w:rPr>
                                <w:rFonts w:ascii="Times New Roman" w:hAnsi="Times New Roman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менее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5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АЗС</w:t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Котайский регион-не менее 20 АЗС</w:t>
                            </w:r>
                          </w:p>
                          <w:p w:rsidR="00AC4B12" w:rsidRDefault="00316C83">
                            <w:pPr>
                              <w:pStyle w:val="TableParagraph"/>
                              <w:spacing w:line="180" w:lineRule="atLeast"/>
                              <w:ind w:left="107" w:right="58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Сюнинский</w:t>
                            </w:r>
                            <w:r>
                              <w:rPr>
                                <w:rFonts w:ascii="Times New Roman" w:hAnsi="Times New Roman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регион-не</w:t>
                            </w:r>
                            <w:r>
                              <w:rPr>
                                <w:rFonts w:ascii="Times New Roman" w:hAnsi="Times New Roman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менее</w:t>
                            </w:r>
                            <w:r>
                              <w:rPr>
                                <w:rFonts w:ascii="Times New Roman" w:hAnsi="Times New Roman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5</w:t>
                            </w:r>
                            <w:r>
                              <w:rPr>
                                <w:rFonts w:ascii="Times New Roman" w:hAnsi="Times New Roman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АЗС</w:t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Тавушский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регион-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не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менее</w:t>
                            </w:r>
                            <w:r>
                              <w:rPr>
                                <w:rFonts w:ascii="Times New Roman" w:hAnsi="Times New Roman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5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  <w:sz w:val="16"/>
                              </w:rPr>
                              <w:t>АЗС</w:t>
                            </w:r>
                          </w:p>
                        </w:tc>
                      </w:tr>
                      <w:tr w:rsidR="00AC4B12">
                        <w:trPr>
                          <w:trHeight w:val="1655"/>
                        </w:trPr>
                        <w:tc>
                          <w:tcPr>
                            <w:tcW w:w="1736" w:type="dxa"/>
                          </w:tcPr>
                          <w:p w:rsidR="00AC4B12" w:rsidRDefault="00AC4B12">
                            <w:pPr>
                              <w:pStyle w:val="TableParagraph"/>
                              <w:rPr>
                                <w:rFonts w:ascii="Times New Roman"/>
                                <w:b/>
                                <w:sz w:val="18"/>
                              </w:rPr>
                            </w:pPr>
                          </w:p>
                          <w:p w:rsidR="00AC4B12" w:rsidRDefault="00AC4B12">
                            <w:pPr>
                              <w:pStyle w:val="TableParagraph"/>
                              <w:rPr>
                                <w:rFonts w:ascii="Times New Roman"/>
                                <w:b/>
                                <w:sz w:val="18"/>
                              </w:rPr>
                            </w:pPr>
                          </w:p>
                          <w:p w:rsidR="00AC4B12" w:rsidRDefault="00AC4B12">
                            <w:pPr>
                              <w:pStyle w:val="TableParagraph"/>
                              <w:spacing w:before="7"/>
                              <w:rPr>
                                <w:rFonts w:ascii="Times New Roman"/>
                                <w:b/>
                                <w:sz w:val="19"/>
                              </w:rPr>
                            </w:pPr>
                          </w:p>
                          <w:p w:rsidR="00AC4B12" w:rsidRDefault="00316C83">
                            <w:pPr>
                              <w:pStyle w:val="TableParagraph"/>
                              <w:ind w:left="107" w:right="96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Дизельное</w:t>
                            </w:r>
                            <w:r>
                              <w:rPr>
                                <w:rFonts w:ascii="Times New Roman" w:hAnsi="Times New Roman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топливо</w:t>
                            </w:r>
                            <w:r>
                              <w:rPr>
                                <w:rFonts w:ascii="Times New Roman" w:hAnsi="Times New Roman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по</w:t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16"/>
                              </w:rPr>
                              <w:t>автокартам</w:t>
                            </w:r>
                          </w:p>
                        </w:tc>
                        <w:tc>
                          <w:tcPr>
                            <w:tcW w:w="3837" w:type="dxa"/>
                          </w:tcPr>
                          <w:p w:rsidR="00AC4B12" w:rsidRDefault="00316C83">
                            <w:pPr>
                              <w:pStyle w:val="TableParagraph"/>
                              <w:ind w:left="107" w:right="58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Гегаркуникский регион менее 6 АЗС</w:t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Ширакский регион - не менее 8 АЗС</w:t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Араратский регион - не менее 7АЗС</w:t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Армавирский регион - не менее 5 АЗС</w:t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Арагацотнский регион - не менее 3 АЗС</w:t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Вайоц</w:t>
                            </w:r>
                            <w:r>
                              <w:rPr>
                                <w:rFonts w:ascii="Times New Roman" w:hAnsi="Times New Roman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Дзорский</w:t>
                            </w:r>
                            <w:r>
                              <w:rPr>
                                <w:rFonts w:ascii="Times New Roman" w:hAnsi="Times New Roman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регион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не</w:t>
                            </w:r>
                            <w:r>
                              <w:rPr>
                                <w:rFonts w:ascii="Times New Roman" w:hAnsi="Times New Roman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менее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5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АЗС</w:t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Котайский регион-не менее 20 АЗС</w:t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Сюнинский регион-не менее 5 АЗС</w:t>
                            </w:r>
                          </w:p>
                          <w:p w:rsidR="00AC4B12" w:rsidRDefault="00316C83">
                            <w:pPr>
                              <w:pStyle w:val="TableParagraph"/>
                              <w:spacing w:line="167" w:lineRule="exact"/>
                              <w:ind w:left="107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Тавушский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регион-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не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менее</w:t>
                            </w:r>
                            <w:r>
                              <w:rPr>
                                <w:rFonts w:ascii="Times New Roman" w:hAnsi="Times New Roman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5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  <w:sz w:val="16"/>
                              </w:rPr>
                              <w:t>АЗС</w:t>
                            </w:r>
                          </w:p>
                        </w:tc>
                      </w:tr>
                      <w:tr w:rsidR="00AC4B12">
                        <w:trPr>
                          <w:trHeight w:val="184"/>
                        </w:trPr>
                        <w:tc>
                          <w:tcPr>
                            <w:tcW w:w="5573" w:type="dxa"/>
                            <w:gridSpan w:val="2"/>
                          </w:tcPr>
                          <w:p w:rsidR="00AC4B12" w:rsidRDefault="00316C83">
                            <w:pPr>
                              <w:pStyle w:val="TableParagraph"/>
                              <w:spacing w:line="164" w:lineRule="exact"/>
                              <w:ind w:left="2492" w:right="2484"/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</w:rPr>
                              <w:t>Лот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5"/>
                                <w:sz w:val="16"/>
                              </w:rPr>
                              <w:t>№2</w:t>
                            </w:r>
                          </w:p>
                        </w:tc>
                      </w:tr>
                      <w:tr w:rsidR="00AC4B12">
                        <w:trPr>
                          <w:trHeight w:val="1152"/>
                        </w:trPr>
                        <w:tc>
                          <w:tcPr>
                            <w:tcW w:w="1736" w:type="dxa"/>
                          </w:tcPr>
                          <w:p w:rsidR="00AC4B12" w:rsidRDefault="00AC4B12">
                            <w:pPr>
                              <w:pStyle w:val="TableParagraph"/>
                              <w:spacing w:before="8"/>
                              <w:rPr>
                                <w:rFonts w:ascii="Times New Roman"/>
                                <w:b/>
                                <w:sz w:val="17"/>
                              </w:rPr>
                            </w:pPr>
                          </w:p>
                          <w:p w:rsidR="00AC4B12" w:rsidRDefault="00316C83">
                            <w:pPr>
                              <w:pStyle w:val="TableParagraph"/>
                              <w:tabs>
                                <w:tab w:val="left" w:pos="1069"/>
                              </w:tabs>
                              <w:ind w:left="107" w:right="95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2"/>
                                <w:sz w:val="16"/>
                              </w:rPr>
                              <w:t>Дизельное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16"/>
                              </w:rPr>
                              <w:t>топливо</w:t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межсезонное-</w:t>
                            </w:r>
                            <w:r>
                              <w:rPr>
                                <w:rFonts w:ascii="Times New Roman" w:hAnsi="Times New Roman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Л</w:t>
                            </w:r>
                            <w:r>
                              <w:rPr>
                                <w:rFonts w:ascii="Times New Roman" w:hAnsi="Times New Roman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16"/>
                              </w:rPr>
                              <w:t>0,05-</w:t>
                            </w:r>
                          </w:p>
                          <w:p w:rsidR="00AC4B12" w:rsidRDefault="00316C83">
                            <w:pPr>
                              <w:pStyle w:val="TableParagraph"/>
                              <w:spacing w:line="183" w:lineRule="exact"/>
                              <w:ind w:left="107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62</w:t>
                            </w:r>
                            <w:r>
                              <w:rPr>
                                <w:rFonts w:ascii="Times New Roman" w:hAnsi="Times New Roman"/>
                                <w:spacing w:val="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Гост-Ту</w:t>
                            </w:r>
                            <w:r>
                              <w:rPr>
                                <w:rFonts w:ascii="Times New Roman" w:hAnsi="Times New Roman"/>
                                <w:spacing w:val="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38.301-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  <w:sz w:val="16"/>
                              </w:rPr>
                              <w:t>19-</w:t>
                            </w:r>
                          </w:p>
                          <w:p w:rsidR="00AC4B12" w:rsidRDefault="00316C83">
                            <w:pPr>
                              <w:pStyle w:val="TableParagraph"/>
                              <w:spacing w:before="1"/>
                              <w:ind w:left="107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155-2009</w:t>
                            </w:r>
                            <w:r>
                              <w:rPr>
                                <w:rFonts w:ascii="Times New Roman" w:hAnsi="Times New Roman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С</w:t>
                            </w:r>
                            <w:r>
                              <w:rPr>
                                <w:rFonts w:ascii="Times New Roman" w:hAnsi="Times New Roman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ИЗМ.1-</w:t>
                            </w:r>
                            <w:r>
                              <w:rPr>
                                <w:rFonts w:ascii="Times New Roman" w:hAnsi="Times New Roman"/>
                                <w:spacing w:val="-10"/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37" w:type="dxa"/>
                          </w:tcPr>
                          <w:p w:rsidR="00AC4B12" w:rsidRDefault="00316C83">
                            <w:pPr>
                              <w:pStyle w:val="TableParagraph"/>
                              <w:ind w:left="107" w:right="272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ГСМ Ереван (г. Ереван, Арцаха 32) ГСМ</w:t>
                            </w:r>
                            <w:r>
                              <w:rPr>
                                <w:rFonts w:ascii="Times New Roman" w:hAnsi="Times New Roman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Гюмри</w:t>
                            </w:r>
                            <w:r>
                              <w:rPr>
                                <w:rFonts w:ascii="Times New Roman" w:hAnsi="Times New Roman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(г.</w:t>
                            </w:r>
                            <w:r>
                              <w:rPr>
                                <w:rFonts w:ascii="Times New Roman" w:hAnsi="Times New Roman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Гюмри,</w:t>
                            </w:r>
                            <w:r>
                              <w:rPr>
                                <w:rFonts w:ascii="Times New Roman" w:hAnsi="Times New Roman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станция</w:t>
                            </w:r>
                            <w:r>
                              <w:rPr>
                                <w:rFonts w:ascii="Times New Roman" w:hAnsi="Times New Roman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Гюмри, Привокзальная площадь)</w:t>
                            </w:r>
                          </w:p>
                          <w:p w:rsidR="00AC4B12" w:rsidRDefault="00316C83">
                            <w:pPr>
                              <w:pStyle w:val="TableParagraph"/>
                              <w:tabs>
                                <w:tab w:val="left" w:pos="735"/>
                                <w:tab w:val="left" w:pos="1570"/>
                                <w:tab w:val="left" w:pos="1975"/>
                                <w:tab w:val="left" w:pos="3049"/>
                              </w:tabs>
                              <w:spacing w:line="230" w:lineRule="atLeast"/>
                              <w:ind w:left="107" w:right="98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4"/>
                                <w:sz w:val="20"/>
                              </w:rPr>
                              <w:t>ГСМ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0"/>
                              </w:rPr>
                              <w:t>Санаин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  <w:sz w:val="20"/>
                              </w:rPr>
                              <w:t>(г.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0"/>
                              </w:rPr>
                              <w:t>Алаверди,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0"/>
                              </w:rPr>
                              <w:t xml:space="preserve">станция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Санаин 34/1)</w:t>
                            </w:r>
                          </w:p>
                        </w:tc>
                      </w:tr>
                    </w:tbl>
                    <w:p w:rsidR="00AC4B12" w:rsidRDefault="00AC4B12">
                      <w:pPr>
                        <w:pStyle w:val="a3"/>
                        <w:ind w:left="0" w:firstLine="0"/>
                        <w:jc w:val="lef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hy-AM" w:eastAsia="hy-AM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3684270</wp:posOffset>
                </wp:positionH>
                <wp:positionV relativeFrom="page">
                  <wp:posOffset>4504055</wp:posOffset>
                </wp:positionV>
                <wp:extent cx="3538220" cy="3578225"/>
                <wp:effectExtent l="0" t="0" r="0" b="0"/>
                <wp:wrapNone/>
                <wp:docPr id="50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8220" cy="3578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736"/>
                              <w:gridCol w:w="3837"/>
                            </w:tblGrid>
                            <w:tr w:rsidR="00AC4B12">
                              <w:trPr>
                                <w:trHeight w:val="379"/>
                              </w:trPr>
                              <w:tc>
                                <w:tcPr>
                                  <w:tcW w:w="1736" w:type="dxa"/>
                                </w:tcPr>
                                <w:p w:rsidR="00AC4B12" w:rsidRDefault="00AC4B12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7" w:type="dxa"/>
                                </w:tcPr>
                                <w:p w:rsidR="00AC4B12" w:rsidRDefault="00AC4B12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AC4B12">
                              <w:trPr>
                                <w:trHeight w:val="194"/>
                              </w:trPr>
                              <w:tc>
                                <w:tcPr>
                                  <w:tcW w:w="5573" w:type="dxa"/>
                                  <w:gridSpan w:val="2"/>
                                </w:tcPr>
                                <w:p w:rsidR="00AC4B12" w:rsidRDefault="00AC4B1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AC4B12">
                              <w:trPr>
                                <w:trHeight w:val="376"/>
                              </w:trPr>
                              <w:tc>
                                <w:tcPr>
                                  <w:tcW w:w="1736" w:type="dxa"/>
                                </w:tcPr>
                                <w:p w:rsidR="00AC4B12" w:rsidRDefault="00AC4B12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7" w:type="dxa"/>
                                </w:tcPr>
                                <w:p w:rsidR="00AC4B12" w:rsidRDefault="00AC4B12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AC4B12">
                              <w:trPr>
                                <w:trHeight w:val="1665"/>
                              </w:trPr>
                              <w:tc>
                                <w:tcPr>
                                  <w:tcW w:w="1736" w:type="dxa"/>
                                </w:tcPr>
                                <w:p w:rsidR="00AC4B12" w:rsidRDefault="00AC4B12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7" w:type="dxa"/>
                                </w:tcPr>
                                <w:p w:rsidR="00AC4B12" w:rsidRDefault="00AC4B12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AC4B12">
                              <w:trPr>
                                <w:trHeight w:val="1665"/>
                              </w:trPr>
                              <w:tc>
                                <w:tcPr>
                                  <w:tcW w:w="1736" w:type="dxa"/>
                                </w:tcPr>
                                <w:p w:rsidR="00AC4B12" w:rsidRDefault="00AC4B12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7" w:type="dxa"/>
                                </w:tcPr>
                                <w:p w:rsidR="00AC4B12" w:rsidRDefault="00AC4B12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AC4B12">
                              <w:trPr>
                                <w:trHeight w:val="194"/>
                              </w:trPr>
                              <w:tc>
                                <w:tcPr>
                                  <w:tcW w:w="5573" w:type="dxa"/>
                                  <w:gridSpan w:val="2"/>
                                </w:tcPr>
                                <w:p w:rsidR="00AC4B12" w:rsidRDefault="00AC4B1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AC4B12">
                              <w:trPr>
                                <w:trHeight w:val="1162"/>
                              </w:trPr>
                              <w:tc>
                                <w:tcPr>
                                  <w:tcW w:w="1736" w:type="dxa"/>
                                </w:tcPr>
                                <w:p w:rsidR="00AC4B12" w:rsidRDefault="00AC4B12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7" w:type="dxa"/>
                                </w:tcPr>
                                <w:p w:rsidR="00AC4B12" w:rsidRDefault="00AC4B12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C4B12" w:rsidRDefault="00AC4B12">
                            <w:pPr>
                              <w:pStyle w:val="a3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6" o:spid="_x0000_s1027" type="#_x0000_t202" style="position:absolute;margin-left:290.1pt;margin-top:354.65pt;width:278.6pt;height:281.7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736"/>
                        <w:gridCol w:w="3837"/>
                      </w:tblGrid>
                      <w:tr w:rsidR="00AC4B12">
                        <w:trPr>
                          <w:trHeight w:val="379"/>
                        </w:trPr>
                        <w:tc>
                          <w:tcPr>
                            <w:tcW w:w="1736" w:type="dxa"/>
                          </w:tcPr>
                          <w:p w:rsidR="00AC4B12" w:rsidRDefault="00AC4B12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837" w:type="dxa"/>
                          </w:tcPr>
                          <w:p w:rsidR="00AC4B12" w:rsidRDefault="00AC4B12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AC4B12">
                        <w:trPr>
                          <w:trHeight w:val="194"/>
                        </w:trPr>
                        <w:tc>
                          <w:tcPr>
                            <w:tcW w:w="5573" w:type="dxa"/>
                            <w:gridSpan w:val="2"/>
                          </w:tcPr>
                          <w:p w:rsidR="00AC4B12" w:rsidRDefault="00AC4B12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AC4B12">
                        <w:trPr>
                          <w:trHeight w:val="376"/>
                        </w:trPr>
                        <w:tc>
                          <w:tcPr>
                            <w:tcW w:w="1736" w:type="dxa"/>
                          </w:tcPr>
                          <w:p w:rsidR="00AC4B12" w:rsidRDefault="00AC4B12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837" w:type="dxa"/>
                          </w:tcPr>
                          <w:p w:rsidR="00AC4B12" w:rsidRDefault="00AC4B12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AC4B12">
                        <w:trPr>
                          <w:trHeight w:val="1665"/>
                        </w:trPr>
                        <w:tc>
                          <w:tcPr>
                            <w:tcW w:w="1736" w:type="dxa"/>
                          </w:tcPr>
                          <w:p w:rsidR="00AC4B12" w:rsidRDefault="00AC4B12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837" w:type="dxa"/>
                          </w:tcPr>
                          <w:p w:rsidR="00AC4B12" w:rsidRDefault="00AC4B12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AC4B12">
                        <w:trPr>
                          <w:trHeight w:val="1665"/>
                        </w:trPr>
                        <w:tc>
                          <w:tcPr>
                            <w:tcW w:w="1736" w:type="dxa"/>
                          </w:tcPr>
                          <w:p w:rsidR="00AC4B12" w:rsidRDefault="00AC4B12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837" w:type="dxa"/>
                          </w:tcPr>
                          <w:p w:rsidR="00AC4B12" w:rsidRDefault="00AC4B12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AC4B12">
                        <w:trPr>
                          <w:trHeight w:val="194"/>
                        </w:trPr>
                        <w:tc>
                          <w:tcPr>
                            <w:tcW w:w="5573" w:type="dxa"/>
                            <w:gridSpan w:val="2"/>
                          </w:tcPr>
                          <w:p w:rsidR="00AC4B12" w:rsidRDefault="00AC4B12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AC4B12">
                        <w:trPr>
                          <w:trHeight w:val="1162"/>
                        </w:trPr>
                        <w:tc>
                          <w:tcPr>
                            <w:tcW w:w="1736" w:type="dxa"/>
                          </w:tcPr>
                          <w:p w:rsidR="00AC4B12" w:rsidRDefault="00AC4B12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837" w:type="dxa"/>
                          </w:tcPr>
                          <w:p w:rsidR="00AC4B12" w:rsidRDefault="00AC4B12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:rsidR="00AC4B12" w:rsidRDefault="00AC4B12">
                      <w:pPr>
                        <w:pStyle w:val="a3"/>
                        <w:ind w:left="0" w:firstLine="0"/>
                        <w:jc w:val="lef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C4B12" w:rsidRDefault="00AC4B12">
      <w:pPr>
        <w:rPr>
          <w:sz w:val="2"/>
          <w:szCs w:val="2"/>
        </w:rPr>
        <w:sectPr w:rsidR="00AC4B12">
          <w:type w:val="continuous"/>
          <w:pgSz w:w="11910" w:h="16840"/>
          <w:pgMar w:top="1100" w:right="97" w:bottom="280" w:left="100" w:header="708" w:footer="708" w:gutter="0"/>
          <w:cols w:space="720"/>
        </w:sectPr>
      </w:pPr>
    </w:p>
    <w:tbl>
      <w:tblPr>
        <w:tblStyle w:val="TableNormal"/>
        <w:tblW w:w="0" w:type="auto"/>
        <w:tblInd w:w="6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3996"/>
        <w:gridCol w:w="5833"/>
      </w:tblGrid>
      <w:tr w:rsidR="00AC4B12">
        <w:trPr>
          <w:trHeight w:val="2222"/>
        </w:trPr>
        <w:tc>
          <w:tcPr>
            <w:tcW w:w="965" w:type="dxa"/>
          </w:tcPr>
          <w:p w:rsidR="00AC4B12" w:rsidRDefault="00316C83">
            <w:pPr>
              <w:pStyle w:val="TableParagraph"/>
              <w:spacing w:line="317" w:lineRule="exact"/>
              <w:ind w:right="144"/>
              <w:jc w:val="right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4"/>
                <w:sz w:val="28"/>
              </w:rPr>
              <w:lastRenderedPageBreak/>
              <w:t>1.10.</w:t>
            </w:r>
          </w:p>
        </w:tc>
        <w:tc>
          <w:tcPr>
            <w:tcW w:w="3996" w:type="dxa"/>
          </w:tcPr>
          <w:p w:rsidR="00AC4B12" w:rsidRDefault="00316C83">
            <w:pPr>
              <w:pStyle w:val="TableParagraph"/>
              <w:spacing w:line="276" w:lineRule="auto"/>
              <w:ind w:left="105" w:right="96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Порядок формирования цены договора (цены лота) с учетом или без учета расходов на перевозку,</w:t>
            </w:r>
            <w:r>
              <w:rPr>
                <w:rFonts w:ascii="Times New Roman" w:hAnsi="Times New Roman"/>
                <w:spacing w:val="-1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страхование,</w:t>
            </w:r>
            <w:r>
              <w:rPr>
                <w:rFonts w:ascii="Times New Roman" w:hAnsi="Times New Roman"/>
                <w:spacing w:val="-1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уплату </w:t>
            </w:r>
            <w:r>
              <w:rPr>
                <w:rFonts w:ascii="Times New Roman" w:hAnsi="Times New Roman"/>
                <w:spacing w:val="-2"/>
                <w:sz w:val="28"/>
              </w:rPr>
              <w:t>таможенных</w:t>
            </w:r>
            <w:r>
              <w:rPr>
                <w:rFonts w:ascii="Times New Roman" w:hAnsi="Times New Roman"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>пошлин,</w:t>
            </w:r>
            <w:r>
              <w:rPr>
                <w:rFonts w:ascii="Times New Roman" w:hAnsi="Times New Roman"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>налогов</w:t>
            </w:r>
            <w:r>
              <w:rPr>
                <w:rFonts w:ascii="Times New Roman" w:hAnsi="Times New Roman"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8"/>
              </w:rPr>
              <w:t>и</w:t>
            </w:r>
          </w:p>
          <w:p w:rsidR="00AC4B12" w:rsidRDefault="00316C83">
            <w:pPr>
              <w:pStyle w:val="TableParagraph"/>
              <w:spacing w:line="321" w:lineRule="exact"/>
              <w:ind w:left="105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других</w:t>
            </w:r>
            <w:r>
              <w:rPr>
                <w:rFonts w:ascii="Times New Roman" w:hAnsi="Times New Roman"/>
                <w:spacing w:val="-9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обязательных</w:t>
            </w:r>
            <w:r>
              <w:rPr>
                <w:rFonts w:ascii="Times New Roman" w:hAnsi="Times New Roman"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>платежей</w:t>
            </w:r>
          </w:p>
        </w:tc>
        <w:tc>
          <w:tcPr>
            <w:tcW w:w="5833" w:type="dxa"/>
          </w:tcPr>
          <w:p w:rsidR="00AC4B12" w:rsidRDefault="00316C83">
            <w:pPr>
              <w:pStyle w:val="TableParagraph"/>
              <w:tabs>
                <w:tab w:val="left" w:pos="1658"/>
                <w:tab w:val="left" w:pos="3815"/>
                <w:tab w:val="left" w:pos="4649"/>
              </w:tabs>
              <w:spacing w:line="276" w:lineRule="auto"/>
              <w:ind w:left="108" w:right="96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2"/>
                <w:sz w:val="28"/>
              </w:rPr>
              <w:t>Начальная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2"/>
                <w:sz w:val="28"/>
              </w:rPr>
              <w:t>(максимальная)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4"/>
                <w:sz w:val="28"/>
              </w:rPr>
              <w:t>цена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2"/>
                <w:sz w:val="28"/>
              </w:rPr>
              <w:t xml:space="preserve">договора </w:t>
            </w:r>
            <w:r>
              <w:rPr>
                <w:rFonts w:ascii="Times New Roman" w:hAnsi="Times New Roman"/>
                <w:sz w:val="28"/>
              </w:rPr>
              <w:t>приведена с учетом всех</w:t>
            </w:r>
            <w:r>
              <w:rPr>
                <w:rFonts w:ascii="Times New Roman" w:hAnsi="Times New Roman"/>
                <w:sz w:val="28"/>
              </w:rPr>
              <w:t xml:space="preserve"> видов налогов.</w:t>
            </w:r>
          </w:p>
        </w:tc>
      </w:tr>
      <w:tr w:rsidR="00AC4B12">
        <w:trPr>
          <w:trHeight w:val="5556"/>
        </w:trPr>
        <w:tc>
          <w:tcPr>
            <w:tcW w:w="965" w:type="dxa"/>
          </w:tcPr>
          <w:p w:rsidR="00AC4B12" w:rsidRDefault="00316C83">
            <w:pPr>
              <w:pStyle w:val="TableParagraph"/>
              <w:spacing w:line="317" w:lineRule="exact"/>
              <w:ind w:right="144"/>
              <w:jc w:val="right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4"/>
                <w:sz w:val="28"/>
              </w:rPr>
              <w:t>1.11.</w:t>
            </w:r>
          </w:p>
        </w:tc>
        <w:tc>
          <w:tcPr>
            <w:tcW w:w="3996" w:type="dxa"/>
          </w:tcPr>
          <w:p w:rsidR="00AC4B12" w:rsidRDefault="00316C83">
            <w:pPr>
              <w:pStyle w:val="TableParagraph"/>
              <w:spacing w:line="276" w:lineRule="auto"/>
              <w:ind w:left="105" w:right="96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Порядок внесения изменений в документацию о конкурентной закупке и определения сроков продления подачи заявок в случае внесения изменений</w:t>
            </w:r>
          </w:p>
        </w:tc>
        <w:tc>
          <w:tcPr>
            <w:tcW w:w="5833" w:type="dxa"/>
          </w:tcPr>
          <w:p w:rsidR="00AC4B12" w:rsidRDefault="00316C83">
            <w:pPr>
              <w:pStyle w:val="TableParagraph"/>
              <w:spacing w:line="276" w:lineRule="auto"/>
              <w:ind w:left="108" w:right="9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ЗАО «ЮКЖД» вправе принять решение о </w:t>
            </w:r>
            <w:r>
              <w:rPr>
                <w:rFonts w:ascii="Times New Roman" w:hAnsi="Times New Roman"/>
                <w:spacing w:val="-2"/>
                <w:sz w:val="28"/>
              </w:rPr>
              <w:t>внесении</w:t>
            </w:r>
            <w:r>
              <w:rPr>
                <w:rFonts w:ascii="Times New Roman" w:hAnsi="Times New Roman"/>
                <w:spacing w:val="-8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>изменений</w:t>
            </w:r>
            <w:r>
              <w:rPr>
                <w:rFonts w:ascii="Times New Roman" w:hAnsi="Times New Roman"/>
                <w:spacing w:val="-10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>в</w:t>
            </w:r>
            <w:r>
              <w:rPr>
                <w:rFonts w:ascii="Times New Roman" w:hAnsi="Times New Roman"/>
                <w:spacing w:val="-9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>извещение</w:t>
            </w:r>
            <w:r>
              <w:rPr>
                <w:rFonts w:ascii="Times New Roman" w:hAnsi="Times New Roman"/>
                <w:spacing w:val="-9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>о</w:t>
            </w:r>
            <w:r>
              <w:rPr>
                <w:rFonts w:ascii="Times New Roman" w:hAnsi="Times New Roman"/>
                <w:spacing w:val="-8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 xml:space="preserve">проведении </w:t>
            </w:r>
            <w:r>
              <w:rPr>
                <w:rFonts w:ascii="Times New Roman" w:hAnsi="Times New Roman"/>
                <w:sz w:val="28"/>
              </w:rPr>
              <w:t>запроса</w:t>
            </w:r>
            <w:r>
              <w:rPr>
                <w:rFonts w:ascii="Times New Roman" w:hAnsi="Times New Roman"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предложений не</w:t>
            </w:r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позднее чем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за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1 день до дня окончания срока подачи заявок на участие в запросе предложений.</w:t>
            </w:r>
          </w:p>
          <w:p w:rsidR="00AC4B12" w:rsidRDefault="00316C83">
            <w:pPr>
              <w:pStyle w:val="TableParagraph"/>
              <w:spacing w:line="276" w:lineRule="auto"/>
              <w:ind w:left="108" w:right="9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случае внесения изменений в извещение об осуществлении конкурентной закупки, документацию о конкурентной закупке срок подачи заявок на участие про</w:t>
            </w:r>
            <w:r>
              <w:rPr>
                <w:rFonts w:ascii="Times New Roman" w:hAnsi="Times New Roman"/>
                <w:sz w:val="28"/>
              </w:rPr>
              <w:t>длевается таким образом, чтобы с даты размещения на официальном сайте ЗАО «ЮКЖД» указанных изменений до даты окончания срока подачи заявок на участие в такой закупке оставалось не</w:t>
            </w:r>
            <w:r>
              <w:rPr>
                <w:rFonts w:ascii="Times New Roman" w:hAnsi="Times New Roman"/>
                <w:spacing w:val="73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менее</w:t>
            </w:r>
            <w:r>
              <w:rPr>
                <w:rFonts w:ascii="Times New Roman" w:hAnsi="Times New Roman"/>
                <w:spacing w:val="74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половины</w:t>
            </w:r>
            <w:r>
              <w:rPr>
                <w:rFonts w:ascii="Times New Roman" w:hAnsi="Times New Roman"/>
                <w:spacing w:val="74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срока</w:t>
            </w:r>
            <w:r>
              <w:rPr>
                <w:rFonts w:ascii="Times New Roman" w:hAnsi="Times New Roman"/>
                <w:spacing w:val="73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подачи</w:t>
            </w:r>
            <w:r>
              <w:rPr>
                <w:rFonts w:ascii="Times New Roman" w:hAnsi="Times New Roman"/>
                <w:spacing w:val="75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заявок</w:t>
            </w:r>
            <w:r>
              <w:rPr>
                <w:rFonts w:ascii="Times New Roman" w:hAnsi="Times New Roman"/>
                <w:spacing w:val="7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28"/>
              </w:rPr>
              <w:t>на</w:t>
            </w:r>
          </w:p>
          <w:p w:rsidR="00AC4B12" w:rsidRDefault="00316C83">
            <w:pPr>
              <w:pStyle w:val="TableParagraph"/>
              <w:spacing w:line="321" w:lineRule="exact"/>
              <w:ind w:left="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участие</w:t>
            </w:r>
            <w:r>
              <w:rPr>
                <w:rFonts w:ascii="Times New Roman" w:hAnsi="Times New Roman"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такой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>закупке.</w:t>
            </w:r>
          </w:p>
        </w:tc>
      </w:tr>
      <w:tr w:rsidR="00AC4B12">
        <w:trPr>
          <w:trHeight w:val="3331"/>
        </w:trPr>
        <w:tc>
          <w:tcPr>
            <w:tcW w:w="965" w:type="dxa"/>
          </w:tcPr>
          <w:p w:rsidR="00AC4B12" w:rsidRDefault="00316C83">
            <w:pPr>
              <w:pStyle w:val="TableParagraph"/>
              <w:spacing w:line="315" w:lineRule="exact"/>
              <w:ind w:right="144"/>
              <w:jc w:val="right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4"/>
                <w:sz w:val="28"/>
              </w:rPr>
              <w:t>1.12.</w:t>
            </w:r>
          </w:p>
        </w:tc>
        <w:tc>
          <w:tcPr>
            <w:tcW w:w="3996" w:type="dxa"/>
          </w:tcPr>
          <w:p w:rsidR="00AC4B12" w:rsidRDefault="00316C83">
            <w:pPr>
              <w:pStyle w:val="TableParagraph"/>
              <w:spacing w:line="276" w:lineRule="auto"/>
              <w:ind w:left="105" w:right="96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Информация о праве заказчика (в т.ч. организатора закупок) отказаться от проведения конкурентной закупки</w:t>
            </w:r>
          </w:p>
        </w:tc>
        <w:tc>
          <w:tcPr>
            <w:tcW w:w="5833" w:type="dxa"/>
          </w:tcPr>
          <w:p w:rsidR="00AC4B12" w:rsidRDefault="00316C83">
            <w:pPr>
              <w:pStyle w:val="TableParagraph"/>
              <w:spacing w:line="276" w:lineRule="auto"/>
              <w:ind w:left="108" w:right="9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ЗАО</w:t>
            </w:r>
            <w:r>
              <w:rPr>
                <w:rFonts w:ascii="Times New Roman" w:hAnsi="Times New Roman"/>
                <w:spacing w:val="-18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«ЮКЖД»</w:t>
            </w:r>
            <w:r>
              <w:rPr>
                <w:rFonts w:ascii="Times New Roman" w:hAnsi="Times New Roman"/>
                <w:spacing w:val="-17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вправе</w:t>
            </w:r>
            <w:r>
              <w:rPr>
                <w:rFonts w:ascii="Times New Roman" w:hAnsi="Times New Roman"/>
                <w:spacing w:val="-18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отменить</w:t>
            </w:r>
            <w:r>
              <w:rPr>
                <w:rFonts w:ascii="Times New Roman" w:hAnsi="Times New Roman"/>
                <w:spacing w:val="-17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конкурентную закупку до наступления даты и времени окончания срока подачи заявок на участие в конкурентной закупке и приняти</w:t>
            </w:r>
            <w:r>
              <w:rPr>
                <w:rFonts w:ascii="Times New Roman" w:hAnsi="Times New Roman"/>
                <w:sz w:val="28"/>
              </w:rPr>
              <w:t>я решения о допуске претендентов к участию, не неся никакой ответственности перед любыми физическими и юридическими лицами, которым</w:t>
            </w:r>
            <w:r>
              <w:rPr>
                <w:rFonts w:ascii="Times New Roman" w:hAnsi="Times New Roman"/>
                <w:spacing w:val="49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>такое</w:t>
            </w:r>
            <w:r>
              <w:rPr>
                <w:rFonts w:ascii="Times New Roman" w:hAnsi="Times New Roman"/>
                <w:spacing w:val="52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>действие</w:t>
            </w:r>
            <w:r>
              <w:rPr>
                <w:rFonts w:ascii="Times New Roman" w:hAnsi="Times New Roman"/>
                <w:spacing w:val="50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>может</w:t>
            </w:r>
            <w:r>
              <w:rPr>
                <w:rFonts w:ascii="Times New Roman" w:hAnsi="Times New Roman"/>
                <w:spacing w:val="51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2"/>
                <w:sz w:val="28"/>
              </w:rPr>
              <w:t>принести</w:t>
            </w:r>
          </w:p>
          <w:p w:rsidR="00AC4B12" w:rsidRDefault="00316C83">
            <w:pPr>
              <w:pStyle w:val="TableParagraph"/>
              <w:ind w:left="10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2"/>
                <w:sz w:val="28"/>
              </w:rPr>
              <w:t>убытки.</w:t>
            </w:r>
          </w:p>
        </w:tc>
      </w:tr>
      <w:tr w:rsidR="00AC4B12">
        <w:trPr>
          <w:trHeight w:val="3333"/>
        </w:trPr>
        <w:tc>
          <w:tcPr>
            <w:tcW w:w="965" w:type="dxa"/>
          </w:tcPr>
          <w:p w:rsidR="00AC4B12" w:rsidRDefault="00316C83">
            <w:pPr>
              <w:pStyle w:val="TableParagraph"/>
              <w:spacing w:line="317" w:lineRule="exact"/>
              <w:ind w:right="144"/>
              <w:jc w:val="right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4"/>
                <w:sz w:val="28"/>
              </w:rPr>
              <w:t>1.13.</w:t>
            </w:r>
          </w:p>
        </w:tc>
        <w:tc>
          <w:tcPr>
            <w:tcW w:w="3996" w:type="dxa"/>
          </w:tcPr>
          <w:p w:rsidR="00AC4B12" w:rsidRDefault="00316C83">
            <w:pPr>
              <w:pStyle w:val="TableParagraph"/>
              <w:spacing w:line="276" w:lineRule="auto"/>
              <w:ind w:left="105" w:right="95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Информация об отклонении заявки, не соответствующей требованиям, изложенным в документации о конкурентной </w:t>
            </w:r>
            <w:r>
              <w:rPr>
                <w:rFonts w:ascii="Times New Roman" w:hAnsi="Times New Roman"/>
                <w:spacing w:val="-2"/>
                <w:sz w:val="28"/>
              </w:rPr>
              <w:t>закупке</w:t>
            </w:r>
          </w:p>
        </w:tc>
        <w:tc>
          <w:tcPr>
            <w:tcW w:w="5833" w:type="dxa"/>
          </w:tcPr>
          <w:p w:rsidR="00AC4B12" w:rsidRDefault="00316C83">
            <w:pPr>
              <w:pStyle w:val="TableParagraph"/>
              <w:spacing w:line="276" w:lineRule="auto"/>
              <w:ind w:left="108" w:right="9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ЗАО «ЮКЖД» может отклонить представленные заявки в случае:</w:t>
            </w:r>
          </w:p>
          <w:p w:rsidR="00AC4B12" w:rsidRDefault="00316C83">
            <w:pPr>
              <w:pStyle w:val="TableParagraph"/>
              <w:numPr>
                <w:ilvl w:val="0"/>
                <w:numId w:val="23"/>
              </w:numPr>
              <w:tabs>
                <w:tab w:val="left" w:pos="817"/>
              </w:tabs>
              <w:spacing w:line="276" w:lineRule="auto"/>
              <w:ind w:right="97" w:firstLine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несоответствия заявки требованиям, указанным в документации о проведении запроса пр</w:t>
            </w:r>
            <w:r>
              <w:rPr>
                <w:rFonts w:ascii="Times New Roman" w:hAnsi="Times New Roman"/>
                <w:sz w:val="28"/>
              </w:rPr>
              <w:t>едложений;</w:t>
            </w:r>
          </w:p>
          <w:p w:rsidR="00AC4B12" w:rsidRDefault="00316C83">
            <w:pPr>
              <w:pStyle w:val="TableParagraph"/>
              <w:numPr>
                <w:ilvl w:val="0"/>
                <w:numId w:val="23"/>
              </w:numPr>
              <w:tabs>
                <w:tab w:val="left" w:pos="817"/>
              </w:tabs>
              <w:spacing w:line="276" w:lineRule="auto"/>
              <w:ind w:right="97" w:firstLine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предоставления участником неполного комплекта документов или оформления документов не в соответствии с требованиями</w:t>
            </w:r>
          </w:p>
          <w:p w:rsidR="00AC4B12" w:rsidRDefault="00316C83">
            <w:pPr>
              <w:pStyle w:val="TableParagraph"/>
              <w:ind w:left="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документации</w:t>
            </w:r>
            <w:r>
              <w:rPr>
                <w:rFonts w:ascii="Times New Roman" w:hAnsi="Times New Roman"/>
                <w:spacing w:val="53"/>
                <w:w w:val="150"/>
                <w:sz w:val="28"/>
              </w:rPr>
              <w:t xml:space="preserve">   </w:t>
            </w:r>
            <w:r>
              <w:rPr>
                <w:rFonts w:ascii="Times New Roman" w:hAnsi="Times New Roman"/>
                <w:sz w:val="28"/>
              </w:rPr>
              <w:t>о</w:t>
            </w:r>
            <w:r>
              <w:rPr>
                <w:rFonts w:ascii="Times New Roman" w:hAnsi="Times New Roman"/>
                <w:spacing w:val="54"/>
                <w:w w:val="150"/>
                <w:sz w:val="28"/>
              </w:rPr>
              <w:t xml:space="preserve">   </w:t>
            </w:r>
            <w:r>
              <w:rPr>
                <w:rFonts w:ascii="Times New Roman" w:hAnsi="Times New Roman"/>
                <w:sz w:val="28"/>
              </w:rPr>
              <w:t>проведении</w:t>
            </w:r>
            <w:r>
              <w:rPr>
                <w:rFonts w:ascii="Times New Roman" w:hAnsi="Times New Roman"/>
                <w:spacing w:val="54"/>
                <w:w w:val="150"/>
                <w:sz w:val="28"/>
              </w:rPr>
              <w:t xml:space="preserve">   </w:t>
            </w:r>
            <w:r>
              <w:rPr>
                <w:rFonts w:ascii="Times New Roman" w:hAnsi="Times New Roman"/>
                <w:spacing w:val="-2"/>
                <w:sz w:val="28"/>
              </w:rPr>
              <w:t>запроса</w:t>
            </w:r>
          </w:p>
        </w:tc>
      </w:tr>
    </w:tbl>
    <w:p w:rsidR="00AC4B12" w:rsidRDefault="00AC4B12">
      <w:pPr>
        <w:jc w:val="both"/>
        <w:rPr>
          <w:sz w:val="28"/>
        </w:rPr>
        <w:sectPr w:rsidR="00AC4B12">
          <w:type w:val="continuous"/>
          <w:pgSz w:w="11910" w:h="16840"/>
          <w:pgMar w:top="1100" w:right="97" w:bottom="280" w:left="100" w:header="708" w:footer="708" w:gutter="0"/>
          <w:cols w:space="720"/>
        </w:sectPr>
      </w:pPr>
    </w:p>
    <w:tbl>
      <w:tblPr>
        <w:tblStyle w:val="TableNormal"/>
        <w:tblW w:w="0" w:type="auto"/>
        <w:tblInd w:w="6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3996"/>
        <w:gridCol w:w="5833"/>
      </w:tblGrid>
      <w:tr w:rsidR="00AC4B12">
        <w:trPr>
          <w:trHeight w:val="6295"/>
        </w:trPr>
        <w:tc>
          <w:tcPr>
            <w:tcW w:w="965" w:type="dxa"/>
          </w:tcPr>
          <w:p w:rsidR="00AC4B12" w:rsidRDefault="00AC4B12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96" w:type="dxa"/>
          </w:tcPr>
          <w:p w:rsidR="00AC4B12" w:rsidRDefault="00AC4B12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833" w:type="dxa"/>
          </w:tcPr>
          <w:p w:rsidR="00AC4B12" w:rsidRDefault="00316C83">
            <w:pPr>
              <w:pStyle w:val="TableParagraph"/>
              <w:spacing w:line="317" w:lineRule="exact"/>
              <w:ind w:left="10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2"/>
                <w:sz w:val="28"/>
              </w:rPr>
              <w:t>предложений;</w:t>
            </w:r>
          </w:p>
          <w:p w:rsidR="00AC4B12" w:rsidRDefault="00316C83">
            <w:pPr>
              <w:pStyle w:val="TableParagraph"/>
              <w:numPr>
                <w:ilvl w:val="0"/>
                <w:numId w:val="22"/>
              </w:numPr>
              <w:tabs>
                <w:tab w:val="left" w:pos="817"/>
              </w:tabs>
              <w:spacing w:before="48" w:line="276" w:lineRule="auto"/>
              <w:ind w:right="98" w:firstLine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указания цены товаров, работ, услуг и/или цены за единицу товара, работы, услуги выше начальной (максимальной) цены договора (цены лота) и/или начальной (максимальной) цены за единицу товара, работы, услуги (если такая цена установлена);</w:t>
            </w:r>
          </w:p>
          <w:p w:rsidR="00AC4B12" w:rsidRDefault="00316C83">
            <w:pPr>
              <w:pStyle w:val="TableParagraph"/>
              <w:numPr>
                <w:ilvl w:val="0"/>
                <w:numId w:val="22"/>
              </w:numPr>
              <w:tabs>
                <w:tab w:val="left" w:pos="817"/>
              </w:tabs>
              <w:spacing w:before="1" w:line="276" w:lineRule="auto"/>
              <w:ind w:right="95" w:firstLine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отсутствия разъясн</w:t>
            </w:r>
            <w:r>
              <w:rPr>
                <w:rFonts w:ascii="Times New Roman" w:hAnsi="Times New Roman"/>
                <w:sz w:val="28"/>
              </w:rPr>
              <w:t>ений положений заявки (в случае требования заказчика, если такое требование направлено в соответствии документацией о конкурентной закупке);</w:t>
            </w:r>
          </w:p>
          <w:p w:rsidR="00AC4B12" w:rsidRDefault="00316C83">
            <w:pPr>
              <w:pStyle w:val="TableParagraph"/>
              <w:numPr>
                <w:ilvl w:val="0"/>
                <w:numId w:val="22"/>
              </w:numPr>
              <w:tabs>
                <w:tab w:val="left" w:pos="817"/>
              </w:tabs>
              <w:spacing w:line="276" w:lineRule="auto"/>
              <w:ind w:right="99" w:firstLine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отказа от проведения запроса </w:t>
            </w:r>
            <w:r>
              <w:rPr>
                <w:rFonts w:ascii="Times New Roman" w:hAnsi="Times New Roman"/>
                <w:spacing w:val="-2"/>
                <w:sz w:val="28"/>
              </w:rPr>
              <w:t>предложений.</w:t>
            </w:r>
          </w:p>
          <w:p w:rsidR="00AC4B12" w:rsidRDefault="00316C83">
            <w:pPr>
              <w:pStyle w:val="TableParagraph"/>
              <w:numPr>
                <w:ilvl w:val="0"/>
                <w:numId w:val="22"/>
              </w:numPr>
              <w:tabs>
                <w:tab w:val="left" w:pos="817"/>
              </w:tabs>
              <w:spacing w:line="276" w:lineRule="auto"/>
              <w:ind w:right="96" w:firstLine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предоставления</w:t>
            </w:r>
            <w:r>
              <w:rPr>
                <w:rFonts w:ascii="Times New Roman" w:hAnsi="Times New Roman"/>
                <w:spacing w:val="-18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предложения</w:t>
            </w:r>
            <w:r>
              <w:rPr>
                <w:rFonts w:ascii="Times New Roman" w:hAnsi="Times New Roman"/>
                <w:spacing w:val="-17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(заявки)</w:t>
            </w:r>
            <w:r>
              <w:rPr>
                <w:rFonts w:ascii="Times New Roman" w:hAnsi="Times New Roman"/>
                <w:spacing w:val="-18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на участие в запросе предложения после истечения</w:t>
            </w:r>
            <w:r>
              <w:rPr>
                <w:rFonts w:ascii="Times New Roman" w:hAnsi="Times New Roman"/>
                <w:spacing w:val="-1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срока</w:t>
            </w:r>
            <w:r>
              <w:rPr>
                <w:rFonts w:ascii="Times New Roman" w:hAnsi="Times New Roman"/>
                <w:spacing w:val="-14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подачи</w:t>
            </w:r>
            <w:r>
              <w:rPr>
                <w:rFonts w:ascii="Times New Roman" w:hAnsi="Times New Roman"/>
                <w:spacing w:val="-13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предложений</w:t>
            </w:r>
            <w:r>
              <w:rPr>
                <w:rFonts w:ascii="Times New Roman" w:hAnsi="Times New Roman"/>
                <w:spacing w:val="-10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>(заявок).</w:t>
            </w:r>
          </w:p>
          <w:p w:rsidR="00AC4B12" w:rsidRDefault="00316C83">
            <w:pPr>
              <w:pStyle w:val="TableParagraph"/>
              <w:numPr>
                <w:ilvl w:val="0"/>
                <w:numId w:val="22"/>
              </w:numPr>
              <w:tabs>
                <w:tab w:val="left" w:pos="817"/>
              </w:tabs>
              <w:ind w:left="81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предоставление</w:t>
            </w:r>
            <w:r>
              <w:rPr>
                <w:rFonts w:ascii="Times New Roman" w:hAnsi="Times New Roman"/>
                <w:spacing w:val="-13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демпинговой</w:t>
            </w:r>
            <w:r>
              <w:rPr>
                <w:rFonts w:ascii="Times New Roman" w:hAnsi="Times New Roman"/>
                <w:spacing w:val="-10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>цены.</w:t>
            </w:r>
          </w:p>
        </w:tc>
      </w:tr>
      <w:tr w:rsidR="00AC4B12">
        <w:trPr>
          <w:trHeight w:val="2594"/>
        </w:trPr>
        <w:tc>
          <w:tcPr>
            <w:tcW w:w="965" w:type="dxa"/>
          </w:tcPr>
          <w:p w:rsidR="00AC4B12" w:rsidRDefault="00316C83">
            <w:pPr>
              <w:pStyle w:val="TableParagraph"/>
              <w:spacing w:line="317" w:lineRule="exact"/>
              <w:ind w:right="144"/>
              <w:jc w:val="right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4"/>
                <w:sz w:val="28"/>
              </w:rPr>
              <w:t>1.14.</w:t>
            </w:r>
          </w:p>
        </w:tc>
        <w:tc>
          <w:tcPr>
            <w:tcW w:w="3996" w:type="dxa"/>
          </w:tcPr>
          <w:p w:rsidR="00AC4B12" w:rsidRDefault="00316C83">
            <w:pPr>
              <w:pStyle w:val="TableParagraph"/>
              <w:tabs>
                <w:tab w:val="left" w:pos="2390"/>
                <w:tab w:val="left" w:pos="2537"/>
              </w:tabs>
              <w:spacing w:line="276" w:lineRule="auto"/>
              <w:ind w:left="105" w:right="9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2"/>
                <w:sz w:val="28"/>
              </w:rPr>
              <w:t>Размер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2"/>
                <w:sz w:val="28"/>
              </w:rPr>
              <w:t xml:space="preserve">обеспечения </w:t>
            </w:r>
            <w:r>
              <w:rPr>
                <w:rFonts w:ascii="Times New Roman" w:hAnsi="Times New Roman"/>
                <w:sz w:val="28"/>
              </w:rPr>
              <w:t xml:space="preserve">исполнения договора, срок и порядок его предоставления и возврата (если организатором </w:t>
            </w:r>
            <w:r>
              <w:rPr>
                <w:rFonts w:ascii="Times New Roman" w:hAnsi="Times New Roman"/>
                <w:spacing w:val="-2"/>
                <w:sz w:val="28"/>
              </w:rPr>
              <w:t>установлено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2"/>
                <w:sz w:val="28"/>
              </w:rPr>
              <w:t>требование</w:t>
            </w:r>
          </w:p>
          <w:p w:rsidR="00AC4B12" w:rsidRDefault="00316C83">
            <w:pPr>
              <w:pStyle w:val="TableParagraph"/>
              <w:tabs>
                <w:tab w:val="left" w:pos="2480"/>
              </w:tabs>
              <w:spacing w:line="321" w:lineRule="exact"/>
              <w:ind w:left="10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2"/>
                <w:sz w:val="28"/>
              </w:rPr>
              <w:t>обеспечения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2"/>
                <w:sz w:val="28"/>
              </w:rPr>
              <w:t>исполнения</w:t>
            </w:r>
          </w:p>
          <w:p w:rsidR="00AC4B12" w:rsidRDefault="00316C83">
            <w:pPr>
              <w:pStyle w:val="TableParagraph"/>
              <w:spacing w:before="43"/>
              <w:ind w:left="10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2"/>
                <w:sz w:val="28"/>
              </w:rPr>
              <w:t>договора)</w:t>
            </w:r>
          </w:p>
        </w:tc>
        <w:tc>
          <w:tcPr>
            <w:tcW w:w="5833" w:type="dxa"/>
          </w:tcPr>
          <w:p w:rsidR="00AC4B12" w:rsidRDefault="00316C83">
            <w:pPr>
              <w:pStyle w:val="TableParagraph"/>
              <w:spacing w:line="317" w:lineRule="exact"/>
              <w:ind w:left="10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Обеспечение</w:t>
            </w:r>
            <w:r>
              <w:rPr>
                <w:rFonts w:ascii="Times New Roman" w:hAnsi="Times New Roman"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не</w:t>
            </w:r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>предусмотрено</w:t>
            </w:r>
          </w:p>
        </w:tc>
      </w:tr>
      <w:tr w:rsidR="00AC4B12">
        <w:trPr>
          <w:trHeight w:val="1850"/>
        </w:trPr>
        <w:tc>
          <w:tcPr>
            <w:tcW w:w="965" w:type="dxa"/>
          </w:tcPr>
          <w:p w:rsidR="00AC4B12" w:rsidRDefault="00316C83">
            <w:pPr>
              <w:pStyle w:val="TableParagraph"/>
              <w:spacing w:line="315" w:lineRule="exact"/>
              <w:ind w:right="144"/>
              <w:jc w:val="right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4"/>
                <w:sz w:val="28"/>
              </w:rPr>
              <w:t>1.15.</w:t>
            </w:r>
          </w:p>
        </w:tc>
        <w:tc>
          <w:tcPr>
            <w:tcW w:w="3996" w:type="dxa"/>
          </w:tcPr>
          <w:p w:rsidR="00AC4B12" w:rsidRDefault="00316C83">
            <w:pPr>
              <w:pStyle w:val="TableParagraph"/>
              <w:spacing w:line="276" w:lineRule="auto"/>
              <w:ind w:left="105" w:right="96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Срок, в течение которого стороны должны подписать </w:t>
            </w:r>
            <w:r>
              <w:rPr>
                <w:rFonts w:ascii="Times New Roman" w:hAnsi="Times New Roman"/>
                <w:spacing w:val="-2"/>
                <w:sz w:val="28"/>
              </w:rPr>
              <w:t>договор.</w:t>
            </w:r>
          </w:p>
        </w:tc>
        <w:tc>
          <w:tcPr>
            <w:tcW w:w="5833" w:type="dxa"/>
          </w:tcPr>
          <w:p w:rsidR="00AC4B12" w:rsidRDefault="00316C83">
            <w:pPr>
              <w:pStyle w:val="TableParagraph"/>
              <w:spacing w:line="276" w:lineRule="auto"/>
              <w:ind w:left="108" w:right="9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Срок заключения договора не ранее чем 10 дней и не позднее чем через 20 дней с даты подписания конкурсной комиссией итогового протокола,</w:t>
            </w:r>
            <w:r>
              <w:rPr>
                <w:rFonts w:ascii="Times New Roman" w:hAnsi="Times New Roman"/>
                <w:spacing w:val="67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>составленного</w:t>
            </w:r>
            <w:r>
              <w:rPr>
                <w:rFonts w:ascii="Times New Roman" w:hAnsi="Times New Roman"/>
                <w:spacing w:val="67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>по</w:t>
            </w:r>
            <w:r>
              <w:rPr>
                <w:rFonts w:ascii="Times New Roman" w:hAnsi="Times New Roman"/>
                <w:spacing w:val="67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2"/>
                <w:sz w:val="28"/>
              </w:rPr>
              <w:t>результатам</w:t>
            </w:r>
          </w:p>
          <w:p w:rsidR="00AC4B12" w:rsidRDefault="00316C83">
            <w:pPr>
              <w:pStyle w:val="TableParagraph"/>
              <w:ind w:left="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конкурентной</w:t>
            </w:r>
            <w:r>
              <w:rPr>
                <w:rFonts w:ascii="Times New Roman" w:hAnsi="Times New Roman"/>
                <w:spacing w:val="-10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>закупки.</w:t>
            </w:r>
          </w:p>
        </w:tc>
      </w:tr>
      <w:tr w:rsidR="00AC4B12">
        <w:trPr>
          <w:trHeight w:val="741"/>
        </w:trPr>
        <w:tc>
          <w:tcPr>
            <w:tcW w:w="965" w:type="dxa"/>
          </w:tcPr>
          <w:p w:rsidR="00AC4B12" w:rsidRDefault="00316C83">
            <w:pPr>
              <w:pStyle w:val="TableParagraph"/>
              <w:spacing w:line="315" w:lineRule="exact"/>
              <w:ind w:right="144"/>
              <w:jc w:val="right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4"/>
                <w:sz w:val="28"/>
              </w:rPr>
              <w:t>1.16.</w:t>
            </w:r>
          </w:p>
        </w:tc>
        <w:tc>
          <w:tcPr>
            <w:tcW w:w="3996" w:type="dxa"/>
          </w:tcPr>
          <w:p w:rsidR="00AC4B12" w:rsidRDefault="00316C83">
            <w:pPr>
              <w:pStyle w:val="TableParagraph"/>
              <w:spacing w:line="315" w:lineRule="exact"/>
              <w:ind w:left="10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Срок</w:t>
            </w:r>
            <w:r>
              <w:rPr>
                <w:rFonts w:ascii="Times New Roman" w:hAnsi="Times New Roman"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действия</w:t>
            </w:r>
            <w:r>
              <w:rPr>
                <w:rFonts w:ascii="Times New Roman" w:hAnsi="Times New Roman"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>договора</w:t>
            </w:r>
          </w:p>
        </w:tc>
        <w:tc>
          <w:tcPr>
            <w:tcW w:w="5833" w:type="dxa"/>
          </w:tcPr>
          <w:p w:rsidR="00AC4B12" w:rsidRDefault="00316C83">
            <w:pPr>
              <w:pStyle w:val="TableParagraph"/>
              <w:spacing w:line="315" w:lineRule="exact"/>
              <w:ind w:left="10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</w:t>
            </w:r>
            <w:r>
              <w:rPr>
                <w:rFonts w:ascii="Times New Roman" w:hAnsi="Times New Roman"/>
                <w:spacing w:val="69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даты</w:t>
            </w:r>
            <w:r>
              <w:rPr>
                <w:rFonts w:ascii="Times New Roman" w:hAnsi="Times New Roman"/>
                <w:spacing w:val="68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подписания</w:t>
            </w:r>
            <w:r>
              <w:rPr>
                <w:rFonts w:ascii="Times New Roman" w:hAnsi="Times New Roman"/>
                <w:spacing w:val="7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договора</w:t>
            </w:r>
            <w:r>
              <w:rPr>
                <w:rFonts w:ascii="Times New Roman" w:hAnsi="Times New Roman"/>
                <w:spacing w:val="69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до</w:t>
            </w:r>
            <w:r>
              <w:rPr>
                <w:rFonts w:ascii="Times New Roman" w:hAnsi="Times New Roman"/>
                <w:spacing w:val="7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31</w:t>
            </w:r>
            <w:r>
              <w:rPr>
                <w:rFonts w:ascii="Times New Roman" w:hAnsi="Times New Roman"/>
                <w:spacing w:val="71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>декабря</w:t>
            </w:r>
          </w:p>
          <w:p w:rsidR="00AC4B12" w:rsidRDefault="00316C83">
            <w:pPr>
              <w:pStyle w:val="TableParagraph"/>
              <w:spacing w:before="50"/>
              <w:ind w:left="10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2023</w:t>
            </w:r>
            <w:r>
              <w:rPr>
                <w:rFonts w:ascii="Times New Roman" w:hAnsi="Times New Roman"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8"/>
              </w:rPr>
              <w:t>года.</w:t>
            </w:r>
          </w:p>
        </w:tc>
      </w:tr>
      <w:tr w:rsidR="00AC4B12">
        <w:trPr>
          <w:trHeight w:val="1480"/>
        </w:trPr>
        <w:tc>
          <w:tcPr>
            <w:tcW w:w="965" w:type="dxa"/>
          </w:tcPr>
          <w:p w:rsidR="00AC4B12" w:rsidRDefault="00316C83">
            <w:pPr>
              <w:pStyle w:val="TableParagraph"/>
              <w:spacing w:line="315" w:lineRule="exact"/>
              <w:ind w:right="144"/>
              <w:jc w:val="right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4"/>
                <w:sz w:val="28"/>
              </w:rPr>
              <w:t>1.17.</w:t>
            </w:r>
          </w:p>
        </w:tc>
        <w:tc>
          <w:tcPr>
            <w:tcW w:w="3996" w:type="dxa"/>
          </w:tcPr>
          <w:p w:rsidR="00AC4B12" w:rsidRDefault="00316C83">
            <w:pPr>
              <w:pStyle w:val="TableParagraph"/>
              <w:tabs>
                <w:tab w:val="left" w:pos="2553"/>
              </w:tabs>
              <w:spacing w:line="276" w:lineRule="auto"/>
              <w:ind w:left="105" w:right="9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2"/>
                <w:sz w:val="28"/>
              </w:rPr>
              <w:t>Изменение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2"/>
                <w:sz w:val="28"/>
              </w:rPr>
              <w:t xml:space="preserve">количества </w:t>
            </w:r>
            <w:r>
              <w:rPr>
                <w:rFonts w:ascii="Times New Roman" w:hAnsi="Times New Roman"/>
                <w:sz w:val="28"/>
              </w:rPr>
              <w:t>предусмотренных договором товаров,</w:t>
            </w:r>
            <w:r>
              <w:rPr>
                <w:rFonts w:ascii="Times New Roman" w:hAnsi="Times New Roman"/>
                <w:spacing w:val="63"/>
                <w:w w:val="15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объема</w:t>
            </w:r>
            <w:r>
              <w:rPr>
                <w:rFonts w:ascii="Times New Roman" w:hAnsi="Times New Roman"/>
                <w:spacing w:val="66"/>
                <w:w w:val="15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работ,</w:t>
            </w:r>
            <w:r>
              <w:rPr>
                <w:rFonts w:ascii="Times New Roman" w:hAnsi="Times New Roman"/>
                <w:spacing w:val="67"/>
                <w:w w:val="150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8"/>
              </w:rPr>
              <w:t>услуг</w:t>
            </w:r>
          </w:p>
          <w:p w:rsidR="00AC4B12" w:rsidRDefault="00316C83">
            <w:pPr>
              <w:pStyle w:val="TableParagraph"/>
              <w:ind w:left="105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</w:t>
            </w:r>
            <w:r>
              <w:rPr>
                <w:rFonts w:ascii="Times New Roman" w:hAnsi="Times New Roman"/>
                <w:spacing w:val="-7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изменении</w:t>
            </w:r>
            <w:r>
              <w:rPr>
                <w:rFonts w:ascii="Times New Roman" w:hAnsi="Times New Roman"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>потребности</w:t>
            </w:r>
          </w:p>
        </w:tc>
        <w:tc>
          <w:tcPr>
            <w:tcW w:w="5833" w:type="dxa"/>
          </w:tcPr>
          <w:p w:rsidR="00AC4B12" w:rsidRDefault="00316C83">
            <w:pPr>
              <w:pStyle w:val="TableParagraph"/>
              <w:tabs>
                <w:tab w:val="left" w:pos="854"/>
                <w:tab w:val="left" w:pos="2996"/>
                <w:tab w:val="left" w:pos="3680"/>
              </w:tabs>
              <w:spacing w:line="276" w:lineRule="auto"/>
              <w:ind w:left="108" w:right="9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10"/>
                <w:sz w:val="28"/>
              </w:rPr>
              <w:t>В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2"/>
                <w:sz w:val="28"/>
              </w:rPr>
              <w:t>соответствии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10"/>
                <w:sz w:val="28"/>
              </w:rPr>
              <w:t>с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2"/>
                <w:sz w:val="28"/>
              </w:rPr>
              <w:t xml:space="preserve">дополнительным </w:t>
            </w:r>
            <w:r>
              <w:rPr>
                <w:rFonts w:ascii="Times New Roman" w:hAnsi="Times New Roman"/>
                <w:sz w:val="28"/>
              </w:rPr>
              <w:t>соглашением к договору</w:t>
            </w:r>
          </w:p>
        </w:tc>
      </w:tr>
      <w:tr w:rsidR="00AC4B12">
        <w:trPr>
          <w:trHeight w:val="741"/>
        </w:trPr>
        <w:tc>
          <w:tcPr>
            <w:tcW w:w="965" w:type="dxa"/>
          </w:tcPr>
          <w:p w:rsidR="00AC4B12" w:rsidRDefault="00316C83">
            <w:pPr>
              <w:pStyle w:val="TableParagraph"/>
              <w:spacing w:line="315" w:lineRule="exact"/>
              <w:ind w:right="144"/>
              <w:jc w:val="right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4"/>
                <w:sz w:val="28"/>
              </w:rPr>
              <w:t>1.18.</w:t>
            </w:r>
          </w:p>
        </w:tc>
        <w:tc>
          <w:tcPr>
            <w:tcW w:w="3996" w:type="dxa"/>
          </w:tcPr>
          <w:p w:rsidR="00AC4B12" w:rsidRDefault="00316C83">
            <w:pPr>
              <w:pStyle w:val="TableParagraph"/>
              <w:spacing w:line="315" w:lineRule="exact"/>
              <w:ind w:left="10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Выбор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>победителя</w:t>
            </w:r>
          </w:p>
        </w:tc>
        <w:tc>
          <w:tcPr>
            <w:tcW w:w="5833" w:type="dxa"/>
          </w:tcPr>
          <w:p w:rsidR="00AC4B12" w:rsidRDefault="00316C83">
            <w:pPr>
              <w:pStyle w:val="TableParagraph"/>
              <w:spacing w:line="315" w:lineRule="exact"/>
              <w:ind w:left="10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2"/>
                <w:sz w:val="28"/>
              </w:rPr>
              <w:t>По</w:t>
            </w:r>
            <w:r>
              <w:rPr>
                <w:rFonts w:ascii="Times New Roman" w:hAnsi="Times New Roman"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>итогам</w:t>
            </w:r>
            <w:r>
              <w:rPr>
                <w:rFonts w:ascii="Times New Roman" w:hAnsi="Times New Roman"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>конкурентной</w:t>
            </w:r>
            <w:r>
              <w:rPr>
                <w:rFonts w:ascii="Times New Roman" w:hAnsi="Times New Roman"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>закупки</w:t>
            </w:r>
            <w:r>
              <w:rPr>
                <w:rFonts w:ascii="Times New Roman" w:hAnsi="Times New Roman"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>определяется</w:t>
            </w:r>
          </w:p>
          <w:p w:rsidR="00AC4B12" w:rsidRDefault="00316C83">
            <w:pPr>
              <w:pStyle w:val="TableParagraph"/>
              <w:spacing w:before="50"/>
              <w:ind w:left="10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один</w:t>
            </w:r>
            <w:r>
              <w:rPr>
                <w:rFonts w:ascii="Times New Roman" w:hAnsi="Times New Roman"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>победитель.</w:t>
            </w:r>
          </w:p>
        </w:tc>
      </w:tr>
      <w:tr w:rsidR="00AC4B12">
        <w:trPr>
          <w:trHeight w:val="741"/>
        </w:trPr>
        <w:tc>
          <w:tcPr>
            <w:tcW w:w="965" w:type="dxa"/>
          </w:tcPr>
          <w:p w:rsidR="00AC4B12" w:rsidRDefault="00316C83">
            <w:pPr>
              <w:pStyle w:val="TableParagraph"/>
              <w:spacing w:line="315" w:lineRule="exact"/>
              <w:ind w:right="144"/>
              <w:jc w:val="right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4"/>
                <w:sz w:val="28"/>
              </w:rPr>
              <w:t>1.19.</w:t>
            </w:r>
          </w:p>
        </w:tc>
        <w:tc>
          <w:tcPr>
            <w:tcW w:w="3996" w:type="dxa"/>
          </w:tcPr>
          <w:p w:rsidR="00AC4B12" w:rsidRDefault="00316C83">
            <w:pPr>
              <w:pStyle w:val="TableParagraph"/>
              <w:tabs>
                <w:tab w:val="left" w:pos="1746"/>
                <w:tab w:val="left" w:pos="3205"/>
                <w:tab w:val="left" w:pos="3596"/>
              </w:tabs>
              <w:spacing w:line="315" w:lineRule="exact"/>
              <w:ind w:left="10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2"/>
                <w:sz w:val="28"/>
              </w:rPr>
              <w:t>Количество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2"/>
                <w:sz w:val="28"/>
              </w:rPr>
              <w:t>договоров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10"/>
                <w:sz w:val="28"/>
              </w:rPr>
              <w:t>и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5"/>
                <w:sz w:val="28"/>
              </w:rPr>
              <w:t>их</w:t>
            </w:r>
          </w:p>
          <w:p w:rsidR="00AC4B12" w:rsidRDefault="00316C83">
            <w:pPr>
              <w:pStyle w:val="TableParagraph"/>
              <w:spacing w:before="47"/>
              <w:ind w:left="10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4"/>
                <w:sz w:val="28"/>
              </w:rPr>
              <w:t>виды</w:t>
            </w:r>
          </w:p>
        </w:tc>
        <w:tc>
          <w:tcPr>
            <w:tcW w:w="5833" w:type="dxa"/>
          </w:tcPr>
          <w:p w:rsidR="00AC4B12" w:rsidRDefault="00316C83">
            <w:pPr>
              <w:pStyle w:val="TableParagraph"/>
              <w:spacing w:line="315" w:lineRule="exact"/>
              <w:ind w:left="10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Количество</w:t>
            </w:r>
            <w:r>
              <w:rPr>
                <w:rFonts w:ascii="Times New Roman" w:hAnsi="Times New Roman"/>
                <w:spacing w:val="-8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заключаемых</w:t>
            </w:r>
            <w:r>
              <w:rPr>
                <w:rFonts w:ascii="Times New Roman" w:hAnsi="Times New Roman"/>
                <w:spacing w:val="-8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договоров:</w:t>
            </w:r>
            <w:r>
              <w:rPr>
                <w:rFonts w:ascii="Times New Roman" w:hAnsi="Times New Roman"/>
                <w:spacing w:val="-7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>1(один).</w:t>
            </w:r>
          </w:p>
        </w:tc>
      </w:tr>
    </w:tbl>
    <w:p w:rsidR="00AC4B12" w:rsidRDefault="00AC4B12">
      <w:pPr>
        <w:spacing w:line="315" w:lineRule="exact"/>
        <w:rPr>
          <w:sz w:val="28"/>
        </w:rPr>
        <w:sectPr w:rsidR="00AC4B12">
          <w:type w:val="continuous"/>
          <w:pgSz w:w="11910" w:h="16840"/>
          <w:pgMar w:top="1100" w:right="97" w:bottom="847" w:left="100" w:header="708" w:footer="708" w:gutter="0"/>
          <w:cols w:space="720"/>
        </w:sectPr>
      </w:pPr>
    </w:p>
    <w:tbl>
      <w:tblPr>
        <w:tblStyle w:val="TableNormal"/>
        <w:tblW w:w="0" w:type="auto"/>
        <w:tblInd w:w="6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3996"/>
        <w:gridCol w:w="5833"/>
      </w:tblGrid>
      <w:tr w:rsidR="00AC4B12">
        <w:trPr>
          <w:trHeight w:val="741"/>
        </w:trPr>
        <w:tc>
          <w:tcPr>
            <w:tcW w:w="965" w:type="dxa"/>
          </w:tcPr>
          <w:p w:rsidR="00AC4B12" w:rsidRDefault="00AC4B12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96" w:type="dxa"/>
          </w:tcPr>
          <w:p w:rsidR="00AC4B12" w:rsidRDefault="00AC4B12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833" w:type="dxa"/>
          </w:tcPr>
          <w:p w:rsidR="00AC4B12" w:rsidRDefault="00316C83">
            <w:pPr>
              <w:pStyle w:val="TableParagraph"/>
              <w:tabs>
                <w:tab w:val="left" w:pos="858"/>
                <w:tab w:val="left" w:pos="2807"/>
                <w:tab w:val="left" w:pos="4228"/>
                <w:tab w:val="left" w:pos="5448"/>
              </w:tabs>
              <w:spacing w:line="317" w:lineRule="exact"/>
              <w:ind w:left="10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5"/>
                <w:sz w:val="28"/>
              </w:rPr>
              <w:t>Вид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2"/>
                <w:sz w:val="28"/>
              </w:rPr>
              <w:t>заключаемого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2"/>
                <w:sz w:val="28"/>
              </w:rPr>
              <w:t>договора: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2"/>
                <w:sz w:val="28"/>
              </w:rPr>
              <w:t>договор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5"/>
                <w:sz w:val="28"/>
              </w:rPr>
              <w:t>на</w:t>
            </w:r>
          </w:p>
          <w:p w:rsidR="00AC4B12" w:rsidRDefault="00316C83">
            <w:pPr>
              <w:pStyle w:val="TableParagraph"/>
              <w:spacing w:before="48"/>
              <w:ind w:left="10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поставку</w:t>
            </w:r>
            <w:r>
              <w:rPr>
                <w:rFonts w:ascii="Times New Roman" w:hAnsi="Times New Roman"/>
                <w:spacing w:val="-7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>товаров.</w:t>
            </w:r>
          </w:p>
        </w:tc>
      </w:tr>
      <w:tr w:rsidR="00AC4B12">
        <w:trPr>
          <w:trHeight w:val="2222"/>
        </w:trPr>
        <w:tc>
          <w:tcPr>
            <w:tcW w:w="965" w:type="dxa"/>
          </w:tcPr>
          <w:p w:rsidR="00AC4B12" w:rsidRDefault="00316C83">
            <w:pPr>
              <w:pStyle w:val="TableParagraph"/>
              <w:spacing w:line="315" w:lineRule="exact"/>
              <w:ind w:right="144"/>
              <w:jc w:val="right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4"/>
                <w:sz w:val="28"/>
              </w:rPr>
              <w:t>1.20.</w:t>
            </w:r>
          </w:p>
        </w:tc>
        <w:tc>
          <w:tcPr>
            <w:tcW w:w="3996" w:type="dxa"/>
          </w:tcPr>
          <w:p w:rsidR="00AC4B12" w:rsidRDefault="00316C83">
            <w:pPr>
              <w:pStyle w:val="TableParagraph"/>
              <w:tabs>
                <w:tab w:val="left" w:pos="3257"/>
              </w:tabs>
              <w:spacing w:line="278" w:lineRule="auto"/>
              <w:ind w:left="105" w:right="9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2"/>
                <w:sz w:val="28"/>
              </w:rPr>
              <w:t>Антидемпинговые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4"/>
                <w:sz w:val="28"/>
              </w:rPr>
              <w:t xml:space="preserve">меры </w:t>
            </w:r>
            <w:r>
              <w:rPr>
                <w:rFonts w:ascii="Times New Roman" w:hAnsi="Times New Roman"/>
                <w:spacing w:val="-2"/>
                <w:sz w:val="28"/>
              </w:rPr>
              <w:t>предусмотрены</w:t>
            </w:r>
          </w:p>
        </w:tc>
        <w:tc>
          <w:tcPr>
            <w:tcW w:w="5833" w:type="dxa"/>
          </w:tcPr>
          <w:p w:rsidR="00AC4B12" w:rsidRDefault="00316C83">
            <w:pPr>
              <w:pStyle w:val="TableParagraph"/>
              <w:spacing w:line="315" w:lineRule="exact"/>
              <w:ind w:left="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Антидемпинговые</w:t>
            </w:r>
            <w:r>
              <w:rPr>
                <w:rFonts w:ascii="Times New Roman" w:hAnsi="Times New Roman"/>
                <w:spacing w:val="-1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меры</w:t>
            </w:r>
            <w:r>
              <w:rPr>
                <w:rFonts w:ascii="Times New Roman" w:hAnsi="Times New Roman"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>предусмотрены.</w:t>
            </w:r>
          </w:p>
          <w:p w:rsidR="00AC4B12" w:rsidRDefault="00316C83">
            <w:pPr>
              <w:pStyle w:val="TableParagraph"/>
              <w:spacing w:before="50" w:line="276" w:lineRule="auto"/>
              <w:ind w:left="108" w:right="95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случае представления ценового предложения, отклоняющегося от среднего значения</w:t>
            </w:r>
            <w:r>
              <w:rPr>
                <w:rFonts w:ascii="Times New Roman" w:hAnsi="Times New Roman"/>
                <w:spacing w:val="-18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предложения</w:t>
            </w:r>
            <w:r>
              <w:rPr>
                <w:rFonts w:ascii="Times New Roman" w:hAnsi="Times New Roman"/>
                <w:spacing w:val="-17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всех</w:t>
            </w:r>
            <w:r>
              <w:rPr>
                <w:rFonts w:ascii="Times New Roman" w:hAnsi="Times New Roman"/>
                <w:spacing w:val="-18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участников</w:t>
            </w:r>
            <w:r>
              <w:rPr>
                <w:rFonts w:ascii="Times New Roman" w:hAnsi="Times New Roman"/>
                <w:spacing w:val="-17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на</w:t>
            </w:r>
            <w:r>
              <w:rPr>
                <w:rFonts w:ascii="Times New Roman" w:hAnsi="Times New Roman"/>
                <w:spacing w:val="-18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30% и</w:t>
            </w:r>
            <w:r>
              <w:rPr>
                <w:rFonts w:ascii="Times New Roman" w:hAnsi="Times New Roman"/>
                <w:spacing w:val="15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более,</w:t>
            </w:r>
            <w:r>
              <w:rPr>
                <w:rFonts w:ascii="Times New Roman" w:hAnsi="Times New Roman"/>
                <w:spacing w:val="15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участник</w:t>
            </w:r>
            <w:r>
              <w:rPr>
                <w:rFonts w:ascii="Times New Roman" w:hAnsi="Times New Roman"/>
                <w:spacing w:val="16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не</w:t>
            </w:r>
            <w:r>
              <w:rPr>
                <w:rFonts w:ascii="Times New Roman" w:hAnsi="Times New Roman"/>
                <w:spacing w:val="15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допускается</w:t>
            </w:r>
            <w:r>
              <w:rPr>
                <w:rFonts w:ascii="Times New Roman" w:hAnsi="Times New Roman"/>
                <w:spacing w:val="17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к</w:t>
            </w:r>
            <w:r>
              <w:rPr>
                <w:rFonts w:ascii="Times New Roman" w:hAnsi="Times New Roman"/>
                <w:spacing w:val="15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участию</w:t>
            </w:r>
            <w:r>
              <w:rPr>
                <w:rFonts w:ascii="Times New Roman" w:hAnsi="Times New Roman"/>
                <w:spacing w:val="15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8"/>
              </w:rPr>
              <w:t>в</w:t>
            </w:r>
          </w:p>
          <w:p w:rsidR="00AC4B12" w:rsidRDefault="00316C83">
            <w:pPr>
              <w:pStyle w:val="TableParagraph"/>
              <w:spacing w:line="322" w:lineRule="exact"/>
              <w:ind w:left="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запросе</w:t>
            </w:r>
            <w:r>
              <w:rPr>
                <w:rFonts w:ascii="Times New Roman" w:hAnsi="Times New Roman"/>
                <w:spacing w:val="-9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>предложений.</w:t>
            </w:r>
          </w:p>
        </w:tc>
      </w:tr>
      <w:tr w:rsidR="00AC4B12">
        <w:trPr>
          <w:trHeight w:val="5184"/>
        </w:trPr>
        <w:tc>
          <w:tcPr>
            <w:tcW w:w="965" w:type="dxa"/>
          </w:tcPr>
          <w:p w:rsidR="00AC4B12" w:rsidRDefault="00316C83">
            <w:pPr>
              <w:pStyle w:val="TableParagraph"/>
              <w:spacing w:line="315" w:lineRule="exact"/>
              <w:ind w:right="144"/>
              <w:jc w:val="right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4"/>
                <w:sz w:val="28"/>
              </w:rPr>
              <w:t>1.21.</w:t>
            </w:r>
          </w:p>
        </w:tc>
        <w:tc>
          <w:tcPr>
            <w:tcW w:w="3996" w:type="dxa"/>
          </w:tcPr>
          <w:p w:rsidR="00AC4B12" w:rsidRDefault="00316C83">
            <w:pPr>
              <w:pStyle w:val="TableParagraph"/>
              <w:spacing w:line="276" w:lineRule="auto"/>
              <w:ind w:left="105" w:right="9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Перечень документов, которые предоставляются для участия в Запросе предложений</w:t>
            </w:r>
          </w:p>
        </w:tc>
        <w:tc>
          <w:tcPr>
            <w:tcW w:w="5833" w:type="dxa"/>
          </w:tcPr>
          <w:p w:rsidR="00AC4B12" w:rsidRDefault="00316C83">
            <w:pPr>
              <w:pStyle w:val="TableParagraph"/>
              <w:spacing w:line="276" w:lineRule="auto"/>
              <w:ind w:left="108" w:right="9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Для участия в запросе предложений участник надлежащим образом должен заполнить и </w:t>
            </w:r>
            <w:r>
              <w:rPr>
                <w:rFonts w:ascii="Times New Roman" w:hAnsi="Times New Roman"/>
                <w:spacing w:val="-2"/>
                <w:sz w:val="28"/>
              </w:rPr>
              <w:t>представить:</w:t>
            </w:r>
          </w:p>
          <w:p w:rsidR="00AC4B12" w:rsidRDefault="00316C83">
            <w:pPr>
              <w:pStyle w:val="TableParagraph"/>
              <w:spacing w:line="276" w:lineRule="auto"/>
              <w:ind w:left="108" w:right="9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Приложение №1.1 (опись представленных </w:t>
            </w:r>
            <w:r>
              <w:rPr>
                <w:rFonts w:ascii="Times New Roman" w:hAnsi="Times New Roman"/>
                <w:spacing w:val="-2"/>
                <w:sz w:val="28"/>
              </w:rPr>
              <w:t>документов)</w:t>
            </w:r>
          </w:p>
          <w:p w:rsidR="00AC4B12" w:rsidRDefault="00316C83">
            <w:pPr>
              <w:pStyle w:val="TableParagraph"/>
              <w:spacing w:line="276" w:lineRule="auto"/>
              <w:ind w:left="108" w:right="9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Приложение №2 (форма технического </w:t>
            </w:r>
            <w:r>
              <w:rPr>
                <w:rFonts w:ascii="Times New Roman" w:hAnsi="Times New Roman"/>
                <w:spacing w:val="-2"/>
                <w:sz w:val="28"/>
              </w:rPr>
              <w:t>Предложения)</w:t>
            </w:r>
          </w:p>
          <w:p w:rsidR="00AC4B12" w:rsidRDefault="00316C83">
            <w:pPr>
              <w:pStyle w:val="TableParagraph"/>
              <w:spacing w:line="276" w:lineRule="auto"/>
              <w:ind w:left="10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Приложение №3 (форма заявки участника); Приложение №4 (сведения об участнике) Приложение</w:t>
            </w:r>
            <w:r>
              <w:rPr>
                <w:rFonts w:ascii="Times New Roman" w:hAnsi="Times New Roman"/>
                <w:spacing w:val="4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№5</w:t>
            </w:r>
            <w:r>
              <w:rPr>
                <w:rFonts w:ascii="Times New Roman" w:hAnsi="Times New Roman"/>
                <w:spacing w:val="4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(информация</w:t>
            </w:r>
            <w:r>
              <w:rPr>
                <w:rFonts w:ascii="Times New Roman" w:hAnsi="Times New Roman"/>
                <w:spacing w:val="4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</w:t>
            </w:r>
            <w:r>
              <w:rPr>
                <w:rFonts w:ascii="Times New Roman" w:hAnsi="Times New Roman"/>
                <w:spacing w:val="4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финансовом состоянии и производственной деятельности) Приложение</w:t>
            </w:r>
            <w:r>
              <w:rPr>
                <w:rFonts w:ascii="Times New Roman" w:hAnsi="Times New Roman"/>
                <w:spacing w:val="-17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№6</w:t>
            </w:r>
            <w:r>
              <w:rPr>
                <w:rFonts w:ascii="Times New Roman" w:hAnsi="Times New Roman"/>
                <w:spacing w:val="-17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(сведения</w:t>
            </w:r>
            <w:r>
              <w:rPr>
                <w:rFonts w:ascii="Times New Roman" w:hAnsi="Times New Roman"/>
                <w:spacing w:val="-17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об</w:t>
            </w:r>
            <w:r>
              <w:rPr>
                <w:rFonts w:ascii="Times New Roman" w:hAnsi="Times New Roman"/>
                <w:spacing w:val="-16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опыте</w:t>
            </w:r>
            <w:r>
              <w:rPr>
                <w:rFonts w:ascii="Times New Roman" w:hAnsi="Times New Roman"/>
                <w:spacing w:val="-17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участника на оказание аналогичных услуг)</w:t>
            </w:r>
          </w:p>
          <w:p w:rsidR="00AC4B12" w:rsidRDefault="00316C83">
            <w:pPr>
              <w:pStyle w:val="TableParagraph"/>
              <w:ind w:left="10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Приложение</w:t>
            </w:r>
            <w:r>
              <w:rPr>
                <w:rFonts w:ascii="Times New Roman" w:hAnsi="Times New Roman"/>
                <w:spacing w:val="-8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№7</w:t>
            </w:r>
            <w:r>
              <w:rPr>
                <w:rFonts w:ascii="Times New Roman" w:hAnsi="Times New Roman"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(форма</w:t>
            </w:r>
            <w:r>
              <w:rPr>
                <w:rFonts w:ascii="Times New Roman" w:hAnsi="Times New Roman"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проекта</w:t>
            </w:r>
            <w:r>
              <w:rPr>
                <w:rFonts w:ascii="Times New Roman" w:hAnsi="Times New Roman"/>
                <w:spacing w:val="-7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>договора).</w:t>
            </w:r>
          </w:p>
        </w:tc>
      </w:tr>
    </w:tbl>
    <w:p w:rsidR="00AC4B12" w:rsidRDefault="00AC4B12">
      <w:pPr>
        <w:rPr>
          <w:sz w:val="28"/>
        </w:rPr>
        <w:sectPr w:rsidR="00AC4B12">
          <w:type w:val="continuous"/>
          <w:pgSz w:w="11910" w:h="16840"/>
          <w:pgMar w:top="1100" w:right="97" w:bottom="280" w:left="100" w:header="708" w:footer="708" w:gutter="0"/>
          <w:cols w:space="720"/>
        </w:sectPr>
      </w:pPr>
    </w:p>
    <w:p w:rsidR="00AC4B12" w:rsidRDefault="00316C83">
      <w:pPr>
        <w:pStyle w:val="1"/>
        <w:numPr>
          <w:ilvl w:val="0"/>
          <w:numId w:val="24"/>
        </w:numPr>
        <w:tabs>
          <w:tab w:val="left" w:pos="4144"/>
          <w:tab w:val="left" w:pos="4145"/>
        </w:tabs>
        <w:spacing w:before="72"/>
        <w:ind w:left="4144" w:hanging="722"/>
        <w:jc w:val="left"/>
      </w:pPr>
      <w:bookmarkStart w:id="1" w:name="_bookmark1"/>
      <w:bookmarkEnd w:id="1"/>
      <w:r>
        <w:lastRenderedPageBreak/>
        <w:t>Порядок</w:t>
      </w:r>
      <w:r>
        <w:rPr>
          <w:spacing w:val="-8"/>
        </w:rPr>
        <w:t xml:space="preserve"> </w:t>
      </w:r>
      <w:r>
        <w:t>проведения</w:t>
      </w:r>
      <w:r>
        <w:rPr>
          <w:spacing w:val="-9"/>
        </w:rPr>
        <w:t xml:space="preserve"> </w:t>
      </w:r>
      <w:r>
        <w:t>Запроса</w:t>
      </w:r>
      <w:r>
        <w:rPr>
          <w:spacing w:val="-6"/>
        </w:rPr>
        <w:t xml:space="preserve"> </w:t>
      </w:r>
      <w:r>
        <w:rPr>
          <w:spacing w:val="-2"/>
        </w:rPr>
        <w:t>предложений</w:t>
      </w:r>
    </w:p>
    <w:p w:rsidR="00AC4B12" w:rsidRDefault="00AC4B12">
      <w:pPr>
        <w:pStyle w:val="a3"/>
        <w:spacing w:before="6"/>
        <w:ind w:left="0" w:firstLine="0"/>
        <w:jc w:val="left"/>
        <w:rPr>
          <w:b/>
          <w:sz w:val="36"/>
        </w:rPr>
      </w:pPr>
    </w:p>
    <w:p w:rsidR="00AC4B12" w:rsidRDefault="00316C83">
      <w:pPr>
        <w:pStyle w:val="1"/>
        <w:numPr>
          <w:ilvl w:val="1"/>
          <w:numId w:val="21"/>
        </w:numPr>
        <w:tabs>
          <w:tab w:val="left" w:pos="4754"/>
        </w:tabs>
        <w:ind w:hanging="721"/>
        <w:jc w:val="both"/>
      </w:pPr>
      <w:bookmarkStart w:id="2" w:name="_bookmark2"/>
      <w:bookmarkEnd w:id="2"/>
      <w:r>
        <w:t>Участник</w:t>
      </w:r>
      <w:r>
        <w:rPr>
          <w:spacing w:val="-5"/>
        </w:rPr>
        <w:t xml:space="preserve"> </w:t>
      </w:r>
      <w:r>
        <w:t>запроса</w:t>
      </w:r>
      <w:r>
        <w:rPr>
          <w:spacing w:val="-4"/>
        </w:rPr>
        <w:t xml:space="preserve"> </w:t>
      </w:r>
      <w:r>
        <w:rPr>
          <w:spacing w:val="-2"/>
        </w:rPr>
        <w:t>предложений</w:t>
      </w:r>
    </w:p>
    <w:p w:rsidR="00AC4B12" w:rsidRDefault="00316C83">
      <w:pPr>
        <w:pStyle w:val="a5"/>
        <w:numPr>
          <w:ilvl w:val="2"/>
          <w:numId w:val="21"/>
        </w:numPr>
        <w:tabs>
          <w:tab w:val="left" w:pos="2169"/>
        </w:tabs>
        <w:spacing w:before="43" w:line="276" w:lineRule="auto"/>
        <w:ind w:right="464" w:firstLine="566"/>
        <w:jc w:val="both"/>
        <w:rPr>
          <w:sz w:val="28"/>
        </w:rPr>
      </w:pPr>
      <w:r>
        <w:rPr>
          <w:sz w:val="28"/>
        </w:rPr>
        <w:t>Участником признается любое юридическое лицо или несколько юридических лиц, выступающих на стороне одного участника, независимо от организационно-правовой формы, формы собственности, места нахождения и места происхождения</w:t>
      </w:r>
      <w:r>
        <w:rPr>
          <w:spacing w:val="-6"/>
          <w:sz w:val="28"/>
        </w:rPr>
        <w:t xml:space="preserve"> </w:t>
      </w:r>
      <w:r>
        <w:rPr>
          <w:sz w:val="28"/>
        </w:rPr>
        <w:t>капитала,</w:t>
      </w:r>
      <w:r>
        <w:rPr>
          <w:spacing w:val="-7"/>
          <w:sz w:val="28"/>
        </w:rPr>
        <w:t xml:space="preserve"> </w:t>
      </w:r>
      <w:r>
        <w:rPr>
          <w:sz w:val="28"/>
        </w:rPr>
        <w:t>подавшие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установленные</w:t>
      </w:r>
      <w:r>
        <w:rPr>
          <w:spacing w:val="-6"/>
          <w:sz w:val="28"/>
        </w:rPr>
        <w:t xml:space="preserve"> </w:t>
      </w:r>
      <w:r>
        <w:rPr>
          <w:sz w:val="28"/>
        </w:rPr>
        <w:t>сроки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-9"/>
          <w:sz w:val="28"/>
        </w:rPr>
        <w:t xml:space="preserve"> </w:t>
      </w:r>
      <w:r>
        <w:rPr>
          <w:sz w:val="28"/>
        </w:rPr>
        <w:t>порядке заявку на участие в запросе предложений.</w:t>
      </w:r>
    </w:p>
    <w:p w:rsidR="00AC4B12" w:rsidRDefault="00316C83">
      <w:pPr>
        <w:pStyle w:val="a5"/>
        <w:numPr>
          <w:ilvl w:val="2"/>
          <w:numId w:val="21"/>
        </w:numPr>
        <w:tabs>
          <w:tab w:val="left" w:pos="2169"/>
        </w:tabs>
        <w:spacing w:before="1" w:line="276" w:lineRule="auto"/>
        <w:ind w:right="464" w:firstLine="566"/>
        <w:jc w:val="both"/>
        <w:rPr>
          <w:sz w:val="28"/>
        </w:rPr>
      </w:pPr>
      <w:r>
        <w:rPr>
          <w:sz w:val="28"/>
        </w:rPr>
        <w:t>К участию в запросе предложений допускаются участники, соответствующие требованиям документации, предъявляемым обязательным и квалификационным требованиям, заявки которых соответствуют требованиям технического задания, документации, представившие надлежащи</w:t>
      </w:r>
      <w:r>
        <w:rPr>
          <w:sz w:val="28"/>
        </w:rPr>
        <w:t>м образом оформленные документы, предусмотренные документацией.</w:t>
      </w:r>
    </w:p>
    <w:p w:rsidR="00AC4B12" w:rsidRDefault="00316C83">
      <w:pPr>
        <w:pStyle w:val="a5"/>
        <w:numPr>
          <w:ilvl w:val="2"/>
          <w:numId w:val="21"/>
        </w:numPr>
        <w:tabs>
          <w:tab w:val="left" w:pos="2169"/>
        </w:tabs>
        <w:spacing w:line="276" w:lineRule="auto"/>
        <w:ind w:right="465" w:firstLine="566"/>
        <w:jc w:val="both"/>
        <w:rPr>
          <w:sz w:val="28"/>
        </w:rPr>
      </w:pPr>
      <w:r>
        <w:rPr>
          <w:sz w:val="28"/>
        </w:rPr>
        <w:t>Участник несет все расходы и убытки, связанные с подготовкой и подачей своей заявки. Заказчик не несет никакой ответственности по расходам и убыткам, понесенным участниками в связи с их участи</w:t>
      </w:r>
      <w:r>
        <w:rPr>
          <w:sz w:val="28"/>
        </w:rPr>
        <w:t>ем в запросе предложений.</w:t>
      </w:r>
    </w:p>
    <w:p w:rsidR="00AC4B12" w:rsidRDefault="00316C83">
      <w:pPr>
        <w:pStyle w:val="a5"/>
        <w:numPr>
          <w:ilvl w:val="2"/>
          <w:numId w:val="21"/>
        </w:numPr>
        <w:tabs>
          <w:tab w:val="left" w:pos="2169"/>
        </w:tabs>
        <w:spacing w:line="276" w:lineRule="auto"/>
        <w:ind w:right="470" w:firstLine="566"/>
        <w:jc w:val="both"/>
        <w:rPr>
          <w:sz w:val="28"/>
        </w:rPr>
      </w:pPr>
      <w:r>
        <w:rPr>
          <w:sz w:val="28"/>
        </w:rPr>
        <w:t xml:space="preserve">Документы, представленные участниками в составе заявок, возврату не </w:t>
      </w:r>
      <w:r>
        <w:rPr>
          <w:spacing w:val="-2"/>
          <w:sz w:val="28"/>
        </w:rPr>
        <w:t>подлежат.</w:t>
      </w:r>
    </w:p>
    <w:p w:rsidR="00AC4B12" w:rsidRDefault="00316C83">
      <w:pPr>
        <w:pStyle w:val="a5"/>
        <w:numPr>
          <w:ilvl w:val="2"/>
          <w:numId w:val="21"/>
        </w:numPr>
        <w:tabs>
          <w:tab w:val="left" w:pos="2169"/>
        </w:tabs>
        <w:spacing w:before="1" w:line="276" w:lineRule="auto"/>
        <w:ind w:right="465" w:firstLine="566"/>
        <w:jc w:val="both"/>
        <w:rPr>
          <w:sz w:val="28"/>
        </w:rPr>
      </w:pPr>
      <w:r>
        <w:rPr>
          <w:sz w:val="28"/>
        </w:rPr>
        <w:t>Заявки рассматриваются как обязательства участников. Заказчик вправе требовать от победителя запроса предложений заключения договора на условиях, предло</w:t>
      </w:r>
      <w:r>
        <w:rPr>
          <w:sz w:val="28"/>
        </w:rPr>
        <w:t>женных в его заявке</w:t>
      </w:r>
    </w:p>
    <w:p w:rsidR="00AC4B12" w:rsidRDefault="00AC4B12">
      <w:pPr>
        <w:pStyle w:val="a3"/>
        <w:spacing w:before="7"/>
        <w:ind w:left="0" w:firstLine="0"/>
        <w:jc w:val="left"/>
        <w:rPr>
          <w:sz w:val="32"/>
        </w:rPr>
      </w:pPr>
    </w:p>
    <w:p w:rsidR="00AC4B12" w:rsidRDefault="00316C83">
      <w:pPr>
        <w:pStyle w:val="1"/>
        <w:numPr>
          <w:ilvl w:val="1"/>
          <w:numId w:val="21"/>
        </w:numPr>
        <w:tabs>
          <w:tab w:val="left" w:pos="5117"/>
        </w:tabs>
        <w:spacing w:before="1"/>
        <w:ind w:left="5116" w:hanging="721"/>
        <w:jc w:val="both"/>
      </w:pPr>
      <w:bookmarkStart w:id="3" w:name="_bookmark3"/>
      <w:bookmarkEnd w:id="3"/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rPr>
          <w:spacing w:val="-2"/>
        </w:rPr>
        <w:t>участникам</w:t>
      </w:r>
    </w:p>
    <w:p w:rsidR="00AC4B12" w:rsidRDefault="00316C83">
      <w:pPr>
        <w:pStyle w:val="a5"/>
        <w:numPr>
          <w:ilvl w:val="2"/>
          <w:numId w:val="21"/>
        </w:numPr>
        <w:tabs>
          <w:tab w:val="left" w:pos="2169"/>
        </w:tabs>
        <w:spacing w:before="42" w:line="276" w:lineRule="auto"/>
        <w:ind w:right="463" w:firstLine="566"/>
        <w:jc w:val="both"/>
        <w:rPr>
          <w:sz w:val="28"/>
        </w:rPr>
      </w:pPr>
      <w:r>
        <w:rPr>
          <w:sz w:val="28"/>
        </w:rPr>
        <w:t>Участник</w:t>
      </w:r>
      <w:r>
        <w:rPr>
          <w:spacing w:val="-13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13"/>
          <w:sz w:val="28"/>
        </w:rPr>
        <w:t xml:space="preserve"> </w:t>
      </w:r>
      <w:r>
        <w:rPr>
          <w:sz w:val="28"/>
        </w:rPr>
        <w:t>соответствовать</w:t>
      </w:r>
      <w:r>
        <w:rPr>
          <w:spacing w:val="-15"/>
          <w:sz w:val="28"/>
        </w:rPr>
        <w:t xml:space="preserve"> </w:t>
      </w:r>
      <w:r>
        <w:rPr>
          <w:sz w:val="28"/>
        </w:rPr>
        <w:t>обязательным</w:t>
      </w:r>
      <w:r>
        <w:rPr>
          <w:spacing w:val="-13"/>
          <w:sz w:val="28"/>
        </w:rPr>
        <w:t xml:space="preserve"> </w:t>
      </w:r>
      <w:r>
        <w:rPr>
          <w:sz w:val="28"/>
        </w:rPr>
        <w:t>(пункт</w:t>
      </w:r>
      <w:r>
        <w:rPr>
          <w:spacing w:val="-13"/>
          <w:sz w:val="28"/>
        </w:rPr>
        <w:t xml:space="preserve"> </w:t>
      </w:r>
      <w:r>
        <w:rPr>
          <w:sz w:val="28"/>
        </w:rPr>
        <w:t>2.2.2</w:t>
      </w:r>
      <w:r>
        <w:rPr>
          <w:spacing w:val="-12"/>
          <w:sz w:val="28"/>
        </w:rPr>
        <w:t xml:space="preserve"> </w:t>
      </w:r>
      <w:r>
        <w:rPr>
          <w:sz w:val="28"/>
        </w:rPr>
        <w:t>документации запроса предложений) и квалификационным требованиям (пункт 2.3 документации запроса предложений).</w:t>
      </w:r>
    </w:p>
    <w:p w:rsidR="00AC4B12" w:rsidRDefault="00316C83">
      <w:pPr>
        <w:pStyle w:val="a5"/>
        <w:numPr>
          <w:ilvl w:val="2"/>
          <w:numId w:val="21"/>
        </w:numPr>
        <w:tabs>
          <w:tab w:val="left" w:pos="2169"/>
        </w:tabs>
        <w:spacing w:before="1" w:line="276" w:lineRule="auto"/>
        <w:ind w:right="473" w:firstLine="566"/>
        <w:jc w:val="both"/>
        <w:rPr>
          <w:sz w:val="28"/>
        </w:rPr>
      </w:pPr>
      <w:r>
        <w:rPr>
          <w:sz w:val="28"/>
        </w:rPr>
        <w:t>Заявка участника должна соответствовать требованиям технического задания (приложение № 1 документации запроса предложений).</w:t>
      </w:r>
    </w:p>
    <w:p w:rsidR="00AC4B12" w:rsidRDefault="00316C83">
      <w:pPr>
        <w:pStyle w:val="a5"/>
        <w:numPr>
          <w:ilvl w:val="2"/>
          <w:numId w:val="21"/>
        </w:numPr>
        <w:tabs>
          <w:tab w:val="left" w:pos="2169"/>
        </w:tabs>
        <w:spacing w:line="276" w:lineRule="auto"/>
        <w:ind w:right="467" w:firstLine="566"/>
        <w:jc w:val="both"/>
        <w:rPr>
          <w:sz w:val="28"/>
        </w:rPr>
      </w:pPr>
      <w:r>
        <w:rPr>
          <w:sz w:val="28"/>
        </w:rPr>
        <w:t>Для подтверждения соответствия требованиям документации запроса предложений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составе</w:t>
      </w:r>
      <w:r>
        <w:rPr>
          <w:spacing w:val="-11"/>
          <w:sz w:val="28"/>
        </w:rPr>
        <w:t xml:space="preserve"> </w:t>
      </w:r>
      <w:r>
        <w:rPr>
          <w:sz w:val="28"/>
        </w:rPr>
        <w:t>заявки</w:t>
      </w:r>
      <w:r>
        <w:rPr>
          <w:spacing w:val="-13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11"/>
          <w:sz w:val="28"/>
        </w:rPr>
        <w:t xml:space="preserve"> </w:t>
      </w:r>
      <w:r>
        <w:rPr>
          <w:sz w:val="28"/>
        </w:rPr>
        <w:t>быть</w:t>
      </w:r>
      <w:r>
        <w:rPr>
          <w:spacing w:val="-12"/>
          <w:sz w:val="28"/>
        </w:rPr>
        <w:t xml:space="preserve"> </w:t>
      </w:r>
      <w:r>
        <w:rPr>
          <w:sz w:val="28"/>
        </w:rPr>
        <w:t>представлены</w:t>
      </w:r>
      <w:r>
        <w:rPr>
          <w:spacing w:val="-11"/>
          <w:sz w:val="28"/>
        </w:rPr>
        <w:t xml:space="preserve"> </w:t>
      </w:r>
      <w:r>
        <w:rPr>
          <w:sz w:val="28"/>
        </w:rPr>
        <w:t>все</w:t>
      </w:r>
      <w:r>
        <w:rPr>
          <w:spacing w:val="-11"/>
          <w:sz w:val="28"/>
        </w:rPr>
        <w:t xml:space="preserve"> </w:t>
      </w:r>
      <w:r>
        <w:rPr>
          <w:sz w:val="28"/>
        </w:rPr>
        <w:t>необходимы</w:t>
      </w:r>
      <w:r>
        <w:rPr>
          <w:sz w:val="28"/>
        </w:rPr>
        <w:t>е</w:t>
      </w:r>
      <w:r>
        <w:rPr>
          <w:spacing w:val="-11"/>
          <w:sz w:val="28"/>
        </w:rPr>
        <w:t xml:space="preserve"> </w:t>
      </w:r>
      <w:r>
        <w:rPr>
          <w:sz w:val="28"/>
        </w:rPr>
        <w:t>документы и информация в соответствии с требованиями документации запроса предложений.</w:t>
      </w:r>
    </w:p>
    <w:p w:rsidR="00AC4B12" w:rsidRDefault="00316C83">
      <w:pPr>
        <w:pStyle w:val="a5"/>
        <w:numPr>
          <w:ilvl w:val="2"/>
          <w:numId w:val="21"/>
        </w:numPr>
        <w:tabs>
          <w:tab w:val="left" w:pos="2169"/>
        </w:tabs>
        <w:spacing w:line="276" w:lineRule="auto"/>
        <w:ind w:right="463" w:firstLine="566"/>
        <w:jc w:val="both"/>
        <w:rPr>
          <w:sz w:val="28"/>
        </w:rPr>
      </w:pPr>
      <w:r>
        <w:rPr>
          <w:sz w:val="28"/>
        </w:rPr>
        <w:t>Участник (в том числе каждое юридическое и/или физическое лицо, выступающее на стороне одного участника) должен соответствовать обязательным требованиям документации з</w:t>
      </w:r>
      <w:r>
        <w:rPr>
          <w:sz w:val="28"/>
        </w:rPr>
        <w:t>апроса предложений, а именно:</w:t>
      </w:r>
    </w:p>
    <w:p w:rsidR="00AC4B12" w:rsidRDefault="00316C83">
      <w:pPr>
        <w:pStyle w:val="a5"/>
        <w:numPr>
          <w:ilvl w:val="3"/>
          <w:numId w:val="21"/>
        </w:numPr>
        <w:tabs>
          <w:tab w:val="left" w:pos="2169"/>
        </w:tabs>
        <w:spacing w:line="273" w:lineRule="auto"/>
        <w:ind w:right="463" w:firstLine="425"/>
        <w:jc w:val="both"/>
        <w:rPr>
          <w:sz w:val="28"/>
        </w:rPr>
      </w:pPr>
      <w:r>
        <w:rPr>
          <w:sz w:val="28"/>
        </w:rPr>
        <w:t>Отсутствие у участника недоимки по налогам, сборам, пеням, налоговым санкциям, а также просроченной задолженности по иным обязательным платежам в бюджеты</w:t>
      </w:r>
      <w:r>
        <w:rPr>
          <w:spacing w:val="-18"/>
          <w:sz w:val="28"/>
        </w:rPr>
        <w:t xml:space="preserve"> </w:t>
      </w:r>
      <w:r>
        <w:rPr>
          <w:sz w:val="28"/>
        </w:rPr>
        <w:t>всех</w:t>
      </w:r>
      <w:r>
        <w:rPr>
          <w:spacing w:val="-16"/>
          <w:sz w:val="28"/>
        </w:rPr>
        <w:t xml:space="preserve"> </w:t>
      </w:r>
      <w:r>
        <w:rPr>
          <w:sz w:val="28"/>
        </w:rPr>
        <w:t>уровней</w:t>
      </w:r>
      <w:r>
        <w:rPr>
          <w:spacing w:val="-17"/>
          <w:sz w:val="28"/>
        </w:rPr>
        <w:t xml:space="preserve"> </w:t>
      </w:r>
      <w:r>
        <w:rPr>
          <w:sz w:val="28"/>
        </w:rPr>
        <w:t>бюджетной</w:t>
      </w:r>
      <w:r>
        <w:rPr>
          <w:spacing w:val="-18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17"/>
          <w:sz w:val="28"/>
        </w:rPr>
        <w:t xml:space="preserve"> </w:t>
      </w:r>
      <w:r>
        <w:rPr>
          <w:sz w:val="28"/>
        </w:rPr>
        <w:t>страны</w:t>
      </w:r>
      <w:r>
        <w:rPr>
          <w:spacing w:val="-18"/>
          <w:sz w:val="28"/>
        </w:rPr>
        <w:t xml:space="preserve"> </w:t>
      </w:r>
      <w:r>
        <w:rPr>
          <w:sz w:val="28"/>
        </w:rPr>
        <w:t>участника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-16"/>
          <w:sz w:val="28"/>
        </w:rPr>
        <w:t xml:space="preserve"> </w:t>
      </w:r>
      <w:r>
        <w:rPr>
          <w:sz w:val="28"/>
        </w:rPr>
        <w:t>платежей в государственные внебюджетные фонды (за исключением сумм, на которые предоставлены</w:t>
      </w:r>
      <w:r>
        <w:rPr>
          <w:spacing w:val="-11"/>
          <w:sz w:val="28"/>
        </w:rPr>
        <w:t xml:space="preserve"> </w:t>
      </w:r>
      <w:r>
        <w:rPr>
          <w:sz w:val="28"/>
        </w:rPr>
        <w:t>отсрочка,</w:t>
      </w:r>
      <w:r>
        <w:rPr>
          <w:spacing w:val="-11"/>
          <w:sz w:val="28"/>
        </w:rPr>
        <w:t xml:space="preserve"> </w:t>
      </w:r>
      <w:r>
        <w:rPr>
          <w:sz w:val="28"/>
        </w:rPr>
        <w:t>рассрочка,</w:t>
      </w:r>
      <w:r>
        <w:rPr>
          <w:spacing w:val="-11"/>
          <w:sz w:val="28"/>
        </w:rPr>
        <w:t xml:space="preserve"> </w:t>
      </w:r>
      <w:r>
        <w:rPr>
          <w:sz w:val="28"/>
        </w:rPr>
        <w:t>инвестиционный</w:t>
      </w:r>
      <w:r>
        <w:rPr>
          <w:spacing w:val="-11"/>
          <w:sz w:val="28"/>
        </w:rPr>
        <w:t xml:space="preserve"> </w:t>
      </w:r>
      <w:r>
        <w:rPr>
          <w:sz w:val="28"/>
        </w:rPr>
        <w:t>налоговый</w:t>
      </w:r>
      <w:r>
        <w:rPr>
          <w:spacing w:val="-11"/>
          <w:sz w:val="28"/>
        </w:rPr>
        <w:t xml:space="preserve"> </w:t>
      </w:r>
      <w:r>
        <w:rPr>
          <w:sz w:val="28"/>
        </w:rPr>
        <w:t>кредит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соответствии</w:t>
      </w:r>
    </w:p>
    <w:p w:rsidR="00AC4B12" w:rsidRDefault="00AC4B12">
      <w:pPr>
        <w:spacing w:line="273" w:lineRule="auto"/>
        <w:jc w:val="both"/>
        <w:rPr>
          <w:sz w:val="28"/>
        </w:rPr>
        <w:sectPr w:rsidR="00AC4B12">
          <w:pgSz w:w="11910" w:h="16840"/>
          <w:pgMar w:top="1040" w:right="97" w:bottom="280" w:left="100" w:header="708" w:footer="708" w:gutter="0"/>
          <w:cols w:space="720"/>
        </w:sectPr>
      </w:pPr>
    </w:p>
    <w:p w:rsidR="00AC4B12" w:rsidRDefault="00316C83">
      <w:pPr>
        <w:pStyle w:val="a3"/>
        <w:spacing w:before="67" w:line="276" w:lineRule="auto"/>
        <w:ind w:left="752" w:right="467" w:firstLine="0"/>
        <w:rPr>
          <w:sz w:val="32"/>
        </w:rPr>
      </w:pPr>
      <w:r>
        <w:lastRenderedPageBreak/>
        <w:t>с Применимым законодательством о налогах и сборах, которые реструктурированы в со</w:t>
      </w:r>
      <w:r>
        <w:t>ответствии с Применимым законодательством,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</w:t>
      </w:r>
      <w:r>
        <w:t>вом о налогах и сборах). Участник считается соответствующим установленному требованию в случае, если им в установленном порядке подано заявление об обжаловании указанных недоимки, просроченной задолженности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решение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такому</w:t>
      </w:r>
      <w:r>
        <w:rPr>
          <w:spacing w:val="-15"/>
        </w:rPr>
        <w:t xml:space="preserve"> </w:t>
      </w:r>
      <w:r>
        <w:t>заявлению</w:t>
      </w:r>
      <w:r>
        <w:rPr>
          <w:spacing w:val="-12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дату</w:t>
      </w:r>
      <w:r>
        <w:rPr>
          <w:spacing w:val="-15"/>
        </w:rPr>
        <w:t xml:space="preserve"> </w:t>
      </w:r>
      <w:r>
        <w:t>рассмотрени</w:t>
      </w:r>
      <w:r>
        <w:t>я</w:t>
      </w:r>
      <w:r>
        <w:rPr>
          <w:spacing w:val="-11"/>
        </w:rPr>
        <w:t xml:space="preserve"> </w:t>
      </w:r>
      <w:r>
        <w:t>заявки</w:t>
      </w:r>
      <w:r>
        <w:rPr>
          <w:spacing w:val="-11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участие в определении поставщика (подрядчика, исполнителя) не принято</w:t>
      </w:r>
      <w:r>
        <w:rPr>
          <w:sz w:val="32"/>
        </w:rPr>
        <w:t>;</w:t>
      </w:r>
    </w:p>
    <w:p w:rsidR="00AC4B12" w:rsidRDefault="00316C83">
      <w:pPr>
        <w:pStyle w:val="a5"/>
        <w:numPr>
          <w:ilvl w:val="2"/>
          <w:numId w:val="21"/>
        </w:numPr>
        <w:tabs>
          <w:tab w:val="left" w:pos="2169"/>
        </w:tabs>
        <w:spacing w:line="271" w:lineRule="auto"/>
        <w:ind w:right="467" w:firstLine="566"/>
        <w:jc w:val="both"/>
        <w:rPr>
          <w:sz w:val="32"/>
        </w:rPr>
      </w:pPr>
      <w:r>
        <w:rPr>
          <w:sz w:val="28"/>
        </w:rPr>
        <w:t>Не проведение ликвидации участника-юридического лица и отсутствие решения</w:t>
      </w:r>
      <w:r>
        <w:rPr>
          <w:spacing w:val="-18"/>
          <w:sz w:val="28"/>
        </w:rPr>
        <w:t xml:space="preserve"> </w:t>
      </w:r>
      <w:r>
        <w:rPr>
          <w:sz w:val="28"/>
        </w:rPr>
        <w:t>суда</w:t>
      </w:r>
      <w:r>
        <w:rPr>
          <w:spacing w:val="-17"/>
          <w:sz w:val="28"/>
        </w:rPr>
        <w:t xml:space="preserve"> </w:t>
      </w:r>
      <w:r>
        <w:rPr>
          <w:sz w:val="28"/>
        </w:rPr>
        <w:t>о</w:t>
      </w:r>
      <w:r>
        <w:rPr>
          <w:spacing w:val="-18"/>
          <w:sz w:val="28"/>
        </w:rPr>
        <w:t xml:space="preserve"> </w:t>
      </w:r>
      <w:r>
        <w:rPr>
          <w:sz w:val="28"/>
        </w:rPr>
        <w:t>признании</w:t>
      </w:r>
      <w:r>
        <w:rPr>
          <w:spacing w:val="-17"/>
          <w:sz w:val="28"/>
        </w:rPr>
        <w:t xml:space="preserve"> </w:t>
      </w:r>
      <w:r>
        <w:rPr>
          <w:sz w:val="28"/>
        </w:rPr>
        <w:t>участника-юридического</w:t>
      </w:r>
      <w:r>
        <w:rPr>
          <w:spacing w:val="-18"/>
          <w:sz w:val="28"/>
        </w:rPr>
        <w:t xml:space="preserve"> </w:t>
      </w:r>
      <w:r>
        <w:rPr>
          <w:sz w:val="28"/>
        </w:rPr>
        <w:t>лица</w:t>
      </w:r>
      <w:r>
        <w:rPr>
          <w:spacing w:val="-17"/>
          <w:sz w:val="28"/>
        </w:rPr>
        <w:t xml:space="preserve"> </w:t>
      </w:r>
      <w:r>
        <w:rPr>
          <w:sz w:val="28"/>
        </w:rPr>
        <w:t>несостоятельным</w:t>
      </w:r>
      <w:r>
        <w:rPr>
          <w:spacing w:val="-18"/>
          <w:sz w:val="28"/>
        </w:rPr>
        <w:t xml:space="preserve"> </w:t>
      </w:r>
      <w:r>
        <w:rPr>
          <w:sz w:val="28"/>
        </w:rPr>
        <w:t>(банкротом) и об открытии конкурентног</w:t>
      </w:r>
      <w:r>
        <w:rPr>
          <w:sz w:val="28"/>
        </w:rPr>
        <w:t>о производства.</w:t>
      </w:r>
    </w:p>
    <w:p w:rsidR="00AC4B12" w:rsidRDefault="00316C83">
      <w:pPr>
        <w:pStyle w:val="a5"/>
        <w:numPr>
          <w:ilvl w:val="2"/>
          <w:numId w:val="21"/>
        </w:numPr>
        <w:tabs>
          <w:tab w:val="left" w:pos="2169"/>
        </w:tabs>
        <w:spacing w:before="6" w:line="276" w:lineRule="auto"/>
        <w:ind w:right="465" w:firstLine="566"/>
        <w:jc w:val="both"/>
        <w:rPr>
          <w:sz w:val="28"/>
        </w:rPr>
      </w:pPr>
      <w:r>
        <w:rPr>
          <w:sz w:val="28"/>
        </w:rPr>
        <w:t>Соответствие обязательным требованиям подтверждается участником в декларативной форме в заявке, подготовленной по Форме заявки участника, представленной в приложении № 3 документации запроса предложений.</w:t>
      </w:r>
    </w:p>
    <w:p w:rsidR="00AC4B12" w:rsidRDefault="00316C83">
      <w:pPr>
        <w:pStyle w:val="a5"/>
        <w:numPr>
          <w:ilvl w:val="2"/>
          <w:numId w:val="21"/>
        </w:numPr>
        <w:tabs>
          <w:tab w:val="left" w:pos="2169"/>
        </w:tabs>
        <w:spacing w:line="276" w:lineRule="auto"/>
        <w:ind w:right="461" w:firstLine="566"/>
        <w:jc w:val="both"/>
        <w:rPr>
          <w:sz w:val="28"/>
        </w:rPr>
      </w:pPr>
      <w:r>
        <w:rPr>
          <w:sz w:val="28"/>
        </w:rPr>
        <w:t xml:space="preserve">В подтверждение соответствия требованиям, указанным в п.п. 2.2.4. участник представляет в составе заявки на участие в запросе предложений следующие </w:t>
      </w:r>
      <w:r>
        <w:rPr>
          <w:spacing w:val="-2"/>
          <w:sz w:val="28"/>
        </w:rPr>
        <w:t>документы:</w:t>
      </w:r>
    </w:p>
    <w:p w:rsidR="00AC4B12" w:rsidRDefault="00316C83">
      <w:pPr>
        <w:pStyle w:val="a5"/>
        <w:numPr>
          <w:ilvl w:val="0"/>
          <w:numId w:val="20"/>
        </w:numPr>
        <w:tabs>
          <w:tab w:val="left" w:pos="1696"/>
        </w:tabs>
        <w:spacing w:before="1" w:line="276" w:lineRule="auto"/>
        <w:ind w:right="467" w:firstLine="566"/>
        <w:rPr>
          <w:sz w:val="28"/>
        </w:rPr>
      </w:pPr>
      <w:r>
        <w:rPr>
          <w:sz w:val="28"/>
        </w:rPr>
        <w:t xml:space="preserve">выписка из государственного реестра юридических лиц (или иного государственного органа, имеющего </w:t>
      </w:r>
      <w:r>
        <w:rPr>
          <w:sz w:val="28"/>
        </w:rPr>
        <w:t xml:space="preserve">сведения о регистрации юридических лиц), полученная участником не ранее, чем за 30 дней до даты подачи заявки на участие в </w:t>
      </w:r>
      <w:r>
        <w:rPr>
          <w:spacing w:val="-2"/>
          <w:sz w:val="28"/>
        </w:rPr>
        <w:t>заказе;</w:t>
      </w:r>
    </w:p>
    <w:p w:rsidR="00AC4B12" w:rsidRDefault="00316C83">
      <w:pPr>
        <w:pStyle w:val="a5"/>
        <w:numPr>
          <w:ilvl w:val="0"/>
          <w:numId w:val="20"/>
        </w:numPr>
        <w:tabs>
          <w:tab w:val="left" w:pos="1483"/>
        </w:tabs>
        <w:ind w:left="1482" w:hanging="165"/>
        <w:rPr>
          <w:sz w:val="28"/>
        </w:rPr>
      </w:pPr>
      <w:r>
        <w:rPr>
          <w:sz w:val="28"/>
        </w:rPr>
        <w:t>справка</w:t>
      </w:r>
      <w:r>
        <w:rPr>
          <w:spacing w:val="-6"/>
          <w:sz w:val="28"/>
        </w:rPr>
        <w:t xml:space="preserve"> </w:t>
      </w:r>
      <w:r>
        <w:rPr>
          <w:sz w:val="28"/>
        </w:rPr>
        <w:t>из</w:t>
      </w:r>
      <w:r>
        <w:rPr>
          <w:spacing w:val="-7"/>
          <w:sz w:val="28"/>
        </w:rPr>
        <w:t xml:space="preserve"> </w:t>
      </w:r>
      <w:r>
        <w:rPr>
          <w:sz w:val="28"/>
        </w:rPr>
        <w:t>налогового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4"/>
          <w:sz w:val="28"/>
        </w:rPr>
        <w:t xml:space="preserve"> </w:t>
      </w:r>
      <w:r>
        <w:rPr>
          <w:sz w:val="28"/>
        </w:rPr>
        <w:t>об</w:t>
      </w:r>
      <w:r>
        <w:rPr>
          <w:spacing w:val="-3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задолженности.</w:t>
      </w:r>
    </w:p>
    <w:p w:rsidR="00AC4B12" w:rsidRDefault="00316C83">
      <w:pPr>
        <w:pStyle w:val="a5"/>
        <w:numPr>
          <w:ilvl w:val="2"/>
          <w:numId w:val="21"/>
        </w:numPr>
        <w:tabs>
          <w:tab w:val="left" w:pos="2169"/>
        </w:tabs>
        <w:spacing w:before="50" w:line="276" w:lineRule="auto"/>
        <w:ind w:right="465" w:firstLine="566"/>
        <w:jc w:val="both"/>
        <w:rPr>
          <w:sz w:val="28"/>
        </w:rPr>
      </w:pPr>
      <w:r>
        <w:rPr>
          <w:sz w:val="28"/>
        </w:rPr>
        <w:t>Документы, перечисленные в пункте 2.2.4. представляются в бумажной форме (оригиналы или нотариально заверенные копии).</w:t>
      </w:r>
    </w:p>
    <w:p w:rsidR="00AC4B12" w:rsidRDefault="00316C83">
      <w:pPr>
        <w:pStyle w:val="a3"/>
        <w:spacing w:line="276" w:lineRule="auto"/>
        <w:ind w:left="752" w:right="463"/>
      </w:pPr>
      <w:r>
        <w:t>Требования, в том числе квалификационные требования (в зависимости от технических, технологических, функциональных (потребительских) хара</w:t>
      </w:r>
      <w:r>
        <w:t>ктеристик товаров, работ, услуг), требования, предъявляемые к их безопасности, и/или иные показатели, связанные с определением соответствия участника специальным требованиям,</w:t>
      </w:r>
      <w:r>
        <w:rPr>
          <w:spacing w:val="-7"/>
        </w:rPr>
        <w:t xml:space="preserve"> </w:t>
      </w:r>
      <w:r>
        <w:t>предъявляемым</w:t>
      </w:r>
      <w:r>
        <w:rPr>
          <w:spacing w:val="-5"/>
        </w:rPr>
        <w:t xml:space="preserve"> </w:t>
      </w:r>
      <w:r>
        <w:t>законодательством</w:t>
      </w:r>
      <w:r>
        <w:rPr>
          <w:spacing w:val="-4"/>
        </w:rPr>
        <w:t xml:space="preserve"> </w:t>
      </w:r>
      <w:r>
        <w:t>Республики</w:t>
      </w:r>
      <w:r>
        <w:rPr>
          <w:spacing w:val="-4"/>
        </w:rPr>
        <w:t xml:space="preserve"> </w:t>
      </w:r>
      <w:r>
        <w:t>Армения,</w:t>
      </w:r>
      <w:r>
        <w:rPr>
          <w:spacing w:val="-6"/>
        </w:rPr>
        <w:t xml:space="preserve"> </w:t>
      </w:r>
      <w:r>
        <w:t xml:space="preserve">нормативными документами ЗАО </w:t>
      </w:r>
      <w:r>
        <w:t>«ЮКЖД» к поставщикам (исполнителям, подрядчикам), устанавливаются в настоящей документации о конкурентной закупке и предусматривает наличие</w:t>
      </w:r>
      <w:r>
        <w:rPr>
          <w:spacing w:val="40"/>
        </w:rPr>
        <w:t xml:space="preserve"> </w:t>
      </w:r>
      <w:r>
        <w:t>опыта осуществления оказания услуг по предмету закупки, стоимость которых составляет не менее чем 20 процентов начал</w:t>
      </w:r>
      <w:r>
        <w:t>ьной (максимальной) цены договора (цены лота), указанной в извещении, документации о конкурентной закупке.</w:t>
      </w:r>
      <w:r>
        <w:rPr>
          <w:spacing w:val="-8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этом</w:t>
      </w:r>
      <w:r>
        <w:rPr>
          <w:spacing w:val="-7"/>
        </w:rPr>
        <w:t xml:space="preserve"> </w:t>
      </w:r>
      <w:r>
        <w:t>учитывается</w:t>
      </w:r>
      <w:r>
        <w:rPr>
          <w:spacing w:val="-8"/>
        </w:rPr>
        <w:t xml:space="preserve"> </w:t>
      </w:r>
      <w:r>
        <w:t>стоимость</w:t>
      </w:r>
      <w:r>
        <w:rPr>
          <w:spacing w:val="-9"/>
        </w:rPr>
        <w:t xml:space="preserve"> </w:t>
      </w:r>
      <w:r>
        <w:t>всех</w:t>
      </w:r>
      <w:r>
        <w:rPr>
          <w:spacing w:val="-7"/>
        </w:rPr>
        <w:t xml:space="preserve"> </w:t>
      </w:r>
      <w:r>
        <w:t>выполненных,</w:t>
      </w:r>
      <w:r>
        <w:rPr>
          <w:spacing w:val="-8"/>
        </w:rPr>
        <w:t xml:space="preserve"> </w:t>
      </w:r>
      <w:r>
        <w:t>оказанных</w:t>
      </w:r>
      <w:r>
        <w:rPr>
          <w:spacing w:val="-7"/>
        </w:rPr>
        <w:t xml:space="preserve"> </w:t>
      </w:r>
      <w:r>
        <w:t>участником</w:t>
      </w:r>
      <w:r>
        <w:rPr>
          <w:spacing w:val="-8"/>
        </w:rPr>
        <w:t xml:space="preserve"> </w:t>
      </w:r>
      <w:r>
        <w:t xml:space="preserve">(с учетом правопреемственности) работ, услуг (по выбору участника) по предмету </w:t>
      </w:r>
      <w:r>
        <w:t>закупки.</w:t>
      </w:r>
      <w:r>
        <w:rPr>
          <w:spacing w:val="21"/>
        </w:rPr>
        <w:t xml:space="preserve">  </w:t>
      </w:r>
      <w:r>
        <w:t>Соответствующий</w:t>
      </w:r>
      <w:r>
        <w:rPr>
          <w:spacing w:val="25"/>
        </w:rPr>
        <w:t xml:space="preserve">  </w:t>
      </w:r>
      <w:r>
        <w:t>опыт</w:t>
      </w:r>
      <w:r>
        <w:rPr>
          <w:spacing w:val="23"/>
        </w:rPr>
        <w:t xml:space="preserve">  </w:t>
      </w:r>
      <w:r>
        <w:t>подтверждается</w:t>
      </w:r>
      <w:r>
        <w:rPr>
          <w:spacing w:val="25"/>
        </w:rPr>
        <w:t xml:space="preserve">  </w:t>
      </w:r>
      <w:r>
        <w:t>копиями</w:t>
      </w:r>
      <w:r>
        <w:rPr>
          <w:spacing w:val="24"/>
        </w:rPr>
        <w:t xml:space="preserve">  </w:t>
      </w:r>
      <w:r>
        <w:t>актов</w:t>
      </w:r>
      <w:r>
        <w:rPr>
          <w:spacing w:val="24"/>
        </w:rPr>
        <w:t xml:space="preserve">  </w:t>
      </w:r>
      <w:r>
        <w:t>и/или</w:t>
      </w:r>
      <w:r>
        <w:rPr>
          <w:spacing w:val="25"/>
        </w:rPr>
        <w:t xml:space="preserve">  </w:t>
      </w:r>
      <w:r>
        <w:rPr>
          <w:spacing w:val="-2"/>
        </w:rPr>
        <w:t>копиями</w:t>
      </w:r>
    </w:p>
    <w:p w:rsidR="00AC4B12" w:rsidRDefault="00AC4B12">
      <w:pPr>
        <w:spacing w:line="276" w:lineRule="auto"/>
        <w:sectPr w:rsidR="00AC4B12">
          <w:pgSz w:w="11910" w:h="16840"/>
          <w:pgMar w:top="1040" w:right="97" w:bottom="280" w:left="100" w:header="708" w:footer="708" w:gutter="0"/>
          <w:cols w:space="720"/>
        </w:sectPr>
      </w:pPr>
    </w:p>
    <w:p w:rsidR="00AC4B12" w:rsidRDefault="00316C83">
      <w:pPr>
        <w:pStyle w:val="a3"/>
        <w:spacing w:before="67" w:line="278" w:lineRule="auto"/>
        <w:ind w:left="752" w:right="474" w:firstLine="0"/>
      </w:pPr>
      <w:r>
        <w:lastRenderedPageBreak/>
        <w:t>договоров о поставке товаров, выполнении работ, оказании услуг.</w:t>
      </w:r>
      <w:r>
        <w:rPr>
          <w:spacing w:val="40"/>
        </w:rPr>
        <w:t xml:space="preserve"> </w:t>
      </w:r>
      <w:r>
        <w:t>Сведения предоставляются в составе заявки (по форме приложения №6);</w:t>
      </w:r>
    </w:p>
    <w:p w:rsidR="00AC4B12" w:rsidRDefault="00316C83">
      <w:pPr>
        <w:pStyle w:val="a5"/>
        <w:numPr>
          <w:ilvl w:val="2"/>
          <w:numId w:val="21"/>
        </w:numPr>
        <w:tabs>
          <w:tab w:val="left" w:pos="2169"/>
        </w:tabs>
        <w:spacing w:line="276" w:lineRule="auto"/>
        <w:ind w:right="461" w:firstLine="566"/>
        <w:jc w:val="both"/>
        <w:rPr>
          <w:sz w:val="28"/>
        </w:rPr>
      </w:pPr>
      <w:r>
        <w:rPr>
          <w:sz w:val="28"/>
        </w:rPr>
        <w:t>Работы, услуги, предлагаемые п</w:t>
      </w:r>
      <w:r>
        <w:rPr>
          <w:sz w:val="28"/>
        </w:rPr>
        <w:t xml:space="preserve">ретендентом, должны соответствовать требованиям документации на проведение конкурентной закупки (технического </w:t>
      </w:r>
      <w:r>
        <w:rPr>
          <w:spacing w:val="-2"/>
          <w:sz w:val="28"/>
        </w:rPr>
        <w:t>задания).</w:t>
      </w:r>
    </w:p>
    <w:p w:rsidR="00AC4B12" w:rsidRDefault="00316C83">
      <w:pPr>
        <w:pStyle w:val="a5"/>
        <w:numPr>
          <w:ilvl w:val="2"/>
          <w:numId w:val="21"/>
        </w:numPr>
        <w:tabs>
          <w:tab w:val="left" w:pos="2169"/>
        </w:tabs>
        <w:ind w:left="2168" w:hanging="851"/>
        <w:jc w:val="both"/>
        <w:rPr>
          <w:sz w:val="28"/>
        </w:rPr>
      </w:pPr>
      <w:r>
        <w:rPr>
          <w:sz w:val="28"/>
        </w:rPr>
        <w:t>Отстранение</w:t>
      </w:r>
      <w:r>
        <w:rPr>
          <w:spacing w:val="12"/>
          <w:sz w:val="28"/>
        </w:rPr>
        <w:t xml:space="preserve"> </w:t>
      </w:r>
      <w:r>
        <w:rPr>
          <w:sz w:val="28"/>
        </w:rPr>
        <w:t>участника</w:t>
      </w:r>
      <w:r>
        <w:rPr>
          <w:spacing w:val="13"/>
          <w:sz w:val="28"/>
        </w:rPr>
        <w:t xml:space="preserve"> </w:t>
      </w:r>
      <w:r>
        <w:rPr>
          <w:sz w:val="28"/>
        </w:rPr>
        <w:t>от</w:t>
      </w:r>
      <w:r>
        <w:rPr>
          <w:spacing w:val="11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13"/>
          <w:sz w:val="28"/>
        </w:rPr>
        <w:t xml:space="preserve"> </w:t>
      </w:r>
      <w:r>
        <w:rPr>
          <w:sz w:val="28"/>
        </w:rPr>
        <w:t>в</w:t>
      </w:r>
      <w:r>
        <w:rPr>
          <w:spacing w:val="11"/>
          <w:sz w:val="28"/>
        </w:rPr>
        <w:t xml:space="preserve"> </w:t>
      </w:r>
      <w:r>
        <w:rPr>
          <w:sz w:val="28"/>
        </w:rPr>
        <w:t>конкурентной</w:t>
      </w:r>
      <w:r>
        <w:rPr>
          <w:spacing w:val="13"/>
          <w:sz w:val="28"/>
        </w:rPr>
        <w:t xml:space="preserve"> </w:t>
      </w:r>
      <w:r>
        <w:rPr>
          <w:sz w:val="28"/>
        </w:rPr>
        <w:t>закупке</w:t>
      </w:r>
      <w:r>
        <w:rPr>
          <w:spacing w:val="10"/>
          <w:sz w:val="28"/>
        </w:rPr>
        <w:t xml:space="preserve"> </w:t>
      </w:r>
      <w:r>
        <w:rPr>
          <w:sz w:val="28"/>
        </w:rPr>
        <w:t>или</w:t>
      </w:r>
      <w:r>
        <w:rPr>
          <w:spacing w:val="13"/>
          <w:sz w:val="28"/>
        </w:rPr>
        <w:t xml:space="preserve"> </w:t>
      </w:r>
      <w:r>
        <w:rPr>
          <w:sz w:val="28"/>
        </w:rPr>
        <w:t>отказ</w:t>
      </w:r>
      <w:r>
        <w:rPr>
          <w:spacing w:val="12"/>
          <w:sz w:val="28"/>
        </w:rPr>
        <w:t xml:space="preserve"> </w:t>
      </w:r>
      <w:r>
        <w:rPr>
          <w:spacing w:val="-5"/>
          <w:sz w:val="28"/>
        </w:rPr>
        <w:t>ЗАО</w:t>
      </w:r>
    </w:p>
    <w:p w:rsidR="00AC4B12" w:rsidRDefault="00316C83">
      <w:pPr>
        <w:pStyle w:val="a3"/>
        <w:spacing w:before="43" w:line="276" w:lineRule="auto"/>
        <w:ind w:left="752" w:right="468" w:firstLine="0"/>
      </w:pPr>
      <w:r>
        <w:t xml:space="preserve">«ЮКЖД» от заключения договора с победителем конкурентной закупки осуществляется в любой момент до заключения договора, если ЗАО «ЮКЖД» или комиссия обнаружит, что участник не соответствует требованиям, указанным документации, или предоставил недостоверную </w:t>
      </w:r>
      <w:r>
        <w:t>информацию в отношении своего соответствия указанным требованиям.</w:t>
      </w:r>
    </w:p>
    <w:p w:rsidR="00AC4B12" w:rsidRDefault="00316C83">
      <w:pPr>
        <w:pStyle w:val="a5"/>
        <w:numPr>
          <w:ilvl w:val="2"/>
          <w:numId w:val="21"/>
        </w:numPr>
        <w:tabs>
          <w:tab w:val="left" w:pos="2169"/>
        </w:tabs>
        <w:spacing w:before="2" w:line="276" w:lineRule="auto"/>
        <w:ind w:right="466" w:firstLine="566"/>
        <w:jc w:val="both"/>
        <w:rPr>
          <w:sz w:val="28"/>
        </w:rPr>
      </w:pPr>
      <w:r>
        <w:rPr>
          <w:sz w:val="28"/>
        </w:rPr>
        <w:t>Отстранение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участника от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участия в</w:t>
      </w:r>
      <w:r>
        <w:rPr>
          <w:spacing w:val="-2"/>
          <w:sz w:val="28"/>
        </w:rPr>
        <w:t xml:space="preserve"> </w:t>
      </w:r>
      <w:r>
        <w:rPr>
          <w:sz w:val="28"/>
        </w:rPr>
        <w:t>закупках может</w:t>
      </w:r>
      <w:r>
        <w:rPr>
          <w:spacing w:val="-1"/>
          <w:sz w:val="28"/>
        </w:rPr>
        <w:t xml:space="preserve"> </w:t>
      </w:r>
      <w:r>
        <w:rPr>
          <w:sz w:val="28"/>
        </w:rPr>
        <w:t>быть</w:t>
      </w:r>
      <w:r>
        <w:rPr>
          <w:spacing w:val="-2"/>
          <w:sz w:val="28"/>
        </w:rPr>
        <w:t xml:space="preserve"> </w:t>
      </w:r>
      <w:r>
        <w:rPr>
          <w:sz w:val="28"/>
        </w:rPr>
        <w:t>произведено при наличии просроченной задолженности перед ЗАО «ЮКЖД» за последние три года, предшествующие дате проведения процедуры раз</w:t>
      </w:r>
      <w:r>
        <w:rPr>
          <w:sz w:val="28"/>
        </w:rPr>
        <w:t>мещения заказа, в случае невыполнения</w:t>
      </w:r>
      <w:r>
        <w:rPr>
          <w:spacing w:val="18"/>
          <w:sz w:val="28"/>
        </w:rPr>
        <w:t xml:space="preserve"> </w:t>
      </w:r>
      <w:r>
        <w:rPr>
          <w:sz w:val="28"/>
        </w:rPr>
        <w:t>обязательств</w:t>
      </w:r>
      <w:r>
        <w:rPr>
          <w:spacing w:val="20"/>
          <w:sz w:val="28"/>
        </w:rPr>
        <w:t xml:space="preserve"> </w:t>
      </w:r>
      <w:r>
        <w:rPr>
          <w:sz w:val="28"/>
        </w:rPr>
        <w:t>перед</w:t>
      </w:r>
      <w:r>
        <w:rPr>
          <w:spacing w:val="20"/>
          <w:sz w:val="28"/>
        </w:rPr>
        <w:t xml:space="preserve"> </w:t>
      </w:r>
      <w:r>
        <w:rPr>
          <w:sz w:val="28"/>
        </w:rPr>
        <w:t>ЗАО</w:t>
      </w:r>
      <w:r>
        <w:rPr>
          <w:spacing w:val="17"/>
          <w:sz w:val="28"/>
        </w:rPr>
        <w:t xml:space="preserve"> </w:t>
      </w:r>
      <w:r>
        <w:rPr>
          <w:sz w:val="28"/>
        </w:rPr>
        <w:t>«ЮКЖД»,</w:t>
      </w:r>
      <w:r>
        <w:rPr>
          <w:spacing w:val="20"/>
          <w:sz w:val="28"/>
        </w:rPr>
        <w:t xml:space="preserve"> </w:t>
      </w:r>
      <w:r>
        <w:rPr>
          <w:sz w:val="28"/>
        </w:rPr>
        <w:t>причинения</w:t>
      </w:r>
      <w:r>
        <w:rPr>
          <w:spacing w:val="20"/>
          <w:sz w:val="28"/>
        </w:rPr>
        <w:t xml:space="preserve"> </w:t>
      </w:r>
      <w:r>
        <w:rPr>
          <w:sz w:val="28"/>
        </w:rPr>
        <w:t>вреда</w:t>
      </w:r>
      <w:r>
        <w:rPr>
          <w:spacing w:val="18"/>
          <w:sz w:val="28"/>
        </w:rPr>
        <w:t xml:space="preserve"> </w:t>
      </w:r>
      <w:r>
        <w:rPr>
          <w:sz w:val="28"/>
        </w:rPr>
        <w:t>имуществу</w:t>
      </w:r>
      <w:r>
        <w:rPr>
          <w:spacing w:val="17"/>
          <w:sz w:val="28"/>
        </w:rPr>
        <w:t xml:space="preserve"> </w:t>
      </w:r>
      <w:r>
        <w:rPr>
          <w:spacing w:val="-5"/>
          <w:sz w:val="28"/>
        </w:rPr>
        <w:t>ЗАО</w:t>
      </w:r>
    </w:p>
    <w:p w:rsidR="00AC4B12" w:rsidRDefault="00316C83">
      <w:pPr>
        <w:pStyle w:val="a3"/>
        <w:spacing w:line="276" w:lineRule="auto"/>
        <w:ind w:left="752" w:right="469" w:firstLine="0"/>
      </w:pPr>
      <w:r>
        <w:t>«ЮКЖД» в размере не менее 25 процентов начальной (максимальной) цены договора. Наличие</w:t>
      </w:r>
      <w:r>
        <w:rPr>
          <w:spacing w:val="27"/>
        </w:rPr>
        <w:t xml:space="preserve">  </w:t>
      </w:r>
      <w:r>
        <w:t>просроченной</w:t>
      </w:r>
      <w:r>
        <w:rPr>
          <w:spacing w:val="30"/>
        </w:rPr>
        <w:t xml:space="preserve">  </w:t>
      </w:r>
      <w:r>
        <w:t>задолженности,</w:t>
      </w:r>
      <w:r>
        <w:rPr>
          <w:spacing w:val="29"/>
        </w:rPr>
        <w:t xml:space="preserve">  </w:t>
      </w:r>
      <w:r>
        <w:t>неисполненных</w:t>
      </w:r>
      <w:r>
        <w:rPr>
          <w:spacing w:val="28"/>
        </w:rPr>
        <w:t xml:space="preserve">  </w:t>
      </w:r>
      <w:r>
        <w:t>обязательств</w:t>
      </w:r>
      <w:r>
        <w:rPr>
          <w:spacing w:val="29"/>
        </w:rPr>
        <w:t xml:space="preserve">  </w:t>
      </w:r>
      <w:r>
        <w:t>перед</w:t>
      </w:r>
      <w:r>
        <w:rPr>
          <w:spacing w:val="30"/>
        </w:rPr>
        <w:t xml:space="preserve">  </w:t>
      </w:r>
      <w:r>
        <w:rPr>
          <w:spacing w:val="-5"/>
        </w:rPr>
        <w:t>ЗА</w:t>
      </w:r>
      <w:r>
        <w:rPr>
          <w:spacing w:val="-5"/>
        </w:rPr>
        <w:t>О</w:t>
      </w:r>
    </w:p>
    <w:p w:rsidR="00AC4B12" w:rsidRDefault="00316C83">
      <w:pPr>
        <w:pStyle w:val="a3"/>
        <w:spacing w:line="276" w:lineRule="auto"/>
        <w:ind w:left="752" w:right="466" w:firstLine="0"/>
      </w:pPr>
      <w:r>
        <w:t xml:space="preserve">«ЮКЖД», причинение вреда имуществу ЗАО «ЮКЖД» должны быть подтверждены решением суда или документом, подтверждающим факт наличия задолженности, неисполнения обязательств, причинения вреда имуществу ЗАО «ЮКЖД» (акт сверки расчетов, подписанный сторонами, </w:t>
      </w:r>
      <w:r>
        <w:t>документально подтвержденные претензии и т.п. с приложением документов, свидетельствующих о получении их контрагентом).</w:t>
      </w:r>
    </w:p>
    <w:p w:rsidR="00AC4B12" w:rsidRDefault="00316C83">
      <w:pPr>
        <w:pStyle w:val="a5"/>
        <w:numPr>
          <w:ilvl w:val="2"/>
          <w:numId w:val="21"/>
        </w:numPr>
        <w:tabs>
          <w:tab w:val="left" w:pos="2169"/>
        </w:tabs>
        <w:spacing w:line="276" w:lineRule="auto"/>
        <w:ind w:right="468" w:firstLine="566"/>
        <w:jc w:val="both"/>
        <w:rPr>
          <w:sz w:val="28"/>
        </w:rPr>
      </w:pP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12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-13"/>
          <w:sz w:val="28"/>
        </w:rPr>
        <w:t xml:space="preserve"> </w:t>
      </w:r>
      <w:r>
        <w:rPr>
          <w:sz w:val="28"/>
        </w:rPr>
        <w:t>ЗАО</w:t>
      </w:r>
      <w:r>
        <w:rPr>
          <w:spacing w:val="-14"/>
          <w:sz w:val="28"/>
        </w:rPr>
        <w:t xml:space="preserve"> </w:t>
      </w:r>
      <w:r>
        <w:rPr>
          <w:sz w:val="28"/>
        </w:rPr>
        <w:t>«ЮКЖД»</w:t>
      </w:r>
      <w:r>
        <w:rPr>
          <w:spacing w:val="-13"/>
          <w:sz w:val="28"/>
        </w:rPr>
        <w:t xml:space="preserve"> </w:t>
      </w:r>
      <w:r>
        <w:rPr>
          <w:sz w:val="28"/>
        </w:rPr>
        <w:t>от</w:t>
      </w:r>
      <w:r>
        <w:rPr>
          <w:spacing w:val="-13"/>
          <w:sz w:val="28"/>
        </w:rPr>
        <w:t xml:space="preserve"> </w:t>
      </w:r>
      <w:r>
        <w:rPr>
          <w:sz w:val="28"/>
        </w:rPr>
        <w:t>заключения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-12"/>
          <w:sz w:val="28"/>
        </w:rPr>
        <w:t xml:space="preserve"> </w:t>
      </w:r>
      <w:r>
        <w:rPr>
          <w:sz w:val="28"/>
        </w:rPr>
        <w:t>с</w:t>
      </w:r>
      <w:r>
        <w:rPr>
          <w:spacing w:val="-12"/>
          <w:sz w:val="28"/>
        </w:rPr>
        <w:t xml:space="preserve"> </w:t>
      </w:r>
      <w:r>
        <w:rPr>
          <w:sz w:val="28"/>
        </w:rPr>
        <w:t>участником,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том числе с победителем, по основаниям, предусмотренным настоящей документацией, заказчик в течение 3 рабочих дней, следующих за днем установления факта, являющегося основанием для такого отказа, составляет протокол об отказе от заключения договора, содерж</w:t>
      </w:r>
      <w:r>
        <w:rPr>
          <w:sz w:val="28"/>
        </w:rPr>
        <w:t>ащий информацию о месте и времени его составления, лице, с которым ЗАО «ЮКЖД» отказывается заключить договор, факте, являющемся основанием для такого отказа.</w:t>
      </w:r>
    </w:p>
    <w:p w:rsidR="00AC4B12" w:rsidRDefault="00316C83">
      <w:pPr>
        <w:pStyle w:val="a5"/>
        <w:numPr>
          <w:ilvl w:val="2"/>
          <w:numId w:val="21"/>
        </w:numPr>
        <w:tabs>
          <w:tab w:val="left" w:pos="2169"/>
        </w:tabs>
        <w:spacing w:before="1" w:line="276" w:lineRule="auto"/>
        <w:ind w:right="464" w:firstLine="566"/>
        <w:jc w:val="both"/>
        <w:rPr>
          <w:sz w:val="28"/>
        </w:rPr>
      </w:pPr>
      <w:r>
        <w:rPr>
          <w:sz w:val="28"/>
        </w:rPr>
        <w:t>Участники имеют право выступать в отношениях, связанных с осуществлением закупки, как непосредстве</w:t>
      </w:r>
      <w:r>
        <w:rPr>
          <w:sz w:val="28"/>
        </w:rPr>
        <w:t>нно, так и через своих представителей. Полномочия представителей участников подтверждаются доверенностью, выданной и оформленной в соответствии с гражданским законодательством, и должны быть оформлены в соответствии с требованиями документации о конкурентн</w:t>
      </w:r>
      <w:r>
        <w:rPr>
          <w:sz w:val="28"/>
        </w:rPr>
        <w:t>ой закупке.</w:t>
      </w:r>
    </w:p>
    <w:p w:rsidR="00AC4B12" w:rsidRDefault="00AC4B12">
      <w:pPr>
        <w:pStyle w:val="a3"/>
        <w:spacing w:before="5"/>
        <w:ind w:left="0" w:firstLine="0"/>
        <w:jc w:val="left"/>
        <w:rPr>
          <w:sz w:val="32"/>
        </w:rPr>
      </w:pPr>
    </w:p>
    <w:p w:rsidR="00AC4B12" w:rsidRDefault="00316C83">
      <w:pPr>
        <w:pStyle w:val="1"/>
        <w:numPr>
          <w:ilvl w:val="1"/>
          <w:numId w:val="21"/>
        </w:numPr>
        <w:tabs>
          <w:tab w:val="left" w:pos="2326"/>
          <w:tab w:val="left" w:pos="2327"/>
        </w:tabs>
        <w:spacing w:before="1"/>
        <w:ind w:left="2326" w:hanging="850"/>
        <w:jc w:val="left"/>
      </w:pPr>
      <w:bookmarkStart w:id="4" w:name="_bookmark4"/>
      <w:bookmarkEnd w:id="4"/>
      <w:r>
        <w:t>Квалификационные</w:t>
      </w:r>
      <w:r>
        <w:rPr>
          <w:spacing w:val="-9"/>
        </w:rPr>
        <w:t xml:space="preserve"> </w:t>
      </w:r>
      <w:r>
        <w:t>требования</w:t>
      </w:r>
      <w:r>
        <w:rPr>
          <w:spacing w:val="-9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участникам</w:t>
      </w:r>
      <w:r>
        <w:rPr>
          <w:spacing w:val="-7"/>
        </w:rPr>
        <w:t xml:space="preserve"> </w:t>
      </w:r>
      <w:r>
        <w:t>запроса</w:t>
      </w:r>
      <w:r>
        <w:rPr>
          <w:spacing w:val="-7"/>
        </w:rPr>
        <w:t xml:space="preserve"> </w:t>
      </w:r>
      <w:r>
        <w:rPr>
          <w:spacing w:val="-2"/>
        </w:rPr>
        <w:t>предложений</w:t>
      </w:r>
    </w:p>
    <w:p w:rsidR="00AC4B12" w:rsidRDefault="00316C83">
      <w:pPr>
        <w:pStyle w:val="a5"/>
        <w:numPr>
          <w:ilvl w:val="2"/>
          <w:numId w:val="21"/>
        </w:numPr>
        <w:tabs>
          <w:tab w:val="left" w:pos="2168"/>
          <w:tab w:val="left" w:pos="2169"/>
        </w:tabs>
        <w:spacing w:before="45"/>
        <w:ind w:left="2168" w:hanging="851"/>
        <w:rPr>
          <w:sz w:val="28"/>
        </w:rPr>
      </w:pPr>
      <w:r>
        <w:rPr>
          <w:sz w:val="28"/>
        </w:rPr>
        <w:t>Участник</w:t>
      </w:r>
      <w:r>
        <w:rPr>
          <w:spacing w:val="-5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иметь:</w:t>
      </w:r>
    </w:p>
    <w:p w:rsidR="00AC4B12" w:rsidRDefault="00316C83">
      <w:pPr>
        <w:pStyle w:val="a5"/>
        <w:numPr>
          <w:ilvl w:val="2"/>
          <w:numId w:val="21"/>
        </w:numPr>
        <w:tabs>
          <w:tab w:val="left" w:pos="2168"/>
          <w:tab w:val="left" w:pos="2169"/>
        </w:tabs>
        <w:spacing w:before="48" w:line="276" w:lineRule="auto"/>
        <w:ind w:right="465" w:firstLine="566"/>
        <w:rPr>
          <w:sz w:val="28"/>
        </w:rPr>
      </w:pPr>
      <w:r>
        <w:rPr>
          <w:sz w:val="28"/>
        </w:rPr>
        <w:t>Опыт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поставок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(объем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выполненных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поставок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последние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2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года, стоимость которых составляет не менее, чем 20 процентов начальной (максимальной)</w:t>
      </w:r>
    </w:p>
    <w:p w:rsidR="00AC4B12" w:rsidRDefault="00AC4B12">
      <w:pPr>
        <w:spacing w:line="276" w:lineRule="auto"/>
        <w:rPr>
          <w:sz w:val="28"/>
        </w:rPr>
        <w:sectPr w:rsidR="00AC4B12">
          <w:pgSz w:w="11910" w:h="16840"/>
          <w:pgMar w:top="1040" w:right="97" w:bottom="280" w:left="100" w:header="708" w:footer="708" w:gutter="0"/>
          <w:cols w:space="720"/>
        </w:sectPr>
      </w:pPr>
    </w:p>
    <w:p w:rsidR="00AC4B12" w:rsidRDefault="00316C83">
      <w:pPr>
        <w:pStyle w:val="a3"/>
        <w:spacing w:before="67" w:line="278" w:lineRule="auto"/>
        <w:ind w:left="752" w:firstLine="0"/>
        <w:jc w:val="left"/>
      </w:pPr>
      <w:r>
        <w:lastRenderedPageBreak/>
        <w:t>цены договора), который</w:t>
      </w:r>
      <w:r>
        <w:rPr>
          <w:spacing w:val="35"/>
        </w:rPr>
        <w:t xml:space="preserve"> </w:t>
      </w:r>
      <w:r>
        <w:t>подтверждается копиями актов и/или копиями договоров о</w:t>
      </w:r>
      <w:r>
        <w:rPr>
          <w:spacing w:val="40"/>
        </w:rPr>
        <w:t xml:space="preserve"> </w:t>
      </w:r>
      <w:r>
        <w:t>поставке товаров.</w:t>
      </w:r>
    </w:p>
    <w:p w:rsidR="00AC4B12" w:rsidRDefault="00316C83">
      <w:pPr>
        <w:pStyle w:val="1"/>
        <w:numPr>
          <w:ilvl w:val="1"/>
          <w:numId w:val="21"/>
        </w:numPr>
        <w:tabs>
          <w:tab w:val="left" w:pos="3356"/>
          <w:tab w:val="left" w:pos="3357"/>
        </w:tabs>
        <w:ind w:left="3356" w:hanging="851"/>
        <w:jc w:val="left"/>
      </w:pPr>
      <w:bookmarkStart w:id="5" w:name="_bookmark5"/>
      <w:bookmarkEnd w:id="5"/>
      <w:r>
        <w:t>Критерии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порядок</w:t>
      </w:r>
      <w:r>
        <w:rPr>
          <w:spacing w:val="-6"/>
        </w:rPr>
        <w:t xml:space="preserve"> </w:t>
      </w:r>
      <w:r>
        <w:t>оценки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сопоставления</w:t>
      </w:r>
      <w:r>
        <w:rPr>
          <w:spacing w:val="-6"/>
        </w:rPr>
        <w:t xml:space="preserve"> </w:t>
      </w:r>
      <w:r>
        <w:rPr>
          <w:spacing w:val="-2"/>
        </w:rPr>
        <w:t>заявок</w:t>
      </w:r>
    </w:p>
    <w:p w:rsidR="00AC4B12" w:rsidRDefault="00316C83">
      <w:pPr>
        <w:pStyle w:val="a5"/>
        <w:numPr>
          <w:ilvl w:val="2"/>
          <w:numId w:val="21"/>
        </w:numPr>
        <w:tabs>
          <w:tab w:val="left" w:pos="2168"/>
          <w:tab w:val="left" w:pos="2169"/>
        </w:tabs>
        <w:spacing w:before="43" w:line="278" w:lineRule="auto"/>
        <w:ind w:right="465" w:firstLine="566"/>
        <w:rPr>
          <w:sz w:val="28"/>
        </w:rPr>
      </w:pPr>
      <w:r>
        <w:rPr>
          <w:sz w:val="28"/>
        </w:rPr>
        <w:t>Рассмотрение</w:t>
      </w:r>
      <w:r>
        <w:rPr>
          <w:spacing w:val="-3"/>
          <w:sz w:val="28"/>
        </w:rPr>
        <w:t xml:space="preserve"> </w:t>
      </w:r>
      <w:r>
        <w:rPr>
          <w:sz w:val="28"/>
        </w:rPr>
        <w:t>заявок</w:t>
      </w:r>
      <w:r>
        <w:rPr>
          <w:spacing w:val="-4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-4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документов, представленных в подтверждение требований Технического задания и документации.</w:t>
      </w:r>
    </w:p>
    <w:p w:rsidR="00AC4B12" w:rsidRDefault="00316C83">
      <w:pPr>
        <w:pStyle w:val="a5"/>
        <w:numPr>
          <w:ilvl w:val="2"/>
          <w:numId w:val="21"/>
        </w:numPr>
        <w:tabs>
          <w:tab w:val="left" w:pos="2168"/>
          <w:tab w:val="left" w:pos="2169"/>
        </w:tabs>
        <w:spacing w:line="276" w:lineRule="auto"/>
        <w:ind w:right="470" w:firstLine="566"/>
        <w:rPr>
          <w:sz w:val="28"/>
        </w:rPr>
      </w:pPr>
      <w:r>
        <w:rPr>
          <w:sz w:val="28"/>
        </w:rPr>
        <w:t>При</w:t>
      </w:r>
      <w:r>
        <w:rPr>
          <w:spacing w:val="-8"/>
          <w:sz w:val="28"/>
        </w:rPr>
        <w:t xml:space="preserve"> </w:t>
      </w:r>
      <w:r>
        <w:rPr>
          <w:sz w:val="28"/>
        </w:rPr>
        <w:t>сопоставлении</w:t>
      </w:r>
      <w:r>
        <w:rPr>
          <w:spacing w:val="-10"/>
          <w:sz w:val="28"/>
        </w:rPr>
        <w:t xml:space="preserve"> </w:t>
      </w:r>
      <w:r>
        <w:rPr>
          <w:sz w:val="28"/>
        </w:rPr>
        <w:t>заявок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определении</w:t>
      </w:r>
      <w:r>
        <w:rPr>
          <w:spacing w:val="-8"/>
          <w:sz w:val="28"/>
        </w:rPr>
        <w:t xml:space="preserve"> </w:t>
      </w:r>
      <w:r>
        <w:rPr>
          <w:sz w:val="28"/>
        </w:rPr>
        <w:t>победителя</w:t>
      </w:r>
      <w:r>
        <w:rPr>
          <w:spacing w:val="-8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предложений </w:t>
      </w:r>
      <w:r>
        <w:rPr>
          <w:spacing w:val="-2"/>
          <w:sz w:val="28"/>
        </w:rPr>
        <w:t>оцениваются:</w:t>
      </w:r>
    </w:p>
    <w:tbl>
      <w:tblPr>
        <w:tblStyle w:val="TableNormal"/>
        <w:tblW w:w="0" w:type="auto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555"/>
        <w:gridCol w:w="1700"/>
        <w:gridCol w:w="5957"/>
      </w:tblGrid>
      <w:tr w:rsidR="00AC4B12">
        <w:trPr>
          <w:trHeight w:val="690"/>
        </w:trPr>
        <w:tc>
          <w:tcPr>
            <w:tcW w:w="562" w:type="dxa"/>
          </w:tcPr>
          <w:p w:rsidR="00AC4B12" w:rsidRDefault="00316C83">
            <w:pPr>
              <w:pStyle w:val="TableParagraph"/>
              <w:spacing w:line="237" w:lineRule="auto"/>
              <w:ind w:left="139" w:right="17" w:firstLine="45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10"/>
                <w:sz w:val="20"/>
              </w:rPr>
              <w:t>№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крит</w:t>
            </w:r>
          </w:p>
          <w:p w:rsidR="00AC4B12" w:rsidRDefault="00316C83">
            <w:pPr>
              <w:pStyle w:val="TableParagraph"/>
              <w:spacing w:line="217" w:lineRule="exact"/>
              <w:ind w:left="13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4"/>
                <w:sz w:val="20"/>
              </w:rPr>
              <w:t>ерия</w:t>
            </w:r>
          </w:p>
        </w:tc>
        <w:tc>
          <w:tcPr>
            <w:tcW w:w="2555" w:type="dxa"/>
          </w:tcPr>
          <w:p w:rsidR="00AC4B12" w:rsidRDefault="00316C83">
            <w:pPr>
              <w:pStyle w:val="TableParagraph"/>
              <w:tabs>
                <w:tab w:val="left" w:pos="1606"/>
              </w:tabs>
              <w:spacing w:before="110"/>
              <w:ind w:left="107" w:right="103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Наименование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Times New Roman" w:hAnsi="Times New Roman"/>
                <w:spacing w:val="-2"/>
                <w:sz w:val="20"/>
              </w:rPr>
              <w:t>критерия/ подкритерия</w:t>
            </w:r>
          </w:p>
        </w:tc>
        <w:tc>
          <w:tcPr>
            <w:tcW w:w="1700" w:type="dxa"/>
          </w:tcPr>
          <w:p w:rsidR="00AC4B12" w:rsidRDefault="00316C83">
            <w:pPr>
              <w:pStyle w:val="TableParagraph"/>
              <w:spacing w:before="110"/>
              <w:ind w:left="10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Значимость критерия</w:t>
            </w:r>
          </w:p>
        </w:tc>
        <w:tc>
          <w:tcPr>
            <w:tcW w:w="5957" w:type="dxa"/>
          </w:tcPr>
          <w:p w:rsidR="00AC4B12" w:rsidRDefault="00AC4B12">
            <w:pPr>
              <w:pStyle w:val="TableParagraph"/>
              <w:spacing w:before="9"/>
              <w:rPr>
                <w:rFonts w:ascii="Times New Roman"/>
                <w:sz w:val="19"/>
              </w:rPr>
            </w:pPr>
          </w:p>
          <w:p w:rsidR="00AC4B12" w:rsidRDefault="00316C83">
            <w:pPr>
              <w:pStyle w:val="TableParagraph"/>
              <w:spacing w:before="1"/>
              <w:ind w:left="816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Порядок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оценки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по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критерию</w:t>
            </w:r>
          </w:p>
        </w:tc>
      </w:tr>
      <w:tr w:rsidR="00AC4B12">
        <w:trPr>
          <w:trHeight w:val="3900"/>
        </w:trPr>
        <w:tc>
          <w:tcPr>
            <w:tcW w:w="562" w:type="dxa"/>
          </w:tcPr>
          <w:p w:rsidR="00AC4B12" w:rsidRDefault="00AC4B12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:rsidR="00AC4B12" w:rsidRDefault="00316C83">
            <w:pPr>
              <w:pStyle w:val="TableParagraph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1.</w:t>
            </w:r>
          </w:p>
        </w:tc>
        <w:tc>
          <w:tcPr>
            <w:tcW w:w="2555" w:type="dxa"/>
          </w:tcPr>
          <w:p w:rsidR="00AC4B12" w:rsidRDefault="00AC4B12">
            <w:pPr>
              <w:pStyle w:val="TableParagraph"/>
              <w:rPr>
                <w:rFonts w:ascii="Times New Roman"/>
                <w:sz w:val="24"/>
              </w:rPr>
            </w:pPr>
          </w:p>
          <w:p w:rsidR="00AC4B12" w:rsidRDefault="00AC4B12">
            <w:pPr>
              <w:pStyle w:val="TableParagraph"/>
              <w:rPr>
                <w:rFonts w:ascii="Times New Roman"/>
                <w:sz w:val="24"/>
              </w:rPr>
            </w:pPr>
          </w:p>
          <w:p w:rsidR="00AC4B12" w:rsidRDefault="00AC4B12">
            <w:pPr>
              <w:pStyle w:val="TableParagraph"/>
              <w:rPr>
                <w:rFonts w:ascii="Times New Roman"/>
                <w:sz w:val="24"/>
              </w:rPr>
            </w:pPr>
          </w:p>
          <w:p w:rsidR="00AC4B12" w:rsidRDefault="00316C83">
            <w:pPr>
              <w:pStyle w:val="TableParagraph"/>
              <w:spacing w:before="179"/>
              <w:ind w:left="10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</w:t>
            </w:r>
            <w:r>
              <w:rPr>
                <w:rFonts w:ascii="Times New Roman" w:hAnsi="Times New Roman"/>
                <w:spacing w:val="-2"/>
              </w:rPr>
              <w:t xml:space="preserve"> договора</w:t>
            </w:r>
          </w:p>
        </w:tc>
        <w:tc>
          <w:tcPr>
            <w:tcW w:w="1700" w:type="dxa"/>
          </w:tcPr>
          <w:p w:rsidR="00AC4B12" w:rsidRDefault="00AC4B12">
            <w:pPr>
              <w:pStyle w:val="TableParagraph"/>
              <w:rPr>
                <w:rFonts w:ascii="Times New Roman"/>
                <w:sz w:val="24"/>
              </w:rPr>
            </w:pPr>
          </w:p>
          <w:p w:rsidR="00AC4B12" w:rsidRDefault="00AC4B12">
            <w:pPr>
              <w:pStyle w:val="TableParagraph"/>
              <w:rPr>
                <w:rFonts w:ascii="Times New Roman"/>
                <w:sz w:val="24"/>
              </w:rPr>
            </w:pPr>
          </w:p>
          <w:p w:rsidR="00AC4B12" w:rsidRDefault="00316C83">
            <w:pPr>
              <w:pStyle w:val="TableParagraph"/>
              <w:spacing w:before="200"/>
              <w:ind w:left="10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 xml:space="preserve">Максимальное количество </w:t>
            </w:r>
            <w:r>
              <w:rPr>
                <w:rFonts w:ascii="Times New Roman" w:hAnsi="Times New Roman"/>
              </w:rPr>
              <w:t>баллов - 80</w:t>
            </w:r>
          </w:p>
        </w:tc>
        <w:tc>
          <w:tcPr>
            <w:tcW w:w="5957" w:type="dxa"/>
          </w:tcPr>
          <w:p w:rsidR="00AC4B12" w:rsidRDefault="00316C83">
            <w:pPr>
              <w:pStyle w:val="TableParagraph"/>
              <w:spacing w:line="242" w:lineRule="auto"/>
              <w:ind w:left="142"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Оценивается путем деления минимальной цены (без учета </w:t>
            </w:r>
            <w:r>
              <w:rPr>
                <w:rFonts w:ascii="Times New Roman" w:hAnsi="Times New Roman"/>
                <w:spacing w:val="-4"/>
              </w:rPr>
              <w:t>НДС)</w:t>
            </w:r>
          </w:p>
          <w:p w:rsidR="00AC4B12" w:rsidRDefault="00316C83">
            <w:pPr>
              <w:pStyle w:val="TableParagraph"/>
              <w:ind w:left="142"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всех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предложенных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участниками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на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цену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(без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 xml:space="preserve">учета </w:t>
            </w:r>
            <w:r>
              <w:rPr>
                <w:rFonts w:ascii="Times New Roman" w:hAnsi="Times New Roman"/>
                <w:spacing w:val="-2"/>
              </w:rPr>
              <w:t>НДС),</w:t>
            </w:r>
          </w:p>
          <w:p w:rsidR="00AC4B12" w:rsidRDefault="00316C83">
            <w:pPr>
              <w:pStyle w:val="TableParagraph"/>
              <w:spacing w:line="252" w:lineRule="exact"/>
              <w:ind w:left="17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предложенную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каждым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(j-ым)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участником,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формуле:</w:t>
            </w:r>
          </w:p>
          <w:p w:rsidR="00AC4B12" w:rsidRDefault="00316C83">
            <w:pPr>
              <w:pStyle w:val="TableParagraph"/>
              <w:spacing w:line="254" w:lineRule="exact"/>
              <w:ind w:left="1882"/>
              <w:rPr>
                <w:rFonts w:ascii="Times New Roman" w:hAnsi="Times New Roman"/>
                <w:i/>
                <w:sz w:val="14"/>
              </w:rPr>
            </w:pPr>
            <w:r>
              <w:rPr>
                <w:rFonts w:ascii="Times New Roman" w:hAnsi="Times New Roman"/>
                <w:i/>
                <w:spacing w:val="-4"/>
                <w:position w:val="2"/>
              </w:rPr>
              <w:t>Ц</w:t>
            </w:r>
            <w:r>
              <w:rPr>
                <w:rFonts w:ascii="Times New Roman" w:hAnsi="Times New Roman"/>
                <w:i/>
                <w:spacing w:val="-4"/>
                <w:sz w:val="14"/>
              </w:rPr>
              <w:t>min</w:t>
            </w:r>
          </w:p>
          <w:p w:rsidR="00AC4B12" w:rsidRDefault="00316C83">
            <w:pPr>
              <w:pStyle w:val="TableParagraph"/>
              <w:spacing w:line="265" w:lineRule="exact"/>
              <w:ind w:left="1277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position w:val="2"/>
              </w:rPr>
              <w:t>Б</w:t>
            </w:r>
            <w:r>
              <w:rPr>
                <w:rFonts w:ascii="Times New Roman" w:hAnsi="Times New Roman"/>
                <w:i/>
                <w:sz w:val="14"/>
              </w:rPr>
              <w:t>j</w:t>
            </w:r>
            <w:r>
              <w:rPr>
                <w:rFonts w:ascii="Times New Roman" w:hAnsi="Times New Roman"/>
                <w:i/>
                <w:spacing w:val="17"/>
                <w:sz w:val="14"/>
              </w:rPr>
              <w:t xml:space="preserve"> </w:t>
            </w:r>
            <w:r>
              <w:rPr>
                <w:rFonts w:ascii="Times New Roman" w:hAnsi="Times New Roman"/>
                <w:i/>
                <w:position w:val="2"/>
              </w:rPr>
              <w:t>=</w:t>
            </w:r>
            <w:r>
              <w:rPr>
                <w:rFonts w:ascii="Times New Roman" w:hAnsi="Times New Roman"/>
                <w:i/>
                <w:spacing w:val="53"/>
                <w:position w:val="2"/>
              </w:rPr>
              <w:t xml:space="preserve"> </w:t>
            </w:r>
            <w:r>
              <w:rPr>
                <w:rFonts w:ascii="Times New Roman" w:hAnsi="Times New Roman"/>
                <w:i/>
                <w:position w:val="2"/>
              </w:rPr>
              <w:t>──────</w:t>
            </w:r>
            <w:r>
              <w:rPr>
                <w:rFonts w:ascii="Times New Roman" w:hAnsi="Times New Roman"/>
                <w:i/>
                <w:spacing w:val="-2"/>
                <w:position w:val="2"/>
              </w:rPr>
              <w:t xml:space="preserve"> </w:t>
            </w:r>
            <w:r>
              <w:rPr>
                <w:rFonts w:ascii="Times New Roman" w:hAnsi="Times New Roman"/>
                <w:i/>
                <w:position w:val="2"/>
              </w:rPr>
              <w:t>*</w:t>
            </w:r>
            <w:r>
              <w:rPr>
                <w:rFonts w:ascii="Times New Roman" w:hAnsi="Times New Roman"/>
                <w:i/>
                <w:spacing w:val="43"/>
                <w:position w:val="2"/>
              </w:rPr>
              <w:t xml:space="preserve"> </w:t>
            </w:r>
            <w:r>
              <w:rPr>
                <w:rFonts w:ascii="Times New Roman" w:hAnsi="Times New Roman"/>
                <w:i/>
                <w:position w:val="2"/>
                <w:sz w:val="23"/>
              </w:rPr>
              <w:t>N</w:t>
            </w:r>
            <w:r>
              <w:rPr>
                <w:rFonts w:ascii="Times New Roman" w:hAnsi="Times New Roman"/>
                <w:i/>
                <w:spacing w:val="11"/>
                <w:position w:val="2"/>
                <w:sz w:val="23"/>
              </w:rPr>
              <w:t xml:space="preserve"> </w:t>
            </w:r>
            <w:r>
              <w:rPr>
                <w:rFonts w:ascii="Times New Roman" w:hAnsi="Times New Roman"/>
                <w:i/>
                <w:position w:val="2"/>
              </w:rPr>
              <w:t>,</w:t>
            </w:r>
            <w:r>
              <w:rPr>
                <w:rFonts w:ascii="Times New Roman" w:hAnsi="Times New Roman"/>
                <w:i/>
                <w:spacing w:val="-1"/>
                <w:position w:val="2"/>
              </w:rPr>
              <w:t xml:space="preserve"> </w:t>
            </w:r>
            <w:r>
              <w:rPr>
                <w:rFonts w:ascii="Times New Roman" w:hAnsi="Times New Roman"/>
                <w:i/>
                <w:spacing w:val="-5"/>
                <w:position w:val="2"/>
              </w:rPr>
              <w:t>где</w:t>
            </w:r>
          </w:p>
          <w:p w:rsidR="00AC4B12" w:rsidRDefault="00316C83">
            <w:pPr>
              <w:pStyle w:val="TableParagraph"/>
              <w:spacing w:line="255" w:lineRule="exact"/>
              <w:ind w:left="2034" w:right="3685"/>
              <w:jc w:val="center"/>
              <w:rPr>
                <w:rFonts w:ascii="Times New Roman" w:hAnsi="Times New Roman"/>
                <w:i/>
                <w:sz w:val="14"/>
              </w:rPr>
            </w:pPr>
            <w:r>
              <w:rPr>
                <w:rFonts w:ascii="Times New Roman" w:hAnsi="Times New Roman"/>
                <w:i/>
                <w:spacing w:val="-5"/>
                <w:position w:val="2"/>
              </w:rPr>
              <w:t>Ц</w:t>
            </w:r>
            <w:r>
              <w:rPr>
                <w:rFonts w:ascii="Times New Roman" w:hAnsi="Times New Roman"/>
                <w:i/>
                <w:spacing w:val="-5"/>
                <w:sz w:val="14"/>
              </w:rPr>
              <w:t>j</w:t>
            </w:r>
          </w:p>
          <w:p w:rsidR="00AC4B12" w:rsidRDefault="00316C83">
            <w:pPr>
              <w:pStyle w:val="TableParagraph"/>
              <w:spacing w:line="252" w:lineRule="exact"/>
              <w:ind w:left="17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j</w:t>
            </w:r>
            <w:r>
              <w:rPr>
                <w:rFonts w:ascii="Times New Roman" w:hAnsi="Times New Roman"/>
                <w:i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1…n,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n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количество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участников;</w:t>
            </w:r>
          </w:p>
          <w:p w:rsidR="00AC4B12" w:rsidRDefault="00316C83">
            <w:pPr>
              <w:pStyle w:val="TableParagraph"/>
              <w:spacing w:line="253" w:lineRule="exact"/>
              <w:ind w:left="17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position w:val="2"/>
              </w:rPr>
              <w:t>Б</w:t>
            </w:r>
            <w:r>
              <w:rPr>
                <w:rFonts w:ascii="Times New Roman" w:hAnsi="Times New Roman"/>
                <w:i/>
                <w:sz w:val="14"/>
              </w:rPr>
              <w:t>j</w:t>
            </w:r>
            <w:r>
              <w:rPr>
                <w:rFonts w:ascii="Times New Roman" w:hAnsi="Times New Roman"/>
                <w:i/>
                <w:spacing w:val="-2"/>
                <w:sz w:val="14"/>
              </w:rPr>
              <w:t xml:space="preserve"> </w:t>
            </w:r>
            <w:r>
              <w:rPr>
                <w:rFonts w:ascii="Times New Roman" w:hAnsi="Times New Roman"/>
                <w:position w:val="2"/>
              </w:rPr>
              <w:t>–</w:t>
            </w:r>
            <w:r>
              <w:rPr>
                <w:rFonts w:ascii="Times New Roman" w:hAnsi="Times New Roman"/>
                <w:spacing w:val="-3"/>
                <w:position w:val="2"/>
              </w:rPr>
              <w:t xml:space="preserve"> </w:t>
            </w:r>
            <w:r>
              <w:rPr>
                <w:rFonts w:ascii="Times New Roman" w:hAnsi="Times New Roman"/>
                <w:position w:val="2"/>
              </w:rPr>
              <w:t>количество</w:t>
            </w:r>
            <w:r>
              <w:rPr>
                <w:rFonts w:ascii="Times New Roman" w:hAnsi="Times New Roman"/>
                <w:spacing w:val="-3"/>
                <w:position w:val="2"/>
              </w:rPr>
              <w:t xml:space="preserve"> </w:t>
            </w:r>
            <w:r>
              <w:rPr>
                <w:rFonts w:ascii="Times New Roman" w:hAnsi="Times New Roman"/>
                <w:position w:val="2"/>
              </w:rPr>
              <w:t>баллов</w:t>
            </w:r>
            <w:r>
              <w:rPr>
                <w:rFonts w:ascii="Times New Roman" w:hAnsi="Times New Roman"/>
                <w:spacing w:val="-5"/>
                <w:position w:val="2"/>
              </w:rPr>
              <w:t xml:space="preserve"> </w:t>
            </w:r>
            <w:r>
              <w:rPr>
                <w:rFonts w:ascii="Times New Roman" w:hAnsi="Times New Roman"/>
                <w:position w:val="2"/>
              </w:rPr>
              <w:t>j-ого</w:t>
            </w:r>
            <w:r>
              <w:rPr>
                <w:rFonts w:ascii="Times New Roman" w:hAnsi="Times New Roman"/>
                <w:spacing w:val="-3"/>
                <w:position w:val="2"/>
              </w:rPr>
              <w:t xml:space="preserve"> </w:t>
            </w:r>
            <w:r>
              <w:rPr>
                <w:rFonts w:ascii="Times New Roman" w:hAnsi="Times New Roman"/>
                <w:spacing w:val="-2"/>
                <w:position w:val="2"/>
              </w:rPr>
              <w:t>участника;</w:t>
            </w:r>
          </w:p>
          <w:p w:rsidR="00AC4B12" w:rsidRDefault="00316C83">
            <w:pPr>
              <w:pStyle w:val="TableParagraph"/>
              <w:spacing w:line="237" w:lineRule="auto"/>
              <w:ind w:left="142" w:right="132" w:firstLine="3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position w:val="2"/>
              </w:rPr>
              <w:t>Ц</w:t>
            </w:r>
            <w:r>
              <w:rPr>
                <w:rFonts w:ascii="Times New Roman" w:hAnsi="Times New Roman"/>
                <w:i/>
                <w:sz w:val="14"/>
              </w:rPr>
              <w:t>j</w:t>
            </w:r>
            <w:r>
              <w:rPr>
                <w:rFonts w:ascii="Times New Roman" w:hAnsi="Times New Roman"/>
                <w:i/>
                <w:spacing w:val="16"/>
                <w:sz w:val="14"/>
              </w:rPr>
              <w:t xml:space="preserve"> </w:t>
            </w:r>
            <w:r>
              <w:rPr>
                <w:rFonts w:ascii="Times New Roman" w:hAnsi="Times New Roman"/>
                <w:position w:val="2"/>
              </w:rPr>
              <w:t>–</w:t>
            </w:r>
            <w:r>
              <w:rPr>
                <w:rFonts w:ascii="Times New Roman" w:hAnsi="Times New Roman"/>
                <w:spacing w:val="-3"/>
                <w:position w:val="2"/>
              </w:rPr>
              <w:t xml:space="preserve"> </w:t>
            </w:r>
            <w:r>
              <w:rPr>
                <w:rFonts w:ascii="Times New Roman" w:hAnsi="Times New Roman"/>
                <w:position w:val="2"/>
              </w:rPr>
              <w:t>цена</w:t>
            </w:r>
            <w:r>
              <w:rPr>
                <w:rFonts w:ascii="Times New Roman" w:hAnsi="Times New Roman"/>
                <w:spacing w:val="-3"/>
                <w:position w:val="2"/>
              </w:rPr>
              <w:t xml:space="preserve"> </w:t>
            </w:r>
            <w:r>
              <w:rPr>
                <w:rFonts w:ascii="Times New Roman" w:hAnsi="Times New Roman"/>
                <w:position w:val="2"/>
              </w:rPr>
              <w:t>,</w:t>
            </w:r>
            <w:r>
              <w:rPr>
                <w:rFonts w:ascii="Times New Roman" w:hAnsi="Times New Roman"/>
                <w:spacing w:val="-3"/>
                <w:position w:val="2"/>
              </w:rPr>
              <w:t xml:space="preserve"> </w:t>
            </w:r>
            <w:r>
              <w:rPr>
                <w:rFonts w:ascii="Times New Roman" w:hAnsi="Times New Roman"/>
                <w:position w:val="2"/>
              </w:rPr>
              <w:t>предложенная</w:t>
            </w:r>
            <w:r>
              <w:rPr>
                <w:rFonts w:ascii="Times New Roman" w:hAnsi="Times New Roman"/>
                <w:spacing w:val="-6"/>
                <w:position w:val="2"/>
              </w:rPr>
              <w:t xml:space="preserve"> </w:t>
            </w:r>
            <w:r>
              <w:rPr>
                <w:rFonts w:ascii="Times New Roman" w:hAnsi="Times New Roman"/>
                <w:position w:val="2"/>
              </w:rPr>
              <w:t>j-ым</w:t>
            </w:r>
            <w:r>
              <w:rPr>
                <w:rFonts w:ascii="Times New Roman" w:hAnsi="Times New Roman"/>
                <w:spacing w:val="-3"/>
                <w:position w:val="2"/>
              </w:rPr>
              <w:t xml:space="preserve"> </w:t>
            </w:r>
            <w:r>
              <w:rPr>
                <w:rFonts w:ascii="Times New Roman" w:hAnsi="Times New Roman"/>
                <w:position w:val="2"/>
              </w:rPr>
              <w:t>участником</w:t>
            </w:r>
            <w:r>
              <w:rPr>
                <w:rFonts w:ascii="Times New Roman" w:hAnsi="Times New Roman"/>
                <w:spacing w:val="-3"/>
                <w:position w:val="2"/>
              </w:rPr>
              <w:t xml:space="preserve"> </w:t>
            </w:r>
            <w:r>
              <w:rPr>
                <w:rFonts w:ascii="Times New Roman" w:hAnsi="Times New Roman"/>
                <w:position w:val="2"/>
              </w:rPr>
              <w:t>(без</w:t>
            </w:r>
            <w:r>
              <w:rPr>
                <w:rFonts w:ascii="Times New Roman" w:hAnsi="Times New Roman"/>
                <w:spacing w:val="-3"/>
                <w:position w:val="2"/>
              </w:rPr>
              <w:t xml:space="preserve"> </w:t>
            </w:r>
            <w:r>
              <w:rPr>
                <w:rFonts w:ascii="Times New Roman" w:hAnsi="Times New Roman"/>
                <w:position w:val="2"/>
              </w:rPr>
              <w:t>учета</w:t>
            </w:r>
            <w:r>
              <w:rPr>
                <w:rFonts w:ascii="Times New Roman" w:hAnsi="Times New Roman"/>
                <w:spacing w:val="-3"/>
                <w:position w:val="2"/>
              </w:rPr>
              <w:t xml:space="preserve"> </w:t>
            </w:r>
            <w:r>
              <w:rPr>
                <w:rFonts w:ascii="Times New Roman" w:hAnsi="Times New Roman"/>
                <w:position w:val="2"/>
              </w:rPr>
              <w:t xml:space="preserve">НДС); </w:t>
            </w:r>
            <w:r>
              <w:rPr>
                <w:rFonts w:ascii="Times New Roman" w:hAnsi="Times New Roman"/>
                <w:i/>
                <w:position w:val="2"/>
              </w:rPr>
              <w:t>Ц</w:t>
            </w:r>
            <w:r>
              <w:rPr>
                <w:rFonts w:ascii="Times New Roman" w:hAnsi="Times New Roman"/>
                <w:i/>
                <w:sz w:val="14"/>
              </w:rPr>
              <w:t>min</w:t>
            </w:r>
            <w:r>
              <w:rPr>
                <w:rFonts w:ascii="Times New Roman" w:hAnsi="Times New Roman"/>
                <w:i/>
                <w:spacing w:val="40"/>
                <w:sz w:val="14"/>
              </w:rPr>
              <w:t xml:space="preserve"> </w:t>
            </w:r>
            <w:r>
              <w:rPr>
                <w:rFonts w:ascii="Times New Roman" w:hAnsi="Times New Roman"/>
                <w:position w:val="2"/>
              </w:rPr>
              <w:t xml:space="preserve">– минимальная цена из всех предложенных </w:t>
            </w:r>
            <w:r>
              <w:rPr>
                <w:rFonts w:ascii="Times New Roman" w:hAnsi="Times New Roman"/>
                <w:spacing w:val="-2"/>
              </w:rPr>
              <w:t>участниками</w:t>
            </w:r>
          </w:p>
          <w:p w:rsidR="00AC4B12" w:rsidRDefault="00316C83">
            <w:pPr>
              <w:pStyle w:val="TableParagraph"/>
              <w:ind w:left="17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(без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учета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  <w:spacing w:val="-4"/>
              </w:rPr>
              <w:t>НДС);</w:t>
            </w:r>
          </w:p>
          <w:p w:rsidR="00AC4B12" w:rsidRDefault="00316C83">
            <w:pPr>
              <w:pStyle w:val="TableParagraph"/>
              <w:spacing w:before="60" w:line="262" w:lineRule="exact"/>
              <w:ind w:left="22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3"/>
              </w:rPr>
              <w:t>N</w:t>
            </w:r>
            <w:r>
              <w:rPr>
                <w:rFonts w:ascii="Times New Roman" w:hAnsi="Times New Roman"/>
                <w:i/>
                <w:spacing w:val="59"/>
                <w:sz w:val="23"/>
              </w:rPr>
              <w:t xml:space="preserve"> </w:t>
            </w:r>
            <w:r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максимально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возможное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количество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баллов.</w:t>
            </w:r>
          </w:p>
        </w:tc>
      </w:tr>
      <w:tr w:rsidR="00AC4B12">
        <w:trPr>
          <w:trHeight w:val="4824"/>
        </w:trPr>
        <w:tc>
          <w:tcPr>
            <w:tcW w:w="562" w:type="dxa"/>
          </w:tcPr>
          <w:p w:rsidR="00AC4B12" w:rsidRDefault="00AC4B12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:rsidR="00AC4B12" w:rsidRDefault="00316C83">
            <w:pPr>
              <w:pStyle w:val="TableParagraph"/>
              <w:ind w:left="6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2.</w:t>
            </w:r>
          </w:p>
        </w:tc>
        <w:tc>
          <w:tcPr>
            <w:tcW w:w="2555" w:type="dxa"/>
          </w:tcPr>
          <w:p w:rsidR="00AC4B12" w:rsidRDefault="00AC4B12">
            <w:pPr>
              <w:pStyle w:val="TableParagraph"/>
              <w:spacing w:before="4"/>
              <w:rPr>
                <w:rFonts w:ascii="Times New Roman"/>
                <w:sz w:val="21"/>
              </w:rPr>
            </w:pPr>
          </w:p>
          <w:p w:rsidR="00AC4B12" w:rsidRDefault="00316C83">
            <w:pPr>
              <w:pStyle w:val="TableParagraph"/>
              <w:ind w:left="107" w:right="9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Опыт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  <w:spacing w:val="-4"/>
              </w:rPr>
              <w:t>участника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  <w:spacing w:val="-4"/>
              </w:rPr>
              <w:t xml:space="preserve">поставок </w:t>
            </w:r>
            <w:r>
              <w:rPr>
                <w:rFonts w:ascii="Times New Roman" w:hAnsi="Times New Roman"/>
              </w:rPr>
              <w:t>(объём выполненных поставок за последние 2 года, не менее чем 20 процентов начальной (максимальной) цены</w:t>
            </w:r>
            <w:r>
              <w:t xml:space="preserve">, </w:t>
            </w:r>
            <w:r>
              <w:rPr>
                <w:rFonts w:ascii="Times New Roman" w:hAnsi="Times New Roman"/>
                <w:spacing w:val="-2"/>
              </w:rPr>
              <w:t>который</w:t>
            </w:r>
            <w:r>
              <w:rPr>
                <w:rFonts w:ascii="Times New Roman" w:hAnsi="Times New Roman"/>
                <w:spacing w:val="-11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 xml:space="preserve">подтверждается </w:t>
            </w:r>
            <w:r>
              <w:rPr>
                <w:rFonts w:ascii="Times New Roman" w:hAnsi="Times New Roman"/>
              </w:rPr>
              <w:t>копиями актов и/или копиями договоров о поставке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товаров.</w:t>
            </w:r>
          </w:p>
        </w:tc>
        <w:tc>
          <w:tcPr>
            <w:tcW w:w="1700" w:type="dxa"/>
          </w:tcPr>
          <w:p w:rsidR="00AC4B12" w:rsidRDefault="00AC4B12">
            <w:pPr>
              <w:pStyle w:val="TableParagraph"/>
              <w:rPr>
                <w:rFonts w:ascii="Times New Roman"/>
                <w:sz w:val="24"/>
              </w:rPr>
            </w:pPr>
          </w:p>
          <w:p w:rsidR="00AC4B12" w:rsidRDefault="00AC4B12">
            <w:pPr>
              <w:pStyle w:val="TableParagraph"/>
              <w:rPr>
                <w:rFonts w:ascii="Times New Roman"/>
                <w:sz w:val="24"/>
              </w:rPr>
            </w:pPr>
          </w:p>
          <w:p w:rsidR="00AC4B12" w:rsidRDefault="00AC4B12">
            <w:pPr>
              <w:pStyle w:val="TableParagraph"/>
              <w:rPr>
                <w:rFonts w:ascii="Times New Roman"/>
                <w:sz w:val="24"/>
              </w:rPr>
            </w:pPr>
          </w:p>
          <w:p w:rsidR="00AC4B12" w:rsidRDefault="00316C83">
            <w:pPr>
              <w:pStyle w:val="TableParagraph"/>
              <w:spacing w:before="178"/>
              <w:ind w:left="10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 xml:space="preserve">Максимальное количество </w:t>
            </w:r>
            <w:r>
              <w:rPr>
                <w:rFonts w:ascii="Times New Roman" w:hAnsi="Times New Roman"/>
              </w:rPr>
              <w:t>баллов -20</w:t>
            </w:r>
          </w:p>
        </w:tc>
        <w:tc>
          <w:tcPr>
            <w:tcW w:w="5957" w:type="dxa"/>
          </w:tcPr>
          <w:p w:rsidR="00AC4B12" w:rsidRDefault="00316C83">
            <w:pPr>
              <w:pStyle w:val="TableParagraph"/>
              <w:ind w:left="108" w:right="92" w:firstLine="5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Оценивается путем деления стоимости выполненных каждым (J-ым) участником поставок товара на начальную (максимальную)</w:t>
            </w:r>
            <w:r>
              <w:rPr>
                <w:rFonts w:ascii="Times New Roman" w:hAnsi="Times New Roman"/>
                <w:spacing w:val="-11"/>
              </w:rPr>
              <w:t xml:space="preserve"> </w:t>
            </w:r>
            <w:r>
              <w:rPr>
                <w:rFonts w:ascii="Times New Roman" w:hAnsi="Times New Roman"/>
              </w:rPr>
              <w:t>цену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договора</w:t>
            </w:r>
            <w:r>
              <w:rPr>
                <w:rFonts w:ascii="Times New Roman" w:hAnsi="Times New Roman"/>
                <w:spacing w:val="-11"/>
              </w:rPr>
              <w:t xml:space="preserve"> </w:t>
            </w:r>
            <w:r>
              <w:rPr>
                <w:rFonts w:ascii="Times New Roman" w:hAnsi="Times New Roman"/>
              </w:rPr>
              <w:t>(без</w:t>
            </w:r>
            <w:r>
              <w:rPr>
                <w:rFonts w:ascii="Times New Roman" w:hAnsi="Times New Roman"/>
                <w:spacing w:val="-11"/>
              </w:rPr>
              <w:t xml:space="preserve"> </w:t>
            </w:r>
            <w:r>
              <w:rPr>
                <w:rFonts w:ascii="Times New Roman" w:hAnsi="Times New Roman"/>
              </w:rPr>
              <w:t>учета</w:t>
            </w:r>
            <w:r>
              <w:rPr>
                <w:rFonts w:ascii="Times New Roman" w:hAnsi="Times New Roman"/>
                <w:spacing w:val="-11"/>
              </w:rPr>
              <w:t xml:space="preserve"> </w:t>
            </w:r>
            <w:r>
              <w:rPr>
                <w:rFonts w:ascii="Times New Roman" w:hAnsi="Times New Roman"/>
              </w:rPr>
              <w:t>НДС),</w:t>
            </w:r>
            <w:r>
              <w:rPr>
                <w:rFonts w:ascii="Times New Roman" w:hAnsi="Times New Roman"/>
                <w:spacing w:val="-11"/>
              </w:rPr>
              <w:t xml:space="preserve"> </w:t>
            </w:r>
            <w:r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  <w:spacing w:val="-11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формуле:</w:t>
            </w:r>
          </w:p>
          <w:p w:rsidR="00AC4B12" w:rsidRDefault="00316C83">
            <w:pPr>
              <w:pStyle w:val="TableParagraph"/>
              <w:spacing w:line="254" w:lineRule="exact"/>
              <w:ind w:left="2045"/>
              <w:jc w:val="both"/>
              <w:rPr>
                <w:rFonts w:ascii="Times New Roman" w:hAnsi="Times New Roman"/>
                <w:b/>
                <w:i/>
                <w:sz w:val="14"/>
              </w:rPr>
            </w:pPr>
            <w:r>
              <w:rPr>
                <w:rFonts w:ascii="Times New Roman" w:hAnsi="Times New Roman"/>
                <w:i/>
                <w:position w:val="2"/>
              </w:rPr>
              <w:t>Ц</w:t>
            </w:r>
            <w:r>
              <w:rPr>
                <w:rFonts w:ascii="Times New Roman" w:hAnsi="Times New Roman"/>
                <w:i/>
                <w:spacing w:val="-3"/>
                <w:position w:val="2"/>
              </w:rPr>
              <w:t xml:space="preserve"> </w:t>
            </w:r>
            <w:r>
              <w:rPr>
                <w:rFonts w:ascii="Times New Roman" w:hAnsi="Times New Roman"/>
                <w:i/>
                <w:position w:val="2"/>
              </w:rPr>
              <w:t xml:space="preserve">J </w:t>
            </w:r>
            <w:r>
              <w:rPr>
                <w:rFonts w:ascii="Times New Roman" w:hAnsi="Times New Roman"/>
                <w:b/>
                <w:i/>
                <w:spacing w:val="-2"/>
                <w:sz w:val="14"/>
              </w:rPr>
              <w:t>∑опыт</w:t>
            </w:r>
          </w:p>
          <w:p w:rsidR="00AC4B12" w:rsidRDefault="00316C83">
            <w:pPr>
              <w:pStyle w:val="TableParagraph"/>
              <w:spacing w:line="242" w:lineRule="auto"/>
              <w:ind w:left="1992" w:right="1967" w:hanging="716"/>
              <w:jc w:val="both"/>
              <w:rPr>
                <w:rFonts w:ascii="Times New Roman" w:hAnsi="Times New Roman"/>
                <w:i/>
                <w:sz w:val="14"/>
              </w:rPr>
            </w:pPr>
            <w:r>
              <w:rPr>
                <w:rFonts w:ascii="Times New Roman" w:hAnsi="Times New Roman"/>
                <w:i/>
                <w:position w:val="2"/>
              </w:rPr>
              <w:t>Б</w:t>
            </w:r>
            <w:r>
              <w:rPr>
                <w:rFonts w:ascii="Times New Roman" w:hAnsi="Times New Roman"/>
                <w:i/>
                <w:sz w:val="14"/>
              </w:rPr>
              <w:t>j</w:t>
            </w:r>
            <w:r>
              <w:rPr>
                <w:rFonts w:ascii="Times New Roman" w:hAnsi="Times New Roman"/>
                <w:i/>
                <w:spacing w:val="17"/>
                <w:sz w:val="14"/>
              </w:rPr>
              <w:t xml:space="preserve"> </w:t>
            </w:r>
            <w:r>
              <w:rPr>
                <w:rFonts w:ascii="Times New Roman" w:hAnsi="Times New Roman"/>
                <w:i/>
                <w:position w:val="2"/>
              </w:rPr>
              <w:t>=</w:t>
            </w:r>
            <w:r>
              <w:rPr>
                <w:rFonts w:ascii="Times New Roman" w:hAnsi="Times New Roman"/>
                <w:i/>
                <w:spacing w:val="80"/>
                <w:position w:val="2"/>
              </w:rPr>
              <w:t xml:space="preserve">  </w:t>
            </w:r>
            <w:r>
              <w:rPr>
                <w:rFonts w:ascii="Times New Roman" w:hAnsi="Times New Roman"/>
                <w:i/>
                <w:position w:val="2"/>
              </w:rPr>
              <w:t>──────</w:t>
            </w:r>
            <w:r>
              <w:rPr>
                <w:rFonts w:ascii="Times New Roman" w:hAnsi="Times New Roman"/>
                <w:i/>
                <w:spacing w:val="80"/>
                <w:w w:val="150"/>
                <w:position w:val="2"/>
              </w:rPr>
              <w:t xml:space="preserve"> </w:t>
            </w:r>
            <w:r>
              <w:rPr>
                <w:rFonts w:ascii="Times New Roman" w:hAnsi="Times New Roman"/>
                <w:i/>
                <w:position w:val="2"/>
              </w:rPr>
              <w:t>*</w:t>
            </w:r>
            <w:r>
              <w:rPr>
                <w:rFonts w:ascii="Times New Roman" w:hAnsi="Times New Roman"/>
                <w:i/>
                <w:spacing w:val="39"/>
                <w:position w:val="2"/>
              </w:rPr>
              <w:t xml:space="preserve"> </w:t>
            </w:r>
            <w:r>
              <w:rPr>
                <w:rFonts w:ascii="Times New Roman" w:hAnsi="Times New Roman"/>
                <w:i/>
                <w:position w:val="2"/>
                <w:sz w:val="23"/>
              </w:rPr>
              <w:t xml:space="preserve">N </w:t>
            </w:r>
            <w:r>
              <w:rPr>
                <w:rFonts w:ascii="Times New Roman" w:hAnsi="Times New Roman"/>
                <w:i/>
                <w:position w:val="2"/>
              </w:rPr>
              <w:t>,</w:t>
            </w:r>
            <w:r>
              <w:rPr>
                <w:rFonts w:ascii="Times New Roman" w:hAnsi="Times New Roman"/>
                <w:i/>
                <w:spacing w:val="-2"/>
                <w:position w:val="2"/>
              </w:rPr>
              <w:t xml:space="preserve"> </w:t>
            </w:r>
            <w:r>
              <w:rPr>
                <w:rFonts w:ascii="Times New Roman" w:hAnsi="Times New Roman"/>
                <w:i/>
                <w:position w:val="2"/>
              </w:rPr>
              <w:t xml:space="preserve">где Ц </w:t>
            </w:r>
            <w:r>
              <w:rPr>
                <w:rFonts w:ascii="Times New Roman" w:hAnsi="Times New Roman"/>
                <w:i/>
                <w:sz w:val="14"/>
              </w:rPr>
              <w:t>нач.макс</w:t>
            </w:r>
          </w:p>
          <w:p w:rsidR="00AC4B12" w:rsidRDefault="00316C83">
            <w:pPr>
              <w:pStyle w:val="TableParagraph"/>
              <w:spacing w:line="250" w:lineRule="exact"/>
              <w:ind w:left="67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position w:val="2"/>
              </w:rPr>
              <w:t>Б</w:t>
            </w:r>
            <w:r>
              <w:rPr>
                <w:rFonts w:ascii="Times New Roman" w:hAnsi="Times New Roman"/>
                <w:i/>
                <w:sz w:val="14"/>
              </w:rPr>
              <w:t>j</w:t>
            </w:r>
            <w:r>
              <w:rPr>
                <w:rFonts w:ascii="Times New Roman" w:hAnsi="Times New Roman"/>
                <w:i/>
                <w:position w:val="2"/>
              </w:rPr>
              <w:t>-</w:t>
            </w:r>
            <w:r>
              <w:rPr>
                <w:rFonts w:ascii="Times New Roman" w:hAnsi="Times New Roman"/>
                <w:position w:val="2"/>
              </w:rPr>
              <w:t>количество</w:t>
            </w:r>
            <w:r>
              <w:rPr>
                <w:rFonts w:ascii="Times New Roman" w:hAnsi="Times New Roman"/>
                <w:spacing w:val="-4"/>
                <w:position w:val="2"/>
              </w:rPr>
              <w:t xml:space="preserve"> </w:t>
            </w:r>
            <w:r>
              <w:rPr>
                <w:rFonts w:ascii="Times New Roman" w:hAnsi="Times New Roman"/>
                <w:position w:val="2"/>
              </w:rPr>
              <w:t>баллов</w:t>
            </w:r>
            <w:r>
              <w:rPr>
                <w:rFonts w:ascii="Times New Roman" w:hAnsi="Times New Roman"/>
                <w:spacing w:val="-8"/>
                <w:position w:val="2"/>
              </w:rPr>
              <w:t xml:space="preserve"> </w:t>
            </w:r>
            <w:r>
              <w:rPr>
                <w:rFonts w:ascii="Times New Roman" w:hAnsi="Times New Roman"/>
                <w:position w:val="2"/>
              </w:rPr>
              <w:t>j-ого</w:t>
            </w:r>
            <w:r>
              <w:rPr>
                <w:rFonts w:ascii="Times New Roman" w:hAnsi="Times New Roman"/>
                <w:spacing w:val="-4"/>
                <w:position w:val="2"/>
              </w:rPr>
              <w:t xml:space="preserve"> </w:t>
            </w:r>
            <w:r>
              <w:rPr>
                <w:rFonts w:ascii="Times New Roman" w:hAnsi="Times New Roman"/>
                <w:spacing w:val="-2"/>
                <w:position w:val="2"/>
              </w:rPr>
              <w:t>участника</w:t>
            </w:r>
          </w:p>
          <w:p w:rsidR="00AC4B12" w:rsidRDefault="00316C83">
            <w:pPr>
              <w:pStyle w:val="TableParagraph"/>
              <w:ind w:left="108" w:right="97" w:firstLine="56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 J ∑опыт- стоимость выполненных j-ым участником поставок товара без</w:t>
            </w:r>
          </w:p>
          <w:p w:rsidR="00AC4B12" w:rsidRDefault="00316C83">
            <w:pPr>
              <w:pStyle w:val="TableParagraph"/>
              <w:spacing w:line="252" w:lineRule="exact"/>
              <w:ind w:left="67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учета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  <w:spacing w:val="-5"/>
              </w:rPr>
              <w:t>НДС</w:t>
            </w:r>
          </w:p>
          <w:p w:rsidR="00AC4B12" w:rsidRDefault="00316C83">
            <w:pPr>
              <w:pStyle w:val="TableParagraph"/>
              <w:ind w:left="142" w:right="46"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Ц нач.макс- начальная (максимальная цена договора без </w:t>
            </w:r>
            <w:r>
              <w:rPr>
                <w:rFonts w:ascii="Times New Roman" w:hAnsi="Times New Roman"/>
                <w:spacing w:val="-4"/>
              </w:rPr>
              <w:t>НДС</w:t>
            </w:r>
          </w:p>
          <w:p w:rsidR="00AC4B12" w:rsidRDefault="00316C83">
            <w:pPr>
              <w:pStyle w:val="TableParagraph"/>
              <w:spacing w:line="253" w:lineRule="exact"/>
              <w:ind w:left="17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N-Максимально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возможное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количество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баллов</w:t>
            </w:r>
          </w:p>
          <w:p w:rsidR="00AC4B12" w:rsidRDefault="00316C83">
            <w:pPr>
              <w:pStyle w:val="TableParagraph"/>
              <w:ind w:left="142"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случае,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если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стоимость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поставок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товара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равна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 xml:space="preserve">или </w:t>
            </w:r>
            <w:r>
              <w:rPr>
                <w:rFonts w:ascii="Times New Roman" w:hAnsi="Times New Roman"/>
                <w:spacing w:val="-2"/>
              </w:rPr>
              <w:t>больше</w:t>
            </w:r>
          </w:p>
          <w:p w:rsidR="00AC4B12" w:rsidRDefault="00316C83">
            <w:pPr>
              <w:pStyle w:val="TableParagraph"/>
              <w:ind w:left="142" w:firstLine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Начально</w:t>
            </w:r>
            <w:r>
              <w:rPr>
                <w:rFonts w:ascii="Times New Roman" w:hAnsi="Times New Roman"/>
                <w:spacing w:val="80"/>
              </w:rPr>
              <w:t xml:space="preserve"> </w:t>
            </w:r>
            <w:r>
              <w:rPr>
                <w:rFonts w:ascii="Times New Roman" w:hAnsi="Times New Roman"/>
              </w:rPr>
              <w:t>(максимальной)</w:t>
            </w:r>
            <w:r>
              <w:rPr>
                <w:rFonts w:ascii="Times New Roman" w:hAnsi="Times New Roman"/>
                <w:spacing w:val="80"/>
              </w:rPr>
              <w:t xml:space="preserve"> </w:t>
            </w:r>
            <w:r>
              <w:rPr>
                <w:rFonts w:ascii="Times New Roman" w:hAnsi="Times New Roman"/>
              </w:rPr>
              <w:t>цены</w:t>
            </w:r>
            <w:r>
              <w:rPr>
                <w:rFonts w:ascii="Times New Roman" w:hAnsi="Times New Roman"/>
                <w:spacing w:val="80"/>
              </w:rPr>
              <w:t xml:space="preserve"> </w:t>
            </w:r>
            <w:r>
              <w:rPr>
                <w:rFonts w:ascii="Times New Roman" w:hAnsi="Times New Roman"/>
              </w:rPr>
              <w:t>договора</w:t>
            </w:r>
            <w:r>
              <w:rPr>
                <w:rFonts w:ascii="Times New Roman" w:hAnsi="Times New Roman"/>
                <w:spacing w:val="80"/>
              </w:rPr>
              <w:t xml:space="preserve"> </w:t>
            </w:r>
            <w:r>
              <w:rPr>
                <w:rFonts w:ascii="Times New Roman" w:hAnsi="Times New Roman"/>
              </w:rPr>
              <w:t>(без</w:t>
            </w:r>
            <w:r>
              <w:rPr>
                <w:rFonts w:ascii="Times New Roman" w:hAnsi="Times New Roman"/>
                <w:spacing w:val="80"/>
              </w:rPr>
              <w:t xml:space="preserve"> </w:t>
            </w:r>
            <w:r>
              <w:rPr>
                <w:rFonts w:ascii="Times New Roman" w:hAnsi="Times New Roman"/>
              </w:rPr>
              <w:t>учета НДС), то</w:t>
            </w:r>
          </w:p>
          <w:p w:rsidR="00AC4B12" w:rsidRDefault="00316C83">
            <w:pPr>
              <w:pStyle w:val="TableParagraph"/>
              <w:ind w:left="17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участнику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сразу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присваивается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N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баллов</w:t>
            </w:r>
          </w:p>
        </w:tc>
      </w:tr>
    </w:tbl>
    <w:p w:rsidR="00AC4B12" w:rsidRDefault="00AC4B12">
      <w:pPr>
        <w:pStyle w:val="a3"/>
        <w:spacing w:before="7"/>
        <w:ind w:left="0" w:firstLine="0"/>
        <w:jc w:val="left"/>
        <w:rPr>
          <w:sz w:val="31"/>
        </w:rPr>
      </w:pPr>
    </w:p>
    <w:p w:rsidR="00AC4B12" w:rsidRDefault="00316C83">
      <w:pPr>
        <w:pStyle w:val="a5"/>
        <w:numPr>
          <w:ilvl w:val="2"/>
          <w:numId w:val="21"/>
        </w:numPr>
        <w:tabs>
          <w:tab w:val="left" w:pos="2169"/>
        </w:tabs>
        <w:spacing w:line="276" w:lineRule="auto"/>
        <w:ind w:right="466" w:firstLine="566"/>
        <w:jc w:val="both"/>
        <w:rPr>
          <w:sz w:val="28"/>
        </w:rPr>
      </w:pPr>
      <w:r>
        <w:rPr>
          <w:sz w:val="28"/>
        </w:rPr>
        <w:t>Оценка</w:t>
      </w:r>
      <w:r>
        <w:rPr>
          <w:spacing w:val="-14"/>
          <w:sz w:val="28"/>
        </w:rPr>
        <w:t xml:space="preserve"> </w:t>
      </w:r>
      <w:r>
        <w:rPr>
          <w:sz w:val="28"/>
        </w:rPr>
        <w:t>заявок</w:t>
      </w:r>
      <w:r>
        <w:rPr>
          <w:spacing w:val="-14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4"/>
          <w:sz w:val="28"/>
        </w:rPr>
        <w:t xml:space="preserve"> </w:t>
      </w:r>
      <w:r>
        <w:rPr>
          <w:sz w:val="28"/>
        </w:rPr>
        <w:t>на</w:t>
      </w:r>
      <w:r>
        <w:rPr>
          <w:spacing w:val="-14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-14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16"/>
          <w:sz w:val="28"/>
        </w:rPr>
        <w:t xml:space="preserve"> </w:t>
      </w:r>
      <w:r>
        <w:rPr>
          <w:sz w:val="28"/>
        </w:rPr>
        <w:t>представленных</w:t>
      </w:r>
      <w:r>
        <w:rPr>
          <w:spacing w:val="-14"/>
          <w:sz w:val="28"/>
        </w:rPr>
        <w:t xml:space="preserve"> </w:t>
      </w:r>
      <w:r>
        <w:rPr>
          <w:sz w:val="28"/>
        </w:rPr>
        <w:t>в подтверждение соответствия квалификационным требованиям, требованиям технического задания.</w:t>
      </w:r>
    </w:p>
    <w:p w:rsidR="00AC4B12" w:rsidRDefault="00AC4B12">
      <w:pPr>
        <w:spacing w:line="276" w:lineRule="auto"/>
        <w:jc w:val="both"/>
        <w:rPr>
          <w:sz w:val="28"/>
        </w:rPr>
        <w:sectPr w:rsidR="00AC4B12">
          <w:pgSz w:w="11910" w:h="16840"/>
          <w:pgMar w:top="1040" w:right="97" w:bottom="280" w:left="100" w:header="708" w:footer="708" w:gutter="0"/>
          <w:cols w:space="720"/>
        </w:sectPr>
      </w:pPr>
    </w:p>
    <w:p w:rsidR="00AC4B12" w:rsidRDefault="00316C83">
      <w:pPr>
        <w:pStyle w:val="1"/>
        <w:numPr>
          <w:ilvl w:val="1"/>
          <w:numId w:val="21"/>
        </w:numPr>
        <w:tabs>
          <w:tab w:val="left" w:pos="4581"/>
        </w:tabs>
        <w:spacing w:before="72"/>
        <w:ind w:left="4581" w:hanging="708"/>
        <w:jc w:val="both"/>
      </w:pPr>
      <w:bookmarkStart w:id="6" w:name="_bookmark6"/>
      <w:bookmarkEnd w:id="6"/>
      <w:r>
        <w:lastRenderedPageBreak/>
        <w:t>Информационное</w:t>
      </w:r>
      <w:r>
        <w:rPr>
          <w:spacing w:val="-13"/>
        </w:rPr>
        <w:t xml:space="preserve"> </w:t>
      </w:r>
      <w:r>
        <w:rPr>
          <w:spacing w:val="-2"/>
        </w:rPr>
        <w:t>сопровождение</w:t>
      </w:r>
    </w:p>
    <w:p w:rsidR="00AC4B12" w:rsidRDefault="00316C83">
      <w:pPr>
        <w:pStyle w:val="a5"/>
        <w:numPr>
          <w:ilvl w:val="2"/>
          <w:numId w:val="19"/>
        </w:numPr>
        <w:tabs>
          <w:tab w:val="left" w:pos="2169"/>
        </w:tabs>
        <w:spacing w:before="46" w:line="276" w:lineRule="auto"/>
        <w:ind w:right="472" w:firstLine="566"/>
        <w:jc w:val="both"/>
        <w:rPr>
          <w:sz w:val="28"/>
        </w:rPr>
      </w:pPr>
      <w:r>
        <w:rPr>
          <w:sz w:val="28"/>
        </w:rPr>
        <w:t>Документация запроса предложений и иная информация о запросе предложений размещается на сайте ЗАО «ЮКЖД».</w:t>
      </w:r>
    </w:p>
    <w:p w:rsidR="00AC4B12" w:rsidRDefault="00316C83">
      <w:pPr>
        <w:pStyle w:val="a5"/>
        <w:numPr>
          <w:ilvl w:val="2"/>
          <w:numId w:val="19"/>
        </w:numPr>
        <w:tabs>
          <w:tab w:val="left" w:pos="2169"/>
        </w:tabs>
        <w:spacing w:line="276" w:lineRule="auto"/>
        <w:ind w:right="461" w:firstLine="566"/>
        <w:jc w:val="both"/>
        <w:rPr>
          <w:sz w:val="28"/>
        </w:rPr>
      </w:pPr>
      <w:r>
        <w:rPr>
          <w:sz w:val="28"/>
        </w:rPr>
        <w:t>Заказчик вправе одновременно с размещением на сайтах извещения о проведении запроса предложений направить приглашение принять участие в таком запросе не менее чем 3 (трем) участникам закупки, которые могут осуществить поставку товаров, выполнение работ, ок</w:t>
      </w:r>
      <w:r>
        <w:rPr>
          <w:sz w:val="28"/>
        </w:rPr>
        <w:t>азание услуг.</w:t>
      </w:r>
    </w:p>
    <w:p w:rsidR="00AC4B12" w:rsidRDefault="00AC4B12">
      <w:pPr>
        <w:pStyle w:val="a3"/>
        <w:spacing w:before="7"/>
        <w:ind w:left="0" w:firstLine="0"/>
        <w:jc w:val="left"/>
        <w:rPr>
          <w:sz w:val="32"/>
        </w:rPr>
      </w:pPr>
    </w:p>
    <w:p w:rsidR="00AC4B12" w:rsidRDefault="00316C83">
      <w:pPr>
        <w:pStyle w:val="1"/>
        <w:numPr>
          <w:ilvl w:val="1"/>
          <w:numId w:val="21"/>
        </w:numPr>
        <w:tabs>
          <w:tab w:val="left" w:pos="2474"/>
        </w:tabs>
        <w:ind w:left="1798" w:right="773" w:hanging="34"/>
        <w:jc w:val="both"/>
      </w:pPr>
      <w:bookmarkStart w:id="7" w:name="_bookmark7"/>
      <w:bookmarkEnd w:id="7"/>
      <w:r>
        <w:t>Разъяснения</w:t>
      </w:r>
      <w:r>
        <w:rPr>
          <w:spacing w:val="-7"/>
        </w:rPr>
        <w:t xml:space="preserve"> </w:t>
      </w:r>
      <w:r>
        <w:t>положений</w:t>
      </w:r>
      <w:r>
        <w:rPr>
          <w:spacing w:val="-6"/>
        </w:rPr>
        <w:t xml:space="preserve"> </w:t>
      </w:r>
      <w:r>
        <w:t>извещения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(или)</w:t>
      </w:r>
      <w:r>
        <w:rPr>
          <w:spacing w:val="-5"/>
        </w:rPr>
        <w:t xml:space="preserve"> </w:t>
      </w:r>
      <w:r>
        <w:t>документации</w:t>
      </w:r>
      <w:r>
        <w:rPr>
          <w:spacing w:val="-6"/>
        </w:rPr>
        <w:t xml:space="preserve"> </w:t>
      </w:r>
      <w:r>
        <w:t>запроса предложений, изменения извещения и (или) документации запроса</w:t>
      </w:r>
    </w:p>
    <w:p w:rsidR="00AC4B12" w:rsidRDefault="00316C83">
      <w:pPr>
        <w:spacing w:line="319" w:lineRule="exact"/>
        <w:ind w:left="2895"/>
        <w:jc w:val="both"/>
        <w:rPr>
          <w:b/>
          <w:sz w:val="28"/>
        </w:rPr>
      </w:pPr>
      <w:r>
        <w:rPr>
          <w:b/>
          <w:sz w:val="28"/>
        </w:rPr>
        <w:t>предложений,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прекращение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запроса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предложений</w:t>
      </w:r>
    </w:p>
    <w:p w:rsidR="00AC4B12" w:rsidRDefault="00316C83">
      <w:pPr>
        <w:pStyle w:val="a5"/>
        <w:numPr>
          <w:ilvl w:val="2"/>
          <w:numId w:val="18"/>
        </w:numPr>
        <w:tabs>
          <w:tab w:val="left" w:pos="2169"/>
        </w:tabs>
        <w:spacing w:line="276" w:lineRule="auto"/>
        <w:ind w:right="461" w:firstLine="566"/>
        <w:jc w:val="both"/>
        <w:rPr>
          <w:sz w:val="28"/>
        </w:rPr>
      </w:pPr>
      <w:r>
        <w:rPr>
          <w:sz w:val="28"/>
        </w:rPr>
        <w:t>Участник вправе направить ЗАО «ЮКЖД» запрос на разъяснение извещения и (и</w:t>
      </w:r>
      <w:r>
        <w:rPr>
          <w:sz w:val="28"/>
        </w:rPr>
        <w:t>ли) документации о конкурсе в сроки, установленные в документации о конкурентной закупке. Запрос юридического лица оформляется на фирменном бланке участника (при</w:t>
      </w:r>
      <w:r>
        <w:rPr>
          <w:spacing w:val="-1"/>
          <w:sz w:val="28"/>
        </w:rPr>
        <w:t xml:space="preserve"> </w:t>
      </w:r>
      <w:r>
        <w:rPr>
          <w:sz w:val="28"/>
        </w:rPr>
        <w:t>наличии)</w:t>
      </w:r>
      <w:r>
        <w:rPr>
          <w:spacing w:val="-2"/>
          <w:sz w:val="28"/>
        </w:rPr>
        <w:t xml:space="preserve"> </w:t>
      </w:r>
      <w:r>
        <w:rPr>
          <w:sz w:val="28"/>
        </w:rPr>
        <w:t>и подписывается уполномоченным лицом участника. Запрос может быть направлен посредств</w:t>
      </w:r>
      <w:r>
        <w:rPr>
          <w:sz w:val="28"/>
        </w:rPr>
        <w:t xml:space="preserve">ом почтовой связи, факсимильной связи, курьерской доставки, электронной почты, указанной в документации о конкурентной закупке, с подтверждением получения. ЗАО «ЮКЖД» обязано дать разъяснения, оформленные в соответствии с требованиями настоящего пункта, в </w:t>
      </w:r>
      <w:r>
        <w:rPr>
          <w:sz w:val="28"/>
        </w:rPr>
        <w:t>течение 3 (трех) рабочих дней с даты поступления запроса. При этом ЗАО «ЮКЖД» вправе не осуществлять такое разъяснение в случае, если указанный запрос поступил позднее чем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3</w:t>
      </w:r>
      <w:r>
        <w:rPr>
          <w:spacing w:val="-4"/>
          <w:sz w:val="28"/>
        </w:rPr>
        <w:t xml:space="preserve"> </w:t>
      </w:r>
      <w:r>
        <w:rPr>
          <w:sz w:val="28"/>
        </w:rPr>
        <w:t>(трех)</w:t>
      </w:r>
      <w:r>
        <w:rPr>
          <w:spacing w:val="-7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-4"/>
          <w:sz w:val="28"/>
        </w:rPr>
        <w:t xml:space="preserve"> </w:t>
      </w:r>
      <w:r>
        <w:rPr>
          <w:sz w:val="28"/>
        </w:rPr>
        <w:t>дня</w:t>
      </w:r>
      <w:r>
        <w:rPr>
          <w:spacing w:val="-6"/>
          <w:sz w:val="28"/>
        </w:rPr>
        <w:t xml:space="preserve"> </w:t>
      </w:r>
      <w:r>
        <w:rPr>
          <w:sz w:val="28"/>
        </w:rPr>
        <w:t>до</w:t>
      </w:r>
      <w:r>
        <w:rPr>
          <w:spacing w:val="-6"/>
          <w:sz w:val="28"/>
        </w:rPr>
        <w:t xml:space="preserve"> </w:t>
      </w:r>
      <w:r>
        <w:rPr>
          <w:sz w:val="28"/>
        </w:rPr>
        <w:t>даты</w:t>
      </w:r>
      <w:r>
        <w:rPr>
          <w:spacing w:val="-4"/>
          <w:sz w:val="28"/>
        </w:rPr>
        <w:t xml:space="preserve"> </w:t>
      </w:r>
      <w:r>
        <w:rPr>
          <w:sz w:val="28"/>
        </w:rPr>
        <w:t>окончания</w:t>
      </w:r>
      <w:r>
        <w:rPr>
          <w:spacing w:val="-4"/>
          <w:sz w:val="28"/>
        </w:rPr>
        <w:t xml:space="preserve"> </w:t>
      </w:r>
      <w:r>
        <w:rPr>
          <w:sz w:val="28"/>
        </w:rPr>
        <w:t>срока</w:t>
      </w:r>
      <w:r>
        <w:rPr>
          <w:spacing w:val="-4"/>
          <w:sz w:val="28"/>
        </w:rPr>
        <w:t xml:space="preserve"> </w:t>
      </w:r>
      <w:r>
        <w:rPr>
          <w:sz w:val="28"/>
        </w:rPr>
        <w:t>подачи</w:t>
      </w:r>
      <w:r>
        <w:rPr>
          <w:spacing w:val="-4"/>
          <w:sz w:val="28"/>
        </w:rPr>
        <w:t xml:space="preserve"> </w:t>
      </w:r>
      <w:r>
        <w:rPr>
          <w:sz w:val="28"/>
        </w:rPr>
        <w:t>заявок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такой </w:t>
      </w:r>
      <w:r>
        <w:rPr>
          <w:spacing w:val="-2"/>
          <w:sz w:val="28"/>
        </w:rPr>
        <w:t>закупке.</w:t>
      </w:r>
    </w:p>
    <w:p w:rsidR="00AC4B12" w:rsidRDefault="00316C83">
      <w:pPr>
        <w:pStyle w:val="a5"/>
        <w:numPr>
          <w:ilvl w:val="2"/>
          <w:numId w:val="18"/>
        </w:numPr>
        <w:tabs>
          <w:tab w:val="left" w:pos="2169"/>
        </w:tabs>
        <w:spacing w:line="276" w:lineRule="auto"/>
        <w:ind w:right="472" w:firstLine="566"/>
        <w:jc w:val="both"/>
        <w:rPr>
          <w:sz w:val="28"/>
        </w:rPr>
      </w:pPr>
      <w:r>
        <w:rPr>
          <w:sz w:val="28"/>
        </w:rPr>
        <w:t>Разъяснения положений документации запроса предложений не должны изменять предмет конкурентной закупки и существенные условия проекта договора.</w:t>
      </w:r>
    </w:p>
    <w:p w:rsidR="00AC4B12" w:rsidRDefault="00316C83">
      <w:pPr>
        <w:pStyle w:val="a5"/>
        <w:numPr>
          <w:ilvl w:val="2"/>
          <w:numId w:val="18"/>
        </w:numPr>
        <w:tabs>
          <w:tab w:val="left" w:pos="2169"/>
        </w:tabs>
        <w:spacing w:line="276" w:lineRule="auto"/>
        <w:ind w:right="463" w:firstLine="566"/>
        <w:jc w:val="both"/>
        <w:rPr>
          <w:sz w:val="28"/>
        </w:rPr>
      </w:pPr>
      <w:r>
        <w:rPr>
          <w:sz w:val="28"/>
        </w:rPr>
        <w:t>В любое время, но не позднее, чем за 1 (один) день до окончания срока подачи заявок запроса предложений</w:t>
      </w:r>
      <w:r>
        <w:rPr>
          <w:sz w:val="28"/>
        </w:rPr>
        <w:t xml:space="preserve">, могут быть внесены дополнения и изменения в извещение о проведении запроса предложений и (или) в документацию запроса </w:t>
      </w:r>
      <w:r>
        <w:rPr>
          <w:spacing w:val="-2"/>
          <w:sz w:val="28"/>
        </w:rPr>
        <w:t>предложений.</w:t>
      </w:r>
    </w:p>
    <w:p w:rsidR="00AC4B12" w:rsidRDefault="00316C83">
      <w:pPr>
        <w:pStyle w:val="a5"/>
        <w:numPr>
          <w:ilvl w:val="2"/>
          <w:numId w:val="18"/>
        </w:numPr>
        <w:tabs>
          <w:tab w:val="left" w:pos="2169"/>
        </w:tabs>
        <w:spacing w:line="276" w:lineRule="auto"/>
        <w:ind w:right="466" w:firstLine="566"/>
        <w:jc w:val="both"/>
        <w:rPr>
          <w:sz w:val="28"/>
        </w:rPr>
      </w:pPr>
      <w:r>
        <w:rPr>
          <w:sz w:val="28"/>
        </w:rPr>
        <w:t xml:space="preserve">В случае внесения изменений в извещение запроса предложений и (или) документацию запроса предложений срок подачи заявок на </w:t>
      </w:r>
      <w:r>
        <w:rPr>
          <w:sz w:val="28"/>
        </w:rPr>
        <w:t>участие в запросе предложений</w:t>
      </w:r>
      <w:r>
        <w:rPr>
          <w:spacing w:val="-18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17"/>
          <w:sz w:val="28"/>
        </w:rPr>
        <w:t xml:space="preserve"> </w:t>
      </w:r>
      <w:r>
        <w:rPr>
          <w:sz w:val="28"/>
        </w:rPr>
        <w:t>быть</w:t>
      </w:r>
      <w:r>
        <w:rPr>
          <w:spacing w:val="-18"/>
          <w:sz w:val="28"/>
        </w:rPr>
        <w:t xml:space="preserve"> </w:t>
      </w:r>
      <w:r>
        <w:rPr>
          <w:sz w:val="28"/>
        </w:rPr>
        <w:t>продлен</w:t>
      </w:r>
      <w:r>
        <w:rPr>
          <w:spacing w:val="-17"/>
          <w:sz w:val="28"/>
        </w:rPr>
        <w:t xml:space="preserve"> </w:t>
      </w:r>
      <w:r>
        <w:rPr>
          <w:sz w:val="28"/>
        </w:rPr>
        <w:t>таким</w:t>
      </w:r>
      <w:r>
        <w:rPr>
          <w:spacing w:val="-18"/>
          <w:sz w:val="28"/>
        </w:rPr>
        <w:t xml:space="preserve"> </w:t>
      </w:r>
      <w:r>
        <w:rPr>
          <w:sz w:val="28"/>
        </w:rPr>
        <w:t>образом,</w:t>
      </w:r>
      <w:r>
        <w:rPr>
          <w:spacing w:val="-17"/>
          <w:sz w:val="28"/>
        </w:rPr>
        <w:t xml:space="preserve"> </w:t>
      </w:r>
      <w:r>
        <w:rPr>
          <w:sz w:val="28"/>
        </w:rPr>
        <w:t>чтобы</w:t>
      </w:r>
      <w:r>
        <w:rPr>
          <w:spacing w:val="-18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даты</w:t>
      </w:r>
      <w:r>
        <w:rPr>
          <w:spacing w:val="-18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-17"/>
          <w:sz w:val="28"/>
        </w:rPr>
        <w:t xml:space="preserve"> </w:t>
      </w:r>
      <w:r>
        <w:rPr>
          <w:sz w:val="28"/>
        </w:rPr>
        <w:t>на</w:t>
      </w:r>
      <w:r>
        <w:rPr>
          <w:spacing w:val="-18"/>
          <w:sz w:val="28"/>
        </w:rPr>
        <w:t xml:space="preserve"> </w:t>
      </w:r>
      <w:r>
        <w:rPr>
          <w:sz w:val="28"/>
        </w:rPr>
        <w:t>сайтах указанных изменений до даты окончания срока подачи заявок на участие в запросе предложений</w:t>
      </w:r>
      <w:r>
        <w:rPr>
          <w:spacing w:val="-5"/>
          <w:sz w:val="28"/>
        </w:rPr>
        <w:t xml:space="preserve"> </w:t>
      </w:r>
      <w:r>
        <w:rPr>
          <w:sz w:val="28"/>
        </w:rPr>
        <w:t>оставалось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менее</w:t>
      </w:r>
      <w:r>
        <w:rPr>
          <w:spacing w:val="-5"/>
          <w:sz w:val="28"/>
        </w:rPr>
        <w:t xml:space="preserve"> </w:t>
      </w:r>
      <w:r>
        <w:rPr>
          <w:sz w:val="28"/>
        </w:rPr>
        <w:t>половины</w:t>
      </w:r>
      <w:r>
        <w:rPr>
          <w:spacing w:val="-5"/>
          <w:sz w:val="28"/>
        </w:rPr>
        <w:t xml:space="preserve"> </w:t>
      </w:r>
      <w:r>
        <w:rPr>
          <w:sz w:val="28"/>
        </w:rPr>
        <w:t>срока</w:t>
      </w:r>
      <w:r>
        <w:rPr>
          <w:spacing w:val="-5"/>
          <w:sz w:val="28"/>
        </w:rPr>
        <w:t xml:space="preserve"> </w:t>
      </w:r>
      <w:r>
        <w:rPr>
          <w:sz w:val="28"/>
        </w:rPr>
        <w:t>подачи</w:t>
      </w:r>
      <w:r>
        <w:rPr>
          <w:spacing w:val="-5"/>
          <w:sz w:val="28"/>
        </w:rPr>
        <w:t xml:space="preserve"> </w:t>
      </w:r>
      <w:r>
        <w:rPr>
          <w:sz w:val="28"/>
        </w:rPr>
        <w:t>заявок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запр</w:t>
      </w:r>
      <w:r>
        <w:rPr>
          <w:sz w:val="28"/>
        </w:rPr>
        <w:t>осе предложений. Если в извещение и (или) документацию запроса предложений такие изменения вносятся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отношении конкретного лота,</w:t>
      </w:r>
      <w:r>
        <w:rPr>
          <w:spacing w:val="-1"/>
          <w:sz w:val="28"/>
        </w:rPr>
        <w:t xml:space="preserve"> </w:t>
      </w:r>
      <w:r>
        <w:rPr>
          <w:sz w:val="28"/>
        </w:rPr>
        <w:t>срок подачи конкурсных заявок в отношении конкретного лота должен быть продлен таким же образом.</w:t>
      </w:r>
    </w:p>
    <w:p w:rsidR="00AC4B12" w:rsidRDefault="00AC4B12">
      <w:pPr>
        <w:spacing w:line="276" w:lineRule="auto"/>
        <w:jc w:val="both"/>
        <w:rPr>
          <w:sz w:val="28"/>
        </w:rPr>
        <w:sectPr w:rsidR="00AC4B12">
          <w:pgSz w:w="11910" w:h="16840"/>
          <w:pgMar w:top="1040" w:right="97" w:bottom="280" w:left="100" w:header="708" w:footer="708" w:gutter="0"/>
          <w:cols w:space="720"/>
        </w:sectPr>
      </w:pPr>
    </w:p>
    <w:p w:rsidR="00AC4B12" w:rsidRDefault="00316C83">
      <w:pPr>
        <w:pStyle w:val="a5"/>
        <w:numPr>
          <w:ilvl w:val="2"/>
          <w:numId w:val="18"/>
        </w:numPr>
        <w:tabs>
          <w:tab w:val="left" w:pos="2169"/>
        </w:tabs>
        <w:spacing w:before="67" w:line="276" w:lineRule="auto"/>
        <w:ind w:right="465" w:firstLine="566"/>
        <w:jc w:val="both"/>
        <w:rPr>
          <w:sz w:val="28"/>
        </w:rPr>
      </w:pPr>
      <w:r>
        <w:rPr>
          <w:sz w:val="28"/>
        </w:rPr>
        <w:lastRenderedPageBreak/>
        <w:t>Дополнения и изменения, внесенные в извещение о проведении запроса и (или) в документацию, размещаются на официальном сайте ЗАО «ЮКЖД» в день принятия решения о внесении изменений.</w:t>
      </w:r>
    </w:p>
    <w:p w:rsidR="00AC4B12" w:rsidRDefault="00316C83">
      <w:pPr>
        <w:pStyle w:val="a5"/>
        <w:numPr>
          <w:ilvl w:val="2"/>
          <w:numId w:val="18"/>
        </w:numPr>
        <w:tabs>
          <w:tab w:val="left" w:pos="2169"/>
        </w:tabs>
        <w:spacing w:before="1" w:line="276" w:lineRule="auto"/>
        <w:ind w:right="462" w:firstLine="566"/>
        <w:jc w:val="both"/>
        <w:rPr>
          <w:sz w:val="28"/>
        </w:rPr>
      </w:pPr>
      <w:r>
        <w:rPr>
          <w:sz w:val="28"/>
        </w:rPr>
        <w:t>ЗАО «ЮКЖД» вправе по собственной инициативе либо в ответ на запрос участник</w:t>
      </w:r>
      <w:r>
        <w:rPr>
          <w:sz w:val="28"/>
        </w:rPr>
        <w:t>а принять решение о внесении изменений в документации запроса предложений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позднее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срока,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установленного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настоящей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документацией.</w:t>
      </w:r>
      <w:r>
        <w:rPr>
          <w:spacing w:val="80"/>
          <w:sz w:val="28"/>
        </w:rPr>
        <w:t xml:space="preserve"> </w:t>
      </w:r>
      <w:r>
        <w:rPr>
          <w:sz w:val="28"/>
        </w:rPr>
        <w:t>ЗАО</w:t>
      </w:r>
      <w:r>
        <w:rPr>
          <w:spacing w:val="-2"/>
          <w:sz w:val="28"/>
        </w:rPr>
        <w:t xml:space="preserve"> </w:t>
      </w:r>
      <w:r>
        <w:rPr>
          <w:sz w:val="28"/>
        </w:rPr>
        <w:t>«ЮКЖД»</w:t>
      </w:r>
      <w:r>
        <w:rPr>
          <w:spacing w:val="80"/>
          <w:sz w:val="28"/>
        </w:rPr>
        <w:t xml:space="preserve"> </w:t>
      </w:r>
      <w:r>
        <w:rPr>
          <w:sz w:val="28"/>
        </w:rPr>
        <w:t>опубликовывает</w:t>
      </w:r>
      <w:r>
        <w:rPr>
          <w:spacing w:val="80"/>
          <w:sz w:val="28"/>
        </w:rPr>
        <w:t xml:space="preserve"> </w:t>
      </w:r>
      <w:r>
        <w:rPr>
          <w:sz w:val="28"/>
        </w:rPr>
        <w:t>внесенные</w:t>
      </w:r>
      <w:r>
        <w:rPr>
          <w:spacing w:val="80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80"/>
          <w:sz w:val="28"/>
        </w:rPr>
        <w:t xml:space="preserve"> </w:t>
      </w:r>
      <w:r>
        <w:rPr>
          <w:sz w:val="28"/>
        </w:rPr>
        <w:t>сайте</w:t>
      </w:r>
      <w:r>
        <w:rPr>
          <w:spacing w:val="40"/>
          <w:sz w:val="28"/>
        </w:rPr>
        <w:t xml:space="preserve"> </w:t>
      </w:r>
      <w:r>
        <w:rPr>
          <w:sz w:val="28"/>
        </w:rPr>
        <w:t>ЗАО «ЮКЖД» в день принятия решения о внесении изменений.</w:t>
      </w:r>
    </w:p>
    <w:p w:rsidR="00AC4B12" w:rsidRDefault="00316C83">
      <w:pPr>
        <w:pStyle w:val="a5"/>
        <w:numPr>
          <w:ilvl w:val="2"/>
          <w:numId w:val="18"/>
        </w:numPr>
        <w:tabs>
          <w:tab w:val="left" w:pos="2169"/>
        </w:tabs>
        <w:spacing w:before="1" w:line="276" w:lineRule="auto"/>
        <w:ind w:right="467" w:firstLine="566"/>
        <w:jc w:val="both"/>
        <w:rPr>
          <w:sz w:val="28"/>
        </w:rPr>
      </w:pPr>
      <w:r>
        <w:rPr>
          <w:sz w:val="28"/>
        </w:rPr>
        <w:t>В случае внесения изменений в документацию срок подачи заявок на участие в такой закупке должен быть продлен таким образом, чтобы с даты размещения на официальном сайте ЗАО «ЮКЖД» указанных изменений до даты окончания срока подачи заявок на участие в такой</w:t>
      </w:r>
      <w:r>
        <w:rPr>
          <w:sz w:val="28"/>
        </w:rPr>
        <w:t xml:space="preserve"> закупке оставалось не менее половины срока подачи заявок на участие в такой закупке.</w:t>
      </w:r>
    </w:p>
    <w:p w:rsidR="00AC4B12" w:rsidRDefault="00316C83">
      <w:pPr>
        <w:pStyle w:val="a5"/>
        <w:numPr>
          <w:ilvl w:val="2"/>
          <w:numId w:val="18"/>
        </w:numPr>
        <w:tabs>
          <w:tab w:val="left" w:pos="2169"/>
        </w:tabs>
        <w:spacing w:line="276" w:lineRule="auto"/>
        <w:ind w:right="472" w:firstLine="566"/>
        <w:jc w:val="both"/>
        <w:rPr>
          <w:sz w:val="28"/>
        </w:rPr>
      </w:pPr>
      <w:r>
        <w:rPr>
          <w:sz w:val="28"/>
        </w:rPr>
        <w:t>Заказчик вправе принять решение о внесении изменений в извещение о проведении запроса предложений не позднее чем за 1(один) день до дня окончания срока подачи заявок на у</w:t>
      </w:r>
      <w:r>
        <w:rPr>
          <w:sz w:val="28"/>
        </w:rPr>
        <w:t>частие в запросе предложений.</w:t>
      </w:r>
    </w:p>
    <w:p w:rsidR="00AC4B12" w:rsidRDefault="00316C83">
      <w:pPr>
        <w:pStyle w:val="a5"/>
        <w:numPr>
          <w:ilvl w:val="2"/>
          <w:numId w:val="18"/>
        </w:numPr>
        <w:tabs>
          <w:tab w:val="left" w:pos="2169"/>
        </w:tabs>
        <w:spacing w:line="276" w:lineRule="auto"/>
        <w:ind w:right="470" w:firstLine="566"/>
        <w:jc w:val="both"/>
        <w:rPr>
          <w:sz w:val="28"/>
        </w:rPr>
      </w:pPr>
      <w:r>
        <w:rPr>
          <w:sz w:val="28"/>
        </w:rPr>
        <w:t>Заказчик не берет на себя обязательство по уведомлению участников о дополнениях, изменениях, разъяснениях в извещение о проведении запроса предложений, документацию запроса предложений, а также по уведомлению участников об ито</w:t>
      </w:r>
      <w:r>
        <w:rPr>
          <w:sz w:val="28"/>
        </w:rPr>
        <w:t>гах запроса предложений и не несет ответственности в случаях, когда участник не осведомлен о разъяснениях, внесенных изменениях, дополнениях, итогах конкурса при условии их надлежащего размещения на сайте ЗАО ''ЮКЖД''.</w:t>
      </w:r>
    </w:p>
    <w:p w:rsidR="00AC4B12" w:rsidRDefault="00316C83">
      <w:pPr>
        <w:pStyle w:val="a5"/>
        <w:numPr>
          <w:ilvl w:val="2"/>
          <w:numId w:val="18"/>
        </w:numPr>
        <w:tabs>
          <w:tab w:val="left" w:pos="2877"/>
        </w:tabs>
        <w:spacing w:before="2" w:line="276" w:lineRule="auto"/>
        <w:ind w:right="465" w:firstLine="566"/>
        <w:jc w:val="both"/>
        <w:rPr>
          <w:sz w:val="28"/>
        </w:rPr>
      </w:pPr>
      <w:r>
        <w:rPr>
          <w:sz w:val="28"/>
        </w:rPr>
        <w:t>ЗАО «ЮКЖД» вправе отменить конкурентн</w:t>
      </w:r>
      <w:r>
        <w:rPr>
          <w:sz w:val="28"/>
        </w:rPr>
        <w:t>ую закупку по одному и более</w:t>
      </w:r>
      <w:r>
        <w:rPr>
          <w:spacing w:val="-18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-17"/>
          <w:sz w:val="28"/>
        </w:rPr>
        <w:t xml:space="preserve"> </w:t>
      </w:r>
      <w:r>
        <w:rPr>
          <w:sz w:val="28"/>
        </w:rPr>
        <w:t>закупки</w:t>
      </w:r>
      <w:r>
        <w:rPr>
          <w:spacing w:val="-18"/>
          <w:sz w:val="28"/>
        </w:rPr>
        <w:t xml:space="preserve"> </w:t>
      </w:r>
      <w:r>
        <w:rPr>
          <w:sz w:val="28"/>
        </w:rPr>
        <w:t>(лоту)</w:t>
      </w:r>
      <w:r>
        <w:rPr>
          <w:spacing w:val="-17"/>
          <w:sz w:val="28"/>
        </w:rPr>
        <w:t xml:space="preserve"> </w:t>
      </w:r>
      <w:r>
        <w:rPr>
          <w:sz w:val="28"/>
        </w:rPr>
        <w:t>до</w:t>
      </w:r>
      <w:r>
        <w:rPr>
          <w:spacing w:val="-18"/>
          <w:sz w:val="28"/>
        </w:rPr>
        <w:t xml:space="preserve"> </w:t>
      </w:r>
      <w:r>
        <w:rPr>
          <w:sz w:val="28"/>
        </w:rPr>
        <w:t>наступления</w:t>
      </w:r>
      <w:r>
        <w:rPr>
          <w:spacing w:val="-17"/>
          <w:sz w:val="28"/>
        </w:rPr>
        <w:t xml:space="preserve"> </w:t>
      </w:r>
      <w:r>
        <w:rPr>
          <w:sz w:val="28"/>
        </w:rPr>
        <w:t>даты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-18"/>
          <w:sz w:val="28"/>
        </w:rPr>
        <w:t xml:space="preserve"> </w:t>
      </w:r>
      <w:r>
        <w:rPr>
          <w:sz w:val="28"/>
        </w:rPr>
        <w:t>окончания</w:t>
      </w:r>
      <w:r>
        <w:rPr>
          <w:spacing w:val="-17"/>
          <w:sz w:val="28"/>
        </w:rPr>
        <w:t xml:space="preserve"> </w:t>
      </w:r>
      <w:r>
        <w:rPr>
          <w:sz w:val="28"/>
        </w:rPr>
        <w:t>срока</w:t>
      </w:r>
      <w:r>
        <w:rPr>
          <w:spacing w:val="-18"/>
          <w:sz w:val="28"/>
        </w:rPr>
        <w:t xml:space="preserve"> </w:t>
      </w:r>
      <w:r>
        <w:rPr>
          <w:sz w:val="28"/>
        </w:rPr>
        <w:t>подачи заявок</w:t>
      </w:r>
      <w:r>
        <w:rPr>
          <w:spacing w:val="-16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конкурентной</w:t>
      </w:r>
      <w:r>
        <w:rPr>
          <w:spacing w:val="-17"/>
          <w:sz w:val="28"/>
        </w:rPr>
        <w:t xml:space="preserve"> </w:t>
      </w:r>
      <w:r>
        <w:rPr>
          <w:sz w:val="28"/>
        </w:rPr>
        <w:t>закупке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-17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7"/>
          <w:sz w:val="28"/>
        </w:rPr>
        <w:t xml:space="preserve"> </w:t>
      </w:r>
      <w:r>
        <w:rPr>
          <w:sz w:val="28"/>
        </w:rPr>
        <w:t>о</w:t>
      </w:r>
      <w:r>
        <w:rPr>
          <w:spacing w:val="-16"/>
          <w:sz w:val="28"/>
        </w:rPr>
        <w:t xml:space="preserve"> </w:t>
      </w:r>
      <w:r>
        <w:rPr>
          <w:sz w:val="28"/>
        </w:rPr>
        <w:t>допуске</w:t>
      </w:r>
      <w:r>
        <w:rPr>
          <w:spacing w:val="-17"/>
          <w:sz w:val="28"/>
        </w:rPr>
        <w:t xml:space="preserve"> </w:t>
      </w:r>
      <w:r>
        <w:rPr>
          <w:sz w:val="28"/>
        </w:rPr>
        <w:t>претендентов к участию, не неся никакой ответственности перед любыми физическими</w:t>
      </w:r>
      <w:r>
        <w:rPr>
          <w:sz w:val="28"/>
        </w:rPr>
        <w:t xml:space="preserve"> и юридическими лицами, которым такое действие может принести убытки, а также вносить</w:t>
      </w:r>
      <w:r>
        <w:rPr>
          <w:spacing w:val="-7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извещение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-3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предложений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1</w:t>
      </w:r>
      <w:r>
        <w:rPr>
          <w:spacing w:val="-5"/>
          <w:sz w:val="28"/>
        </w:rPr>
        <w:t xml:space="preserve"> </w:t>
      </w:r>
      <w:r>
        <w:rPr>
          <w:sz w:val="28"/>
        </w:rPr>
        <w:t>рабочий</w:t>
      </w:r>
      <w:r>
        <w:rPr>
          <w:spacing w:val="-5"/>
          <w:sz w:val="28"/>
        </w:rPr>
        <w:t xml:space="preserve"> </w:t>
      </w:r>
      <w:r>
        <w:rPr>
          <w:sz w:val="28"/>
        </w:rPr>
        <w:t>день до дня окончания срока подачи конкурсных заявок.</w:t>
      </w:r>
    </w:p>
    <w:p w:rsidR="00AC4B12" w:rsidRDefault="00316C83">
      <w:pPr>
        <w:pStyle w:val="a5"/>
        <w:numPr>
          <w:ilvl w:val="2"/>
          <w:numId w:val="18"/>
        </w:numPr>
        <w:tabs>
          <w:tab w:val="left" w:pos="2877"/>
        </w:tabs>
        <w:spacing w:line="276" w:lineRule="auto"/>
        <w:ind w:right="464" w:firstLine="566"/>
        <w:jc w:val="both"/>
        <w:rPr>
          <w:sz w:val="28"/>
        </w:rPr>
      </w:pPr>
      <w:r>
        <w:rPr>
          <w:sz w:val="28"/>
        </w:rPr>
        <w:t>Решение об отмене конкурентной закупки размещается на официальном сайте ЗАО «ЮКЖД» в день принятия этого решения.</w:t>
      </w:r>
    </w:p>
    <w:p w:rsidR="00AC4B12" w:rsidRDefault="00AC4B12">
      <w:pPr>
        <w:spacing w:line="276" w:lineRule="auto"/>
        <w:jc w:val="both"/>
        <w:rPr>
          <w:sz w:val="28"/>
        </w:rPr>
        <w:sectPr w:rsidR="00AC4B12">
          <w:pgSz w:w="11910" w:h="16840"/>
          <w:pgMar w:top="1040" w:right="97" w:bottom="280" w:left="100" w:header="708" w:footer="708" w:gutter="0"/>
          <w:cols w:space="720"/>
        </w:sectPr>
      </w:pPr>
    </w:p>
    <w:p w:rsidR="00AC4B12" w:rsidRDefault="00316C83">
      <w:pPr>
        <w:pStyle w:val="1"/>
        <w:numPr>
          <w:ilvl w:val="1"/>
          <w:numId w:val="21"/>
        </w:numPr>
        <w:tabs>
          <w:tab w:val="left" w:pos="2514"/>
        </w:tabs>
        <w:spacing w:before="72"/>
        <w:ind w:left="2514" w:hanging="708"/>
        <w:jc w:val="both"/>
      </w:pPr>
      <w:bookmarkStart w:id="8" w:name="_bookmark8"/>
      <w:bookmarkEnd w:id="8"/>
      <w:r>
        <w:lastRenderedPageBreak/>
        <w:t>Рассмотрение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оценка</w:t>
      </w:r>
      <w:r>
        <w:rPr>
          <w:spacing w:val="-3"/>
        </w:rPr>
        <w:t xml:space="preserve"> </w:t>
      </w:r>
      <w:r>
        <w:t>заявок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участие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запросе</w:t>
      </w:r>
      <w:r>
        <w:rPr>
          <w:spacing w:val="-3"/>
        </w:rPr>
        <w:t xml:space="preserve"> </w:t>
      </w:r>
      <w:r>
        <w:rPr>
          <w:spacing w:val="-2"/>
        </w:rPr>
        <w:t>предложений.</w:t>
      </w:r>
    </w:p>
    <w:p w:rsidR="00AC4B12" w:rsidRDefault="00316C83">
      <w:pPr>
        <w:pStyle w:val="a5"/>
        <w:numPr>
          <w:ilvl w:val="2"/>
          <w:numId w:val="17"/>
        </w:numPr>
        <w:tabs>
          <w:tab w:val="left" w:pos="2238"/>
        </w:tabs>
        <w:spacing w:before="46" w:line="276" w:lineRule="auto"/>
        <w:ind w:right="471" w:firstLine="566"/>
        <w:jc w:val="both"/>
        <w:rPr>
          <w:sz w:val="28"/>
        </w:rPr>
      </w:pPr>
      <w:r>
        <w:rPr>
          <w:sz w:val="28"/>
        </w:rPr>
        <w:t>Организатор закупки совместно с членами экспертной группы производят вскрытие конвертов. По итогам вскрытия заявок оформляется протокол.</w:t>
      </w:r>
    </w:p>
    <w:p w:rsidR="00AC4B12" w:rsidRDefault="00316C83">
      <w:pPr>
        <w:pStyle w:val="a5"/>
        <w:numPr>
          <w:ilvl w:val="2"/>
          <w:numId w:val="17"/>
        </w:numPr>
        <w:tabs>
          <w:tab w:val="left" w:pos="2169"/>
        </w:tabs>
        <w:spacing w:line="276" w:lineRule="auto"/>
        <w:ind w:right="466" w:firstLine="566"/>
        <w:jc w:val="both"/>
        <w:rPr>
          <w:sz w:val="28"/>
        </w:rPr>
      </w:pPr>
      <w:r>
        <w:rPr>
          <w:sz w:val="28"/>
        </w:rPr>
        <w:t>Если на участие в запросе предложений не поступило ни одной заявки оформляется итоговый протокол, в котором указывается</w:t>
      </w:r>
      <w:r>
        <w:rPr>
          <w:sz w:val="28"/>
        </w:rPr>
        <w:t xml:space="preserve"> информация о признании запроса предложений несостоявшимся.</w:t>
      </w:r>
    </w:p>
    <w:p w:rsidR="00AC4B12" w:rsidRDefault="00316C83">
      <w:pPr>
        <w:pStyle w:val="a5"/>
        <w:numPr>
          <w:ilvl w:val="2"/>
          <w:numId w:val="17"/>
        </w:numPr>
        <w:tabs>
          <w:tab w:val="left" w:pos="2169"/>
        </w:tabs>
        <w:spacing w:line="276" w:lineRule="auto"/>
        <w:ind w:right="474" w:firstLine="566"/>
        <w:jc w:val="both"/>
        <w:rPr>
          <w:sz w:val="28"/>
        </w:rPr>
      </w:pPr>
      <w:r>
        <w:rPr>
          <w:sz w:val="28"/>
        </w:rPr>
        <w:t>Рассмотрение и оценка заявок проводятся организатором закупки совместно с экспертной группой после окончания срока подачи предложений.</w:t>
      </w:r>
    </w:p>
    <w:p w:rsidR="00AC4B12" w:rsidRDefault="00316C83">
      <w:pPr>
        <w:pStyle w:val="a5"/>
        <w:numPr>
          <w:ilvl w:val="2"/>
          <w:numId w:val="17"/>
        </w:numPr>
        <w:tabs>
          <w:tab w:val="left" w:pos="2238"/>
        </w:tabs>
        <w:spacing w:line="276" w:lineRule="auto"/>
        <w:ind w:right="471" w:firstLine="566"/>
        <w:jc w:val="both"/>
        <w:rPr>
          <w:sz w:val="28"/>
        </w:rPr>
      </w:pPr>
      <w:r>
        <w:rPr>
          <w:sz w:val="28"/>
        </w:rPr>
        <w:t>Если при рассмотрении заявок ни один из участников не допущен</w:t>
      </w:r>
      <w:r>
        <w:rPr>
          <w:sz w:val="28"/>
        </w:rPr>
        <w:t xml:space="preserve"> к участию в запросе предложений, оформляется итоговый протокол, в котором указывается информация о признании запроса предложений несостоявшимся. Окончательные предложения не запрашиваются.</w:t>
      </w:r>
    </w:p>
    <w:p w:rsidR="00AC4B12" w:rsidRDefault="00316C83">
      <w:pPr>
        <w:pStyle w:val="a5"/>
        <w:numPr>
          <w:ilvl w:val="2"/>
          <w:numId w:val="17"/>
        </w:numPr>
        <w:tabs>
          <w:tab w:val="left" w:pos="2169"/>
        </w:tabs>
        <w:spacing w:line="276" w:lineRule="auto"/>
        <w:ind w:right="469" w:firstLine="566"/>
        <w:jc w:val="both"/>
        <w:rPr>
          <w:sz w:val="28"/>
        </w:rPr>
      </w:pPr>
      <w:r>
        <w:rPr>
          <w:sz w:val="28"/>
        </w:rPr>
        <w:t xml:space="preserve">Все заявки рассматриваются заказчиком на соответствие требованиям </w:t>
      </w:r>
      <w:r>
        <w:rPr>
          <w:sz w:val="28"/>
        </w:rPr>
        <w:t>документации о проведении запроса предложений и оцениваются на основании критериев, указанных в документации о проведении запроса предложений.</w:t>
      </w:r>
    </w:p>
    <w:p w:rsidR="00AC4B12" w:rsidRDefault="00316C83">
      <w:pPr>
        <w:pStyle w:val="a5"/>
        <w:numPr>
          <w:ilvl w:val="2"/>
          <w:numId w:val="17"/>
        </w:numPr>
        <w:tabs>
          <w:tab w:val="left" w:pos="2169"/>
        </w:tabs>
        <w:ind w:left="2168" w:hanging="709"/>
        <w:jc w:val="both"/>
        <w:rPr>
          <w:sz w:val="28"/>
        </w:rPr>
      </w:pPr>
      <w:r>
        <w:rPr>
          <w:sz w:val="28"/>
        </w:rPr>
        <w:t>Заказчик</w:t>
      </w:r>
      <w:r>
        <w:rPr>
          <w:spacing w:val="-7"/>
          <w:sz w:val="28"/>
        </w:rPr>
        <w:t xml:space="preserve"> </w:t>
      </w:r>
      <w:r>
        <w:rPr>
          <w:sz w:val="28"/>
        </w:rPr>
        <w:t>может</w:t>
      </w:r>
      <w:r>
        <w:rPr>
          <w:spacing w:val="-5"/>
          <w:sz w:val="28"/>
        </w:rPr>
        <w:t xml:space="preserve"> </w:t>
      </w:r>
      <w:r>
        <w:rPr>
          <w:sz w:val="28"/>
        </w:rPr>
        <w:t>отклонить</w:t>
      </w:r>
      <w:r>
        <w:rPr>
          <w:spacing w:val="-6"/>
          <w:sz w:val="28"/>
        </w:rPr>
        <w:t xml:space="preserve"> </w:t>
      </w:r>
      <w:r>
        <w:rPr>
          <w:sz w:val="28"/>
        </w:rPr>
        <w:t>представленные</w:t>
      </w:r>
      <w:r>
        <w:rPr>
          <w:spacing w:val="-5"/>
          <w:sz w:val="28"/>
        </w:rPr>
        <w:t xml:space="preserve"> </w:t>
      </w:r>
      <w:r>
        <w:rPr>
          <w:sz w:val="28"/>
        </w:rPr>
        <w:t>заявки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случае:</w:t>
      </w:r>
    </w:p>
    <w:p w:rsidR="00AC4B12" w:rsidRDefault="00316C83">
      <w:pPr>
        <w:pStyle w:val="a5"/>
        <w:numPr>
          <w:ilvl w:val="0"/>
          <w:numId w:val="16"/>
        </w:numPr>
        <w:tabs>
          <w:tab w:val="left" w:pos="2169"/>
        </w:tabs>
        <w:spacing w:before="48" w:line="276" w:lineRule="auto"/>
        <w:ind w:right="471" w:firstLine="566"/>
        <w:jc w:val="both"/>
        <w:rPr>
          <w:sz w:val="28"/>
        </w:rPr>
      </w:pPr>
      <w:r>
        <w:rPr>
          <w:sz w:val="28"/>
        </w:rPr>
        <w:t>несоответствия заявки требованиям, указанным в документа</w:t>
      </w:r>
      <w:r>
        <w:rPr>
          <w:sz w:val="28"/>
        </w:rPr>
        <w:t>ции о проведении запроса предложений;</w:t>
      </w:r>
    </w:p>
    <w:p w:rsidR="00AC4B12" w:rsidRDefault="00316C83">
      <w:pPr>
        <w:pStyle w:val="a5"/>
        <w:numPr>
          <w:ilvl w:val="0"/>
          <w:numId w:val="16"/>
        </w:numPr>
        <w:tabs>
          <w:tab w:val="left" w:pos="2169"/>
        </w:tabs>
        <w:spacing w:before="1" w:line="276" w:lineRule="auto"/>
        <w:ind w:right="471" w:firstLine="566"/>
        <w:jc w:val="both"/>
        <w:rPr>
          <w:sz w:val="28"/>
        </w:rPr>
      </w:pPr>
      <w:r>
        <w:rPr>
          <w:sz w:val="28"/>
        </w:rPr>
        <w:t>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предложений;</w:t>
      </w:r>
    </w:p>
    <w:p w:rsidR="00AC4B12" w:rsidRDefault="00316C83">
      <w:pPr>
        <w:pStyle w:val="a5"/>
        <w:numPr>
          <w:ilvl w:val="0"/>
          <w:numId w:val="16"/>
        </w:numPr>
        <w:tabs>
          <w:tab w:val="left" w:pos="2169"/>
        </w:tabs>
        <w:spacing w:line="276" w:lineRule="auto"/>
        <w:ind w:right="472" w:firstLine="566"/>
        <w:jc w:val="both"/>
        <w:rPr>
          <w:sz w:val="28"/>
        </w:rPr>
      </w:pPr>
      <w:r>
        <w:rPr>
          <w:sz w:val="28"/>
        </w:rPr>
        <w:t>указания цены работ, услуг и/или цены за единицу работы, услуги выше начальной (максимальной) цены договора (цены лота) и/или начальной (максимальной) цены за единицу работы, услуги (если такая цена установлена);</w:t>
      </w:r>
    </w:p>
    <w:p w:rsidR="00AC4B12" w:rsidRDefault="00316C83">
      <w:pPr>
        <w:pStyle w:val="a5"/>
        <w:numPr>
          <w:ilvl w:val="0"/>
          <w:numId w:val="16"/>
        </w:numPr>
        <w:tabs>
          <w:tab w:val="left" w:pos="2169"/>
        </w:tabs>
        <w:spacing w:line="276" w:lineRule="auto"/>
        <w:ind w:right="464" w:firstLine="566"/>
        <w:jc w:val="both"/>
        <w:rPr>
          <w:sz w:val="28"/>
        </w:rPr>
      </w:pPr>
      <w:r>
        <w:rPr>
          <w:sz w:val="28"/>
        </w:rPr>
        <w:t xml:space="preserve">отсутствия разъяснений положений заявки (в </w:t>
      </w:r>
      <w:r>
        <w:rPr>
          <w:sz w:val="28"/>
        </w:rPr>
        <w:t xml:space="preserve">случае требования заказчика, если такое требование направлено в соответствии документацией о конкурентной </w:t>
      </w:r>
      <w:r>
        <w:rPr>
          <w:spacing w:val="-2"/>
          <w:sz w:val="28"/>
        </w:rPr>
        <w:t>закупке);</w:t>
      </w:r>
    </w:p>
    <w:p w:rsidR="00AC4B12" w:rsidRDefault="00316C83">
      <w:pPr>
        <w:pStyle w:val="a5"/>
        <w:numPr>
          <w:ilvl w:val="0"/>
          <w:numId w:val="16"/>
        </w:numPr>
        <w:tabs>
          <w:tab w:val="left" w:pos="2169"/>
        </w:tabs>
        <w:ind w:left="2168" w:hanging="709"/>
        <w:jc w:val="both"/>
        <w:rPr>
          <w:sz w:val="28"/>
        </w:rPr>
      </w:pPr>
      <w:r>
        <w:rPr>
          <w:sz w:val="28"/>
        </w:rPr>
        <w:t>отказа</w:t>
      </w:r>
      <w:r>
        <w:rPr>
          <w:spacing w:val="-9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предложений.</w:t>
      </w:r>
    </w:p>
    <w:p w:rsidR="00AC4B12" w:rsidRDefault="00316C83">
      <w:pPr>
        <w:pStyle w:val="a5"/>
        <w:numPr>
          <w:ilvl w:val="0"/>
          <w:numId w:val="16"/>
        </w:numPr>
        <w:tabs>
          <w:tab w:val="left" w:pos="2169"/>
        </w:tabs>
        <w:spacing w:before="47" w:line="278" w:lineRule="auto"/>
        <w:ind w:right="470" w:firstLine="566"/>
        <w:jc w:val="both"/>
        <w:rPr>
          <w:sz w:val="28"/>
        </w:rPr>
      </w:pPr>
      <w:r>
        <w:rPr>
          <w:sz w:val="28"/>
        </w:rPr>
        <w:t>предоставления предложения (заявки) на участие в запросе предложения после истечения срока подачи предложений (заявок);</w:t>
      </w:r>
    </w:p>
    <w:p w:rsidR="00AC4B12" w:rsidRDefault="00316C83">
      <w:pPr>
        <w:pStyle w:val="a5"/>
        <w:numPr>
          <w:ilvl w:val="0"/>
          <w:numId w:val="16"/>
        </w:numPr>
        <w:tabs>
          <w:tab w:val="left" w:pos="2169"/>
        </w:tabs>
        <w:spacing w:line="317" w:lineRule="exact"/>
        <w:ind w:left="2168" w:hanging="709"/>
        <w:jc w:val="both"/>
        <w:rPr>
          <w:sz w:val="28"/>
        </w:rPr>
      </w:pPr>
      <w:r>
        <w:rPr>
          <w:sz w:val="28"/>
        </w:rPr>
        <w:t>предоставление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демпинговой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цены.</w:t>
      </w:r>
    </w:p>
    <w:p w:rsidR="00AC4B12" w:rsidRDefault="00316C83">
      <w:pPr>
        <w:pStyle w:val="a3"/>
        <w:spacing w:before="48"/>
        <w:ind w:left="1460" w:firstLine="0"/>
      </w:pPr>
      <w:r>
        <w:t>Отклонение</w:t>
      </w:r>
      <w:r>
        <w:rPr>
          <w:spacing w:val="-6"/>
        </w:rPr>
        <w:t xml:space="preserve"> </w:t>
      </w:r>
      <w:r>
        <w:t>представленных</w:t>
      </w:r>
      <w:r>
        <w:rPr>
          <w:spacing w:val="-5"/>
        </w:rPr>
        <w:t xml:space="preserve"> </w:t>
      </w:r>
      <w:r>
        <w:t>заявок</w:t>
      </w:r>
      <w:r>
        <w:rPr>
          <w:spacing w:val="-9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иным</w:t>
      </w:r>
      <w:r>
        <w:rPr>
          <w:spacing w:val="-9"/>
        </w:rPr>
        <w:t xml:space="preserve"> </w:t>
      </w:r>
      <w:r>
        <w:t>основаниям</w:t>
      </w:r>
      <w:r>
        <w:rPr>
          <w:spacing w:val="-6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rPr>
          <w:spacing w:val="-2"/>
        </w:rPr>
        <w:t>допускается.</w:t>
      </w:r>
    </w:p>
    <w:p w:rsidR="00AC4B12" w:rsidRDefault="00316C83">
      <w:pPr>
        <w:pStyle w:val="a5"/>
        <w:numPr>
          <w:ilvl w:val="2"/>
          <w:numId w:val="17"/>
        </w:numPr>
        <w:tabs>
          <w:tab w:val="left" w:pos="2169"/>
        </w:tabs>
        <w:spacing w:before="48" w:line="278" w:lineRule="auto"/>
        <w:ind w:right="474" w:firstLine="566"/>
        <w:jc w:val="both"/>
        <w:rPr>
          <w:sz w:val="28"/>
        </w:rPr>
      </w:pPr>
      <w:r>
        <w:rPr>
          <w:sz w:val="28"/>
        </w:rPr>
        <w:t>Победитель запроса предложений опре</w:t>
      </w:r>
      <w:r>
        <w:rPr>
          <w:sz w:val="28"/>
        </w:rPr>
        <w:t>деляется по итогам оценки заявок, соответствующих требованиям документации.</w:t>
      </w:r>
    </w:p>
    <w:p w:rsidR="00AC4B12" w:rsidRDefault="00316C83">
      <w:pPr>
        <w:pStyle w:val="a5"/>
        <w:numPr>
          <w:ilvl w:val="2"/>
          <w:numId w:val="17"/>
        </w:numPr>
        <w:tabs>
          <w:tab w:val="left" w:pos="2169"/>
        </w:tabs>
        <w:spacing w:line="276" w:lineRule="auto"/>
        <w:ind w:right="464" w:firstLine="566"/>
        <w:jc w:val="both"/>
        <w:rPr>
          <w:sz w:val="28"/>
        </w:rPr>
      </w:pPr>
      <w:r>
        <w:rPr>
          <w:sz w:val="28"/>
        </w:rPr>
        <w:t>Оценка заявок осуществляется на основании критерии, указанной в техническом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предложении</w:t>
      </w:r>
      <w:r>
        <w:rPr>
          <w:spacing w:val="-9"/>
          <w:sz w:val="28"/>
        </w:rPr>
        <w:t xml:space="preserve"> </w:t>
      </w:r>
      <w:r>
        <w:rPr>
          <w:sz w:val="28"/>
        </w:rPr>
        <w:t>путем</w:t>
      </w:r>
      <w:r>
        <w:rPr>
          <w:spacing w:val="-8"/>
          <w:sz w:val="28"/>
        </w:rPr>
        <w:t xml:space="preserve"> </w:t>
      </w:r>
      <w:r>
        <w:rPr>
          <w:sz w:val="28"/>
        </w:rPr>
        <w:t>сопоставления.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7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-7"/>
          <w:sz w:val="28"/>
        </w:rPr>
        <w:t xml:space="preserve"> </w:t>
      </w:r>
      <w:r>
        <w:rPr>
          <w:sz w:val="28"/>
        </w:rPr>
        <w:t>заявок заказчик принимает решение о допуске (отказе в допуске) участника к участию в запросе предложений. Если при рассмотрении заявок допущен только один участник</w:t>
      </w:r>
    </w:p>
    <w:p w:rsidR="00AC4B12" w:rsidRDefault="00AC4B12">
      <w:pPr>
        <w:spacing w:line="276" w:lineRule="auto"/>
        <w:jc w:val="both"/>
        <w:rPr>
          <w:sz w:val="28"/>
        </w:rPr>
        <w:sectPr w:rsidR="00AC4B12">
          <w:pgSz w:w="11910" w:h="16840"/>
          <w:pgMar w:top="1040" w:right="97" w:bottom="280" w:left="100" w:header="708" w:footer="708" w:gutter="0"/>
          <w:cols w:space="720"/>
        </w:sectPr>
      </w:pPr>
    </w:p>
    <w:p w:rsidR="00AC4B12" w:rsidRDefault="00316C83">
      <w:pPr>
        <w:pStyle w:val="a3"/>
        <w:spacing w:before="67" w:line="278" w:lineRule="auto"/>
        <w:ind w:right="475" w:firstLine="0"/>
      </w:pPr>
      <w:r>
        <w:lastRenderedPageBreak/>
        <w:t>или ни один из участников не допущен к участию в запросе предложений, оценка з</w:t>
      </w:r>
      <w:r>
        <w:t>аявок не осуществляется.</w:t>
      </w:r>
    </w:p>
    <w:p w:rsidR="00AC4B12" w:rsidRDefault="00316C83">
      <w:pPr>
        <w:pStyle w:val="a5"/>
        <w:numPr>
          <w:ilvl w:val="2"/>
          <w:numId w:val="17"/>
        </w:numPr>
        <w:tabs>
          <w:tab w:val="left" w:pos="2169"/>
        </w:tabs>
        <w:spacing w:line="276" w:lineRule="auto"/>
        <w:ind w:right="465" w:firstLine="566"/>
        <w:jc w:val="both"/>
        <w:rPr>
          <w:sz w:val="28"/>
        </w:rPr>
      </w:pPr>
      <w:r>
        <w:rPr>
          <w:sz w:val="28"/>
        </w:rPr>
        <w:t xml:space="preserve">При наличии информации и документов, подтверждающих, что товары, работы, услуги, предлагаемые в соответствии с заявкой участника, не соответствуют требованиям, изложенным в документации запроса предложений, заявка участника </w:t>
      </w:r>
      <w:r>
        <w:rPr>
          <w:spacing w:val="-2"/>
          <w:sz w:val="28"/>
        </w:rPr>
        <w:t>отклоня</w:t>
      </w:r>
      <w:r>
        <w:rPr>
          <w:spacing w:val="-2"/>
          <w:sz w:val="28"/>
        </w:rPr>
        <w:t>ется.</w:t>
      </w:r>
    </w:p>
    <w:p w:rsidR="00AC4B12" w:rsidRDefault="00316C83">
      <w:pPr>
        <w:pStyle w:val="a5"/>
        <w:numPr>
          <w:ilvl w:val="2"/>
          <w:numId w:val="17"/>
        </w:numPr>
        <w:tabs>
          <w:tab w:val="left" w:pos="2877"/>
        </w:tabs>
        <w:spacing w:line="276" w:lineRule="auto"/>
        <w:ind w:right="463" w:firstLine="566"/>
        <w:jc w:val="both"/>
        <w:rPr>
          <w:sz w:val="28"/>
        </w:rPr>
      </w:pPr>
      <w:r>
        <w:rPr>
          <w:sz w:val="28"/>
        </w:rPr>
        <w:t>Заказчик рассматривает заявки на предмет их соответствия требованиям документации запроса предложений, а также оценивает и сопоставляет заявки в соответствии с порядком и критериями, установленными документацией запроса предложений.</w:t>
      </w:r>
    </w:p>
    <w:p w:rsidR="00AC4B12" w:rsidRDefault="00316C83">
      <w:pPr>
        <w:pStyle w:val="a5"/>
        <w:numPr>
          <w:ilvl w:val="2"/>
          <w:numId w:val="17"/>
        </w:numPr>
        <w:tabs>
          <w:tab w:val="left" w:pos="2877"/>
        </w:tabs>
        <w:spacing w:line="276" w:lineRule="auto"/>
        <w:ind w:right="467" w:firstLine="566"/>
        <w:jc w:val="both"/>
        <w:rPr>
          <w:sz w:val="28"/>
        </w:rPr>
      </w:pPr>
      <w:r>
        <w:rPr>
          <w:sz w:val="28"/>
        </w:rPr>
        <w:t>При этом организа</w:t>
      </w:r>
      <w:r>
        <w:rPr>
          <w:sz w:val="28"/>
        </w:rPr>
        <w:t>тор осуществляет рассмотрение заявок на предмет соответствия участников обязательным требованиям, а также проверяет наличие и соответствие</w:t>
      </w:r>
      <w:r>
        <w:rPr>
          <w:spacing w:val="-18"/>
          <w:sz w:val="28"/>
        </w:rPr>
        <w:t xml:space="preserve"> </w:t>
      </w:r>
      <w:r>
        <w:rPr>
          <w:sz w:val="28"/>
        </w:rPr>
        <w:t>представленных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составе</w:t>
      </w:r>
      <w:r>
        <w:rPr>
          <w:spacing w:val="-17"/>
          <w:sz w:val="28"/>
        </w:rPr>
        <w:t xml:space="preserve"> </w:t>
      </w:r>
      <w:r>
        <w:rPr>
          <w:sz w:val="28"/>
        </w:rPr>
        <w:t>заявок</w:t>
      </w:r>
      <w:r>
        <w:rPr>
          <w:spacing w:val="-18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17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-18"/>
          <w:sz w:val="28"/>
        </w:rPr>
        <w:t xml:space="preserve"> </w:t>
      </w:r>
      <w:r>
        <w:rPr>
          <w:sz w:val="28"/>
        </w:rPr>
        <w:t>документации запроса предложений (за исключением квалификационных требований, требований технического задания документации запроса предложений, требований об обосновании демпинговой цены).</w:t>
      </w:r>
    </w:p>
    <w:p w:rsidR="00AC4B12" w:rsidRDefault="00316C83">
      <w:pPr>
        <w:pStyle w:val="a5"/>
        <w:numPr>
          <w:ilvl w:val="2"/>
          <w:numId w:val="17"/>
        </w:numPr>
        <w:tabs>
          <w:tab w:val="left" w:pos="2877"/>
        </w:tabs>
        <w:spacing w:line="276" w:lineRule="auto"/>
        <w:ind w:right="463" w:firstLine="566"/>
        <w:jc w:val="both"/>
        <w:rPr>
          <w:sz w:val="28"/>
        </w:rPr>
      </w:pPr>
      <w:r>
        <w:rPr>
          <w:sz w:val="28"/>
        </w:rPr>
        <w:t>Экспертная группа осуществляет рассмотрение заявок на предмет соотв</w:t>
      </w:r>
      <w:r>
        <w:rPr>
          <w:sz w:val="28"/>
        </w:rPr>
        <w:t>етствия участников квалификационным требованиям, заявки участника требованиям технического задания документации запроса предложений, проверяет наличие и соответствие представленных в составе заявки документов квалификационным требованиям, требованиям техни</w:t>
      </w:r>
      <w:r>
        <w:rPr>
          <w:sz w:val="28"/>
        </w:rPr>
        <w:t>ческого задания документации запроса</w:t>
      </w:r>
      <w:r>
        <w:rPr>
          <w:spacing w:val="-18"/>
          <w:sz w:val="28"/>
        </w:rPr>
        <w:t xml:space="preserve"> </w:t>
      </w:r>
      <w:r>
        <w:rPr>
          <w:sz w:val="28"/>
        </w:rPr>
        <w:t>предложений,</w:t>
      </w:r>
      <w:r>
        <w:rPr>
          <w:spacing w:val="-17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-18"/>
          <w:sz w:val="28"/>
        </w:rPr>
        <w:t xml:space="preserve"> </w:t>
      </w:r>
      <w:r>
        <w:rPr>
          <w:sz w:val="28"/>
        </w:rPr>
        <w:t>об</w:t>
      </w:r>
      <w:r>
        <w:rPr>
          <w:spacing w:val="-17"/>
          <w:sz w:val="28"/>
        </w:rPr>
        <w:t xml:space="preserve"> </w:t>
      </w:r>
      <w:r>
        <w:rPr>
          <w:sz w:val="28"/>
        </w:rPr>
        <w:t>обосновании</w:t>
      </w:r>
      <w:r>
        <w:rPr>
          <w:spacing w:val="-18"/>
          <w:sz w:val="28"/>
        </w:rPr>
        <w:t xml:space="preserve"> </w:t>
      </w:r>
      <w:r>
        <w:rPr>
          <w:sz w:val="28"/>
        </w:rPr>
        <w:t>демпинговой</w:t>
      </w:r>
      <w:r>
        <w:rPr>
          <w:spacing w:val="-17"/>
          <w:sz w:val="28"/>
        </w:rPr>
        <w:t xml:space="preserve"> </w:t>
      </w:r>
      <w:r>
        <w:rPr>
          <w:sz w:val="28"/>
        </w:rPr>
        <w:t>цены</w:t>
      </w:r>
      <w:r>
        <w:rPr>
          <w:spacing w:val="-18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-17"/>
          <w:sz w:val="28"/>
        </w:rPr>
        <w:t xml:space="preserve"> </w:t>
      </w:r>
      <w:r>
        <w:rPr>
          <w:sz w:val="28"/>
        </w:rPr>
        <w:t>(цены лота), а также осуществляет оценку и сопоставление заявок.</w:t>
      </w:r>
    </w:p>
    <w:p w:rsidR="00AC4B12" w:rsidRDefault="00316C83">
      <w:pPr>
        <w:pStyle w:val="a5"/>
        <w:numPr>
          <w:ilvl w:val="2"/>
          <w:numId w:val="17"/>
        </w:numPr>
        <w:tabs>
          <w:tab w:val="left" w:pos="2877"/>
        </w:tabs>
        <w:spacing w:line="276" w:lineRule="auto"/>
        <w:ind w:right="466" w:firstLine="566"/>
        <w:jc w:val="both"/>
        <w:rPr>
          <w:sz w:val="28"/>
        </w:rPr>
      </w:pPr>
      <w:r>
        <w:rPr>
          <w:sz w:val="28"/>
        </w:rPr>
        <w:t>Экспертная</w:t>
      </w:r>
      <w:r>
        <w:rPr>
          <w:spacing w:val="-12"/>
          <w:sz w:val="28"/>
        </w:rPr>
        <w:t xml:space="preserve"> </w:t>
      </w:r>
      <w:r>
        <w:rPr>
          <w:sz w:val="28"/>
        </w:rPr>
        <w:t>группа</w:t>
      </w:r>
      <w:r>
        <w:rPr>
          <w:spacing w:val="-11"/>
          <w:sz w:val="28"/>
        </w:rPr>
        <w:t xml:space="preserve"> </w:t>
      </w:r>
      <w:r>
        <w:rPr>
          <w:sz w:val="28"/>
        </w:rPr>
        <w:t>Заказчик</w:t>
      </w:r>
      <w:r>
        <w:rPr>
          <w:spacing w:val="-14"/>
          <w:sz w:val="28"/>
        </w:rPr>
        <w:t xml:space="preserve"> </w:t>
      </w:r>
      <w:r>
        <w:rPr>
          <w:sz w:val="28"/>
        </w:rPr>
        <w:t>может</w:t>
      </w:r>
      <w:r>
        <w:rPr>
          <w:spacing w:val="-14"/>
          <w:sz w:val="28"/>
        </w:rPr>
        <w:t xml:space="preserve"> </w:t>
      </w:r>
      <w:r>
        <w:rPr>
          <w:sz w:val="28"/>
        </w:rPr>
        <w:t>не</w:t>
      </w:r>
      <w:r>
        <w:rPr>
          <w:spacing w:val="-14"/>
          <w:sz w:val="28"/>
        </w:rPr>
        <w:t xml:space="preserve"> </w:t>
      </w:r>
      <w:r>
        <w:rPr>
          <w:sz w:val="28"/>
        </w:rPr>
        <w:t>принимать</w:t>
      </w:r>
      <w:r>
        <w:rPr>
          <w:spacing w:val="-13"/>
          <w:sz w:val="28"/>
        </w:rPr>
        <w:t xml:space="preserve"> </w:t>
      </w:r>
      <w:r>
        <w:rPr>
          <w:sz w:val="28"/>
        </w:rPr>
        <w:t>во</w:t>
      </w:r>
      <w:r>
        <w:rPr>
          <w:spacing w:val="-11"/>
          <w:sz w:val="28"/>
        </w:rPr>
        <w:t xml:space="preserve"> </w:t>
      </w:r>
      <w:r>
        <w:rPr>
          <w:sz w:val="28"/>
        </w:rPr>
        <w:t>внимание</w:t>
      </w:r>
      <w:r>
        <w:rPr>
          <w:spacing w:val="-12"/>
          <w:sz w:val="28"/>
        </w:rPr>
        <w:t xml:space="preserve"> </w:t>
      </w:r>
      <w:r>
        <w:rPr>
          <w:sz w:val="28"/>
        </w:rPr>
        <w:t>мелкие погрешности,</w:t>
      </w:r>
      <w:r>
        <w:rPr>
          <w:spacing w:val="-18"/>
          <w:sz w:val="28"/>
        </w:rPr>
        <w:t xml:space="preserve"> </w:t>
      </w:r>
      <w:r>
        <w:rPr>
          <w:sz w:val="28"/>
        </w:rPr>
        <w:t>несоответс</w:t>
      </w:r>
      <w:r>
        <w:rPr>
          <w:sz w:val="28"/>
        </w:rPr>
        <w:t>твия,</w:t>
      </w:r>
      <w:r>
        <w:rPr>
          <w:spacing w:val="-17"/>
          <w:sz w:val="28"/>
        </w:rPr>
        <w:t xml:space="preserve"> </w:t>
      </w:r>
      <w:r>
        <w:rPr>
          <w:sz w:val="28"/>
        </w:rPr>
        <w:t>неточности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заявке,</w:t>
      </w:r>
      <w:r>
        <w:rPr>
          <w:spacing w:val="-17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17"/>
          <w:sz w:val="28"/>
        </w:rPr>
        <w:t xml:space="preserve"> </w:t>
      </w:r>
      <w:r>
        <w:rPr>
          <w:sz w:val="28"/>
        </w:rPr>
        <w:t>существенно</w:t>
      </w:r>
      <w:r>
        <w:rPr>
          <w:spacing w:val="-16"/>
          <w:sz w:val="28"/>
        </w:rPr>
        <w:t xml:space="preserve"> </w:t>
      </w:r>
      <w:r>
        <w:rPr>
          <w:sz w:val="28"/>
        </w:rPr>
        <w:t>не</w:t>
      </w:r>
      <w:r>
        <w:rPr>
          <w:spacing w:val="-17"/>
          <w:sz w:val="28"/>
        </w:rPr>
        <w:t xml:space="preserve"> </w:t>
      </w:r>
      <w:r>
        <w:rPr>
          <w:sz w:val="28"/>
        </w:rPr>
        <w:t>влияют</w:t>
      </w:r>
      <w:r>
        <w:rPr>
          <w:spacing w:val="-18"/>
          <w:sz w:val="28"/>
        </w:rPr>
        <w:t xml:space="preserve"> </w:t>
      </w:r>
      <w:r>
        <w:rPr>
          <w:sz w:val="28"/>
        </w:rPr>
        <w:t>на ее содержание и дальнейшую оценку (при соблюдении равенства всех</w:t>
      </w:r>
    </w:p>
    <w:p w:rsidR="00AC4B12" w:rsidRDefault="00316C83">
      <w:pPr>
        <w:pStyle w:val="a5"/>
        <w:numPr>
          <w:ilvl w:val="2"/>
          <w:numId w:val="17"/>
        </w:numPr>
        <w:tabs>
          <w:tab w:val="left" w:pos="2877"/>
        </w:tabs>
        <w:spacing w:line="276" w:lineRule="auto"/>
        <w:ind w:right="462" w:firstLine="566"/>
        <w:jc w:val="both"/>
        <w:rPr>
          <w:sz w:val="28"/>
        </w:rPr>
      </w:pPr>
      <w:r>
        <w:rPr>
          <w:sz w:val="28"/>
        </w:rPr>
        <w:t>участников запроса предложений) и не оказывают воздействия на рейтинг какого-либо из участников при рассмотрении и оценке заявок.</w:t>
      </w:r>
    </w:p>
    <w:p w:rsidR="00AC4B12" w:rsidRDefault="00316C83">
      <w:pPr>
        <w:pStyle w:val="a5"/>
        <w:numPr>
          <w:ilvl w:val="2"/>
          <w:numId w:val="17"/>
        </w:numPr>
        <w:tabs>
          <w:tab w:val="left" w:pos="2877"/>
        </w:tabs>
        <w:spacing w:line="276" w:lineRule="auto"/>
        <w:ind w:right="462" w:firstLine="566"/>
        <w:jc w:val="both"/>
        <w:rPr>
          <w:sz w:val="28"/>
        </w:rPr>
      </w:pPr>
      <w:r>
        <w:rPr>
          <w:sz w:val="28"/>
        </w:rPr>
        <w:t>Э</w:t>
      </w:r>
      <w:r>
        <w:rPr>
          <w:sz w:val="28"/>
        </w:rPr>
        <w:t>кспертная группа вправе допустить участника к участию в запросе предложений в случае, если участник или его заявка не соответствуют требованиям документации запроса предложений, но выявленные недостатки носят формальный характер и не влияют на содержание и</w:t>
      </w:r>
      <w:r>
        <w:rPr>
          <w:sz w:val="28"/>
        </w:rPr>
        <w:t xml:space="preserve"> условия заявки на участие в запросе предложений, а также на условия исполнения договора и не влекут рисков неисполнения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обязательств,</w:t>
      </w:r>
      <w:r>
        <w:rPr>
          <w:spacing w:val="-15"/>
          <w:sz w:val="28"/>
        </w:rPr>
        <w:t xml:space="preserve"> </w:t>
      </w:r>
      <w:r>
        <w:rPr>
          <w:sz w:val="28"/>
        </w:rPr>
        <w:t>принятых</w:t>
      </w:r>
      <w:r>
        <w:rPr>
          <w:spacing w:val="-12"/>
          <w:sz w:val="28"/>
        </w:rPr>
        <w:t xml:space="preserve"> </w:t>
      </w:r>
      <w:r>
        <w:rPr>
          <w:sz w:val="28"/>
        </w:rPr>
        <w:t>таким</w:t>
      </w:r>
      <w:r>
        <w:rPr>
          <w:spacing w:val="-14"/>
          <w:sz w:val="28"/>
        </w:rPr>
        <w:t xml:space="preserve"> </w:t>
      </w:r>
      <w:r>
        <w:rPr>
          <w:sz w:val="28"/>
        </w:rPr>
        <w:t>участником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4"/>
          <w:sz w:val="28"/>
        </w:rPr>
        <w:t xml:space="preserve"> </w:t>
      </w:r>
      <w:r>
        <w:rPr>
          <w:sz w:val="28"/>
        </w:rPr>
        <w:t>с</w:t>
      </w:r>
      <w:r>
        <w:rPr>
          <w:spacing w:val="-13"/>
          <w:sz w:val="28"/>
        </w:rPr>
        <w:t xml:space="preserve"> </w:t>
      </w:r>
      <w:r>
        <w:rPr>
          <w:sz w:val="28"/>
        </w:rPr>
        <w:t>его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заявкой.</w:t>
      </w:r>
    </w:p>
    <w:p w:rsidR="00AC4B12" w:rsidRDefault="00316C83">
      <w:pPr>
        <w:pStyle w:val="a5"/>
        <w:numPr>
          <w:ilvl w:val="2"/>
          <w:numId w:val="17"/>
        </w:numPr>
        <w:tabs>
          <w:tab w:val="left" w:pos="2877"/>
        </w:tabs>
        <w:spacing w:line="276" w:lineRule="auto"/>
        <w:ind w:right="470" w:firstLine="566"/>
        <w:jc w:val="both"/>
        <w:rPr>
          <w:sz w:val="28"/>
        </w:rPr>
      </w:pPr>
      <w:r>
        <w:rPr>
          <w:sz w:val="28"/>
        </w:rPr>
        <w:t>Если в заявке имеются расхождения между обозначением сумм словами и цифрами, то к рассмотрению принимается сумма, указанная словами.</w:t>
      </w:r>
    </w:p>
    <w:p w:rsidR="00AC4B12" w:rsidRDefault="00316C83">
      <w:pPr>
        <w:pStyle w:val="a5"/>
        <w:numPr>
          <w:ilvl w:val="2"/>
          <w:numId w:val="17"/>
        </w:numPr>
        <w:tabs>
          <w:tab w:val="left" w:pos="2877"/>
        </w:tabs>
        <w:spacing w:line="276" w:lineRule="auto"/>
        <w:ind w:right="465" w:firstLine="566"/>
        <w:jc w:val="both"/>
        <w:rPr>
          <w:sz w:val="28"/>
        </w:rPr>
      </w:pPr>
      <w:r>
        <w:rPr>
          <w:sz w:val="28"/>
        </w:rPr>
        <w:t>Если в заявке имеются арифметические</w:t>
      </w:r>
      <w:r>
        <w:rPr>
          <w:spacing w:val="-1"/>
          <w:sz w:val="28"/>
        </w:rPr>
        <w:t xml:space="preserve"> </w:t>
      </w:r>
      <w:r>
        <w:rPr>
          <w:sz w:val="28"/>
        </w:rPr>
        <w:t>ошибки при отражении цены договора (цены лота) (неверный расчет цены договора/лота при умножении цены за единицу товара, работы, услуги без учета НДС на объем закупаемых товаров, работ,</w:t>
      </w:r>
    </w:p>
    <w:p w:rsidR="00AC4B12" w:rsidRDefault="00AC4B12">
      <w:pPr>
        <w:spacing w:line="276" w:lineRule="auto"/>
        <w:jc w:val="both"/>
        <w:rPr>
          <w:sz w:val="28"/>
        </w:rPr>
        <w:sectPr w:rsidR="00AC4B12">
          <w:pgSz w:w="11910" w:h="16840"/>
          <w:pgMar w:top="1040" w:right="97" w:bottom="280" w:left="100" w:header="708" w:footer="708" w:gutter="0"/>
          <w:cols w:space="720"/>
        </w:sectPr>
      </w:pPr>
    </w:p>
    <w:p w:rsidR="00AC4B12" w:rsidRDefault="00316C83">
      <w:pPr>
        <w:pStyle w:val="a3"/>
        <w:spacing w:before="67" w:line="276" w:lineRule="auto"/>
        <w:ind w:right="463" w:firstLine="0"/>
      </w:pPr>
      <w:r>
        <w:lastRenderedPageBreak/>
        <w:t>услуг,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(или)</w:t>
      </w:r>
      <w:r>
        <w:rPr>
          <w:spacing w:val="-8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суммировании</w:t>
      </w:r>
      <w:r>
        <w:rPr>
          <w:spacing w:val="-7"/>
        </w:rPr>
        <w:t xml:space="preserve"> </w:t>
      </w:r>
      <w:r>
        <w:t>произведений</w:t>
      </w:r>
      <w:r>
        <w:rPr>
          <w:spacing w:val="-7"/>
        </w:rPr>
        <w:t xml:space="preserve"> </w:t>
      </w:r>
      <w:r>
        <w:t>цен</w:t>
      </w:r>
      <w:r>
        <w:rPr>
          <w:spacing w:val="-7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един</w:t>
      </w:r>
      <w:r>
        <w:t>ицу</w:t>
      </w:r>
      <w:r>
        <w:rPr>
          <w:spacing w:val="-9"/>
        </w:rPr>
        <w:t xml:space="preserve"> </w:t>
      </w:r>
      <w:r>
        <w:t>товара,</w:t>
      </w:r>
      <w:r>
        <w:rPr>
          <w:spacing w:val="-8"/>
        </w:rPr>
        <w:t xml:space="preserve"> </w:t>
      </w:r>
      <w:r>
        <w:t>работы,</w:t>
      </w:r>
      <w:r>
        <w:rPr>
          <w:spacing w:val="-8"/>
        </w:rPr>
        <w:t xml:space="preserve"> </w:t>
      </w:r>
      <w:r>
        <w:t>услуги без учета НДС на объем закупаемых товаров, работ, услуг и (или) неверный расчет цены договора/лота при суммировании цен без учета НДС по этапам/годам поставки товаров, выполнения работ, оказания услуг), заявка такого участника от</w:t>
      </w:r>
      <w:r>
        <w:t>клоняется.</w:t>
      </w:r>
    </w:p>
    <w:p w:rsidR="00AC4B12" w:rsidRDefault="00316C83">
      <w:pPr>
        <w:pStyle w:val="a5"/>
        <w:numPr>
          <w:ilvl w:val="2"/>
          <w:numId w:val="17"/>
        </w:numPr>
        <w:tabs>
          <w:tab w:val="left" w:pos="2877"/>
        </w:tabs>
        <w:spacing w:before="3" w:line="276" w:lineRule="auto"/>
        <w:ind w:right="465" w:firstLine="566"/>
        <w:jc w:val="both"/>
        <w:rPr>
          <w:sz w:val="28"/>
        </w:rPr>
      </w:pPr>
      <w:r>
        <w:rPr>
          <w:sz w:val="28"/>
        </w:rPr>
        <w:t>Если в заявке участника имеются арифметические ошибки в расчете цены с НДС, то экспертная группа пересчитывает цену с НДС в следующем порядке: цена</w:t>
      </w:r>
      <w:r>
        <w:rPr>
          <w:spacing w:val="-1"/>
          <w:sz w:val="28"/>
        </w:rPr>
        <w:t xml:space="preserve"> </w:t>
      </w:r>
      <w:r>
        <w:rPr>
          <w:sz w:val="28"/>
        </w:rPr>
        <w:t>единицы товаров,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работ,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</w:t>
      </w:r>
      <w:r>
        <w:rPr>
          <w:spacing w:val="-1"/>
          <w:sz w:val="28"/>
        </w:rPr>
        <w:t xml:space="preserve"> </w:t>
      </w:r>
      <w:r>
        <w:rPr>
          <w:sz w:val="28"/>
        </w:rPr>
        <w:t>без</w:t>
      </w:r>
      <w:r>
        <w:rPr>
          <w:spacing w:val="-1"/>
          <w:sz w:val="28"/>
        </w:rPr>
        <w:t xml:space="preserve"> </w:t>
      </w:r>
      <w:r>
        <w:rPr>
          <w:sz w:val="28"/>
        </w:rPr>
        <w:t>учета</w:t>
      </w:r>
      <w:r>
        <w:rPr>
          <w:spacing w:val="-1"/>
          <w:sz w:val="28"/>
        </w:rPr>
        <w:t xml:space="preserve"> </w:t>
      </w:r>
      <w:r>
        <w:rPr>
          <w:sz w:val="28"/>
        </w:rPr>
        <w:t>НДС,</w:t>
      </w:r>
      <w:r>
        <w:rPr>
          <w:spacing w:val="-1"/>
          <w:sz w:val="28"/>
        </w:rPr>
        <w:t xml:space="preserve"> </w:t>
      </w:r>
      <w:r>
        <w:rPr>
          <w:sz w:val="28"/>
        </w:rPr>
        <w:t>округленная до двух знаков</w:t>
      </w:r>
      <w:r>
        <w:rPr>
          <w:spacing w:val="-3"/>
          <w:sz w:val="28"/>
        </w:rPr>
        <w:t xml:space="preserve"> </w:t>
      </w:r>
      <w:r>
        <w:rPr>
          <w:sz w:val="28"/>
        </w:rPr>
        <w:t>после запятой, умножается</w:t>
      </w:r>
      <w:r>
        <w:rPr>
          <w:sz w:val="28"/>
        </w:rPr>
        <w:t xml:space="preserve"> на количество, полученное значение округляется до двух знаков после запятой и умножается на 1,2 (либо иной коэффициент в зависимости от ставки НДС,</w:t>
      </w:r>
      <w:r>
        <w:rPr>
          <w:spacing w:val="25"/>
          <w:sz w:val="28"/>
        </w:rPr>
        <w:t xml:space="preserve"> </w:t>
      </w:r>
      <w:r>
        <w:rPr>
          <w:sz w:val="28"/>
        </w:rPr>
        <w:t>применяемой</w:t>
      </w:r>
      <w:r>
        <w:rPr>
          <w:spacing w:val="24"/>
          <w:sz w:val="28"/>
        </w:rPr>
        <w:t xml:space="preserve"> </w:t>
      </w:r>
      <w:r>
        <w:rPr>
          <w:sz w:val="28"/>
        </w:rPr>
        <w:t>в</w:t>
      </w:r>
      <w:r>
        <w:rPr>
          <w:spacing w:val="25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26"/>
          <w:sz w:val="28"/>
        </w:rPr>
        <w:t xml:space="preserve"> </w:t>
      </w:r>
      <w:r>
        <w:rPr>
          <w:sz w:val="28"/>
        </w:rPr>
        <w:t>участника).</w:t>
      </w:r>
      <w:r>
        <w:rPr>
          <w:spacing w:val="25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26"/>
          <w:sz w:val="28"/>
        </w:rPr>
        <w:t xml:space="preserve"> </w:t>
      </w:r>
      <w:r>
        <w:rPr>
          <w:sz w:val="28"/>
        </w:rPr>
        <w:t>заявки</w:t>
      </w:r>
      <w:r>
        <w:rPr>
          <w:spacing w:val="26"/>
          <w:sz w:val="28"/>
        </w:rPr>
        <w:t xml:space="preserve"> </w:t>
      </w:r>
      <w:r>
        <w:rPr>
          <w:sz w:val="28"/>
        </w:rPr>
        <w:t>участника</w:t>
      </w:r>
      <w:r>
        <w:rPr>
          <w:spacing w:val="26"/>
          <w:sz w:val="28"/>
        </w:rPr>
        <w:t xml:space="preserve"> </w:t>
      </w:r>
      <w:r>
        <w:rPr>
          <w:sz w:val="28"/>
        </w:rPr>
        <w:t>по</w:t>
      </w:r>
      <w:r>
        <w:rPr>
          <w:spacing w:val="26"/>
          <w:sz w:val="28"/>
        </w:rPr>
        <w:t xml:space="preserve"> </w:t>
      </w:r>
      <w:r>
        <w:rPr>
          <w:sz w:val="28"/>
        </w:rPr>
        <w:t>критерию</w:t>
      </w:r>
    </w:p>
    <w:p w:rsidR="00AC4B12" w:rsidRDefault="00316C83">
      <w:pPr>
        <w:pStyle w:val="a3"/>
        <w:spacing w:line="321" w:lineRule="exact"/>
        <w:ind w:firstLine="0"/>
      </w:pPr>
      <w:r>
        <w:t>«цена</w:t>
      </w:r>
      <w:r>
        <w:rPr>
          <w:spacing w:val="-11"/>
        </w:rPr>
        <w:t xml:space="preserve"> </w:t>
      </w:r>
      <w:r>
        <w:t>договора»</w:t>
      </w:r>
      <w:r>
        <w:rPr>
          <w:spacing w:val="-6"/>
        </w:rPr>
        <w:t xml:space="preserve"> </w:t>
      </w:r>
      <w:r>
        <w:t>осуществляется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ц</w:t>
      </w:r>
      <w:r>
        <w:t>ене,</w:t>
      </w:r>
      <w:r>
        <w:rPr>
          <w:spacing w:val="-7"/>
        </w:rPr>
        <w:t xml:space="preserve"> </w:t>
      </w:r>
      <w:r>
        <w:t>рассчитанной</w:t>
      </w:r>
      <w:r>
        <w:rPr>
          <w:spacing w:val="-5"/>
        </w:rPr>
        <w:t xml:space="preserve"> </w:t>
      </w:r>
      <w:r>
        <w:t>экспертной</w:t>
      </w:r>
      <w:r>
        <w:rPr>
          <w:spacing w:val="-5"/>
        </w:rPr>
        <w:t xml:space="preserve"> </w:t>
      </w:r>
      <w:r>
        <w:rPr>
          <w:spacing w:val="-2"/>
        </w:rPr>
        <w:t>группой.</w:t>
      </w:r>
    </w:p>
    <w:p w:rsidR="00AC4B12" w:rsidRDefault="00316C83">
      <w:pPr>
        <w:pStyle w:val="a5"/>
        <w:numPr>
          <w:ilvl w:val="2"/>
          <w:numId w:val="17"/>
        </w:numPr>
        <w:tabs>
          <w:tab w:val="left" w:pos="2877"/>
        </w:tabs>
        <w:spacing w:before="50" w:line="276" w:lineRule="auto"/>
        <w:ind w:right="462" w:firstLine="566"/>
        <w:jc w:val="both"/>
        <w:rPr>
          <w:sz w:val="28"/>
        </w:rPr>
      </w:pPr>
      <w:r>
        <w:rPr>
          <w:sz w:val="28"/>
        </w:rPr>
        <w:t>Отклонение заявки участника или отказ от заключения договора с победителем конкурентной закупки (или с участником, с которым по итогам закупки принято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2"/>
          <w:sz w:val="28"/>
        </w:rPr>
        <w:t xml:space="preserve"> </w:t>
      </w:r>
      <w:r>
        <w:rPr>
          <w:sz w:val="28"/>
        </w:rPr>
        <w:t>заключить</w:t>
      </w:r>
      <w:r>
        <w:rPr>
          <w:spacing w:val="-3"/>
          <w:sz w:val="28"/>
        </w:rPr>
        <w:t xml:space="preserve"> </w:t>
      </w:r>
      <w:r>
        <w:rPr>
          <w:sz w:val="28"/>
        </w:rPr>
        <w:t>договор)</w:t>
      </w:r>
      <w:r>
        <w:rPr>
          <w:spacing w:val="-4"/>
          <w:sz w:val="28"/>
        </w:rPr>
        <w:t xml:space="preserve"> </w:t>
      </w:r>
      <w:r>
        <w:rPr>
          <w:sz w:val="28"/>
        </w:rPr>
        <w:t>осуществляется в</w:t>
      </w:r>
      <w:r>
        <w:rPr>
          <w:spacing w:val="-3"/>
          <w:sz w:val="28"/>
        </w:rPr>
        <w:t xml:space="preserve"> </w:t>
      </w:r>
      <w:r>
        <w:rPr>
          <w:sz w:val="28"/>
        </w:rPr>
        <w:t>любой</w:t>
      </w:r>
      <w:r>
        <w:rPr>
          <w:spacing w:val="-1"/>
          <w:sz w:val="28"/>
        </w:rPr>
        <w:t xml:space="preserve"> </w:t>
      </w:r>
      <w:r>
        <w:rPr>
          <w:sz w:val="28"/>
        </w:rPr>
        <w:t>момент</w:t>
      </w:r>
      <w:r>
        <w:rPr>
          <w:spacing w:val="-4"/>
          <w:sz w:val="28"/>
        </w:rPr>
        <w:t xml:space="preserve"> </w:t>
      </w:r>
      <w:r>
        <w:rPr>
          <w:sz w:val="28"/>
        </w:rPr>
        <w:t>до</w:t>
      </w:r>
      <w:r>
        <w:rPr>
          <w:spacing w:val="-3"/>
          <w:sz w:val="28"/>
        </w:rPr>
        <w:t xml:space="preserve"> </w:t>
      </w:r>
      <w:r>
        <w:rPr>
          <w:sz w:val="28"/>
        </w:rPr>
        <w:t>заключения договора, если заказчик обнаружит, что участник не соответствует требованиям, указанным в документации запроса предложений и/или предоставил недостоверную информацию в отношении своего соответствия указанным требованиям.</w:t>
      </w:r>
    </w:p>
    <w:p w:rsidR="00AC4B12" w:rsidRDefault="00316C83">
      <w:pPr>
        <w:pStyle w:val="a5"/>
        <w:numPr>
          <w:ilvl w:val="2"/>
          <w:numId w:val="17"/>
        </w:numPr>
        <w:tabs>
          <w:tab w:val="left" w:pos="2877"/>
        </w:tabs>
        <w:spacing w:line="278" w:lineRule="auto"/>
        <w:ind w:right="469" w:firstLine="566"/>
        <w:jc w:val="both"/>
        <w:rPr>
          <w:sz w:val="28"/>
        </w:rPr>
      </w:pPr>
      <w:r>
        <w:rPr>
          <w:sz w:val="28"/>
        </w:rPr>
        <w:t>В ходе рассмотрения заяв</w:t>
      </w:r>
      <w:r>
        <w:rPr>
          <w:sz w:val="28"/>
        </w:rPr>
        <w:t>ок заказчик вправе затребовать от участников разъяснения положений заявок.</w:t>
      </w:r>
    </w:p>
    <w:p w:rsidR="00AC4B12" w:rsidRDefault="00316C83">
      <w:pPr>
        <w:pStyle w:val="a5"/>
        <w:numPr>
          <w:ilvl w:val="2"/>
          <w:numId w:val="17"/>
        </w:numPr>
        <w:tabs>
          <w:tab w:val="left" w:pos="2877"/>
        </w:tabs>
        <w:spacing w:line="276" w:lineRule="auto"/>
        <w:ind w:right="466" w:firstLine="566"/>
        <w:jc w:val="both"/>
        <w:rPr>
          <w:sz w:val="28"/>
        </w:rPr>
      </w:pPr>
      <w:r>
        <w:rPr>
          <w:sz w:val="28"/>
        </w:rPr>
        <w:t>Участники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представители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участвовать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рассмотрении заявок и изучении квалификации участников.</w:t>
      </w:r>
    </w:p>
    <w:p w:rsidR="00AC4B12" w:rsidRDefault="00316C83">
      <w:pPr>
        <w:pStyle w:val="a5"/>
        <w:numPr>
          <w:ilvl w:val="2"/>
          <w:numId w:val="17"/>
        </w:numPr>
        <w:tabs>
          <w:tab w:val="left" w:pos="2877"/>
        </w:tabs>
        <w:spacing w:line="278" w:lineRule="auto"/>
        <w:ind w:right="470" w:firstLine="566"/>
        <w:jc w:val="both"/>
        <w:rPr>
          <w:sz w:val="28"/>
        </w:rPr>
      </w:pPr>
      <w:r>
        <w:rPr>
          <w:sz w:val="28"/>
        </w:rPr>
        <w:t>При оценке заявок по критерию «цена договора» сопоставляются предложения участников по цене без учета НДС.</w:t>
      </w:r>
    </w:p>
    <w:p w:rsidR="00AC4B12" w:rsidRDefault="00316C83">
      <w:pPr>
        <w:pStyle w:val="a5"/>
        <w:numPr>
          <w:ilvl w:val="2"/>
          <w:numId w:val="17"/>
        </w:numPr>
        <w:tabs>
          <w:tab w:val="left" w:pos="2877"/>
        </w:tabs>
        <w:spacing w:line="276" w:lineRule="auto"/>
        <w:ind w:right="468" w:firstLine="566"/>
        <w:jc w:val="both"/>
        <w:rPr>
          <w:sz w:val="28"/>
        </w:rPr>
      </w:pPr>
      <w:r>
        <w:rPr>
          <w:sz w:val="28"/>
        </w:rPr>
        <w:t>Оценка заявки осуществляется путем присвоения количества баллов, соответствующего условиям, изложенным в заявке.</w:t>
      </w:r>
    </w:p>
    <w:p w:rsidR="00AC4B12" w:rsidRDefault="00316C83">
      <w:pPr>
        <w:pStyle w:val="a5"/>
        <w:numPr>
          <w:ilvl w:val="2"/>
          <w:numId w:val="17"/>
        </w:numPr>
        <w:tabs>
          <w:tab w:val="left" w:pos="2877"/>
        </w:tabs>
        <w:spacing w:line="276" w:lineRule="auto"/>
        <w:ind w:right="468" w:firstLine="566"/>
        <w:jc w:val="both"/>
        <w:rPr>
          <w:sz w:val="28"/>
        </w:rPr>
      </w:pPr>
      <w:r>
        <w:rPr>
          <w:sz w:val="28"/>
        </w:rPr>
        <w:t>В случае если информация, необходима</w:t>
      </w:r>
      <w:r>
        <w:rPr>
          <w:sz w:val="28"/>
        </w:rPr>
        <w:t>я для оценки заявки не представлена участником, но его заявка не отклонена в ходе рассмотрения, заявка по соответствующему критерию оценивается в 0 баллов.</w:t>
      </w:r>
    </w:p>
    <w:p w:rsidR="00AC4B12" w:rsidRDefault="00316C83">
      <w:pPr>
        <w:pStyle w:val="a5"/>
        <w:numPr>
          <w:ilvl w:val="2"/>
          <w:numId w:val="17"/>
        </w:numPr>
        <w:tabs>
          <w:tab w:val="left" w:pos="2877"/>
        </w:tabs>
        <w:spacing w:line="276" w:lineRule="auto"/>
        <w:ind w:right="464" w:firstLine="566"/>
        <w:jc w:val="both"/>
        <w:rPr>
          <w:sz w:val="28"/>
        </w:rPr>
      </w:pPr>
      <w:r>
        <w:rPr>
          <w:sz w:val="28"/>
        </w:rPr>
        <w:t>Если по каким-либо причинам участник не представил информацию за весь требуемый документацией запрос</w:t>
      </w:r>
      <w:r>
        <w:rPr>
          <w:sz w:val="28"/>
        </w:rPr>
        <w:t>а предложений период (если в соответствии с документацией запроса предложений требуется представление информации за период), а лишь частично, заявка по соответствующим критериям оценивается на основании имеющейся в составе заявки информации.</w:t>
      </w:r>
    </w:p>
    <w:p w:rsidR="00AC4B12" w:rsidRDefault="00316C83">
      <w:pPr>
        <w:pStyle w:val="a5"/>
        <w:numPr>
          <w:ilvl w:val="2"/>
          <w:numId w:val="17"/>
        </w:numPr>
        <w:tabs>
          <w:tab w:val="left" w:pos="2877"/>
        </w:tabs>
        <w:spacing w:line="276" w:lineRule="auto"/>
        <w:ind w:right="463" w:firstLine="566"/>
        <w:jc w:val="both"/>
        <w:rPr>
          <w:sz w:val="28"/>
        </w:rPr>
      </w:pPr>
      <w:r>
        <w:rPr>
          <w:sz w:val="28"/>
        </w:rPr>
        <w:t>Если документы</w:t>
      </w:r>
      <w:r>
        <w:rPr>
          <w:sz w:val="28"/>
        </w:rPr>
        <w:t>, необходимые для осуществления оценки, не соответствуют</w:t>
      </w:r>
      <w:r>
        <w:rPr>
          <w:spacing w:val="40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40"/>
          <w:sz w:val="28"/>
        </w:rPr>
        <w:t xml:space="preserve"> </w:t>
      </w:r>
      <w:r>
        <w:rPr>
          <w:sz w:val="28"/>
        </w:rPr>
        <w:t>документации</w:t>
      </w:r>
      <w:r>
        <w:rPr>
          <w:spacing w:val="40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40"/>
          <w:sz w:val="28"/>
        </w:rPr>
        <w:t xml:space="preserve"> </w:t>
      </w:r>
      <w:r>
        <w:rPr>
          <w:sz w:val="28"/>
        </w:rPr>
        <w:t>предложений,</w:t>
      </w:r>
      <w:r>
        <w:rPr>
          <w:spacing w:val="40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40"/>
          <w:sz w:val="28"/>
        </w:rPr>
        <w:t xml:space="preserve"> </w:t>
      </w:r>
      <w:r>
        <w:rPr>
          <w:sz w:val="28"/>
        </w:rPr>
        <w:t>заявки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</w:p>
    <w:p w:rsidR="00AC4B12" w:rsidRDefault="00AC4B12">
      <w:pPr>
        <w:spacing w:line="276" w:lineRule="auto"/>
        <w:jc w:val="both"/>
        <w:rPr>
          <w:sz w:val="28"/>
        </w:rPr>
        <w:sectPr w:rsidR="00AC4B12">
          <w:pgSz w:w="11910" w:h="16840"/>
          <w:pgMar w:top="1040" w:right="97" w:bottom="280" w:left="100" w:header="708" w:footer="708" w:gutter="0"/>
          <w:cols w:space="720"/>
        </w:sectPr>
      </w:pPr>
    </w:p>
    <w:p w:rsidR="00AC4B12" w:rsidRDefault="00316C83">
      <w:pPr>
        <w:pStyle w:val="a3"/>
        <w:spacing w:before="67" w:line="278" w:lineRule="auto"/>
        <w:ind w:right="464" w:firstLine="0"/>
      </w:pPr>
      <w:r>
        <w:lastRenderedPageBreak/>
        <w:t>соответствующим критериям осуществляется без учета информации, указанной в таких документах.</w:t>
      </w:r>
    </w:p>
    <w:p w:rsidR="00AC4B12" w:rsidRDefault="00316C83">
      <w:pPr>
        <w:pStyle w:val="a5"/>
        <w:numPr>
          <w:ilvl w:val="2"/>
          <w:numId w:val="17"/>
        </w:numPr>
        <w:tabs>
          <w:tab w:val="left" w:pos="2877"/>
        </w:tabs>
        <w:spacing w:line="276" w:lineRule="auto"/>
        <w:ind w:right="469" w:firstLine="566"/>
        <w:jc w:val="both"/>
        <w:rPr>
          <w:sz w:val="28"/>
        </w:rPr>
      </w:pPr>
      <w:r>
        <w:rPr>
          <w:sz w:val="28"/>
        </w:rPr>
        <w:t>Если условия заявки сформулир</w:t>
      </w:r>
      <w:r>
        <w:rPr>
          <w:sz w:val="28"/>
        </w:rPr>
        <w:t>ованы неоднозначно, при оценке заявок учитываются значения, указанные в заявке участника, согласно которым присваивается меньшее количество баллов.</w:t>
      </w:r>
    </w:p>
    <w:p w:rsidR="00AC4B12" w:rsidRDefault="00316C83">
      <w:pPr>
        <w:pStyle w:val="a5"/>
        <w:numPr>
          <w:ilvl w:val="2"/>
          <w:numId w:val="17"/>
        </w:numPr>
        <w:tabs>
          <w:tab w:val="left" w:pos="2877"/>
        </w:tabs>
        <w:spacing w:line="276" w:lineRule="auto"/>
        <w:ind w:right="464" w:firstLine="566"/>
        <w:jc w:val="both"/>
        <w:rPr>
          <w:sz w:val="28"/>
        </w:rPr>
      </w:pPr>
      <w:r>
        <w:rPr>
          <w:sz w:val="28"/>
        </w:rPr>
        <w:t>Итоговая оценка заявки каждого из участников определяется суммарным количеством баллов, присвоенных по каждо</w:t>
      </w:r>
      <w:r>
        <w:rPr>
          <w:sz w:val="28"/>
        </w:rPr>
        <w:t>му критерию.</w:t>
      </w:r>
    </w:p>
    <w:p w:rsidR="00AC4B12" w:rsidRDefault="00316C83">
      <w:pPr>
        <w:pStyle w:val="a5"/>
        <w:numPr>
          <w:ilvl w:val="2"/>
          <w:numId w:val="17"/>
        </w:numPr>
        <w:tabs>
          <w:tab w:val="left" w:pos="2877"/>
        </w:tabs>
        <w:spacing w:line="278" w:lineRule="auto"/>
        <w:ind w:right="469" w:firstLine="566"/>
        <w:jc w:val="both"/>
        <w:rPr>
          <w:sz w:val="28"/>
        </w:rPr>
      </w:pPr>
      <w:r>
        <w:rPr>
          <w:sz w:val="28"/>
        </w:rPr>
        <w:t>Заявке, содержащей наилучшие условия, присваивается наибольшее количество баллов.</w:t>
      </w:r>
    </w:p>
    <w:p w:rsidR="00AC4B12" w:rsidRDefault="00316C83">
      <w:pPr>
        <w:pStyle w:val="a5"/>
        <w:numPr>
          <w:ilvl w:val="2"/>
          <w:numId w:val="17"/>
        </w:numPr>
        <w:tabs>
          <w:tab w:val="left" w:pos="2877"/>
        </w:tabs>
        <w:spacing w:line="276" w:lineRule="auto"/>
        <w:ind w:right="464" w:firstLine="566"/>
        <w:jc w:val="both"/>
        <w:rPr>
          <w:sz w:val="28"/>
        </w:rPr>
      </w:pPr>
      <w:r>
        <w:rPr>
          <w:sz w:val="28"/>
        </w:rPr>
        <w:t>Каждой заявке по мере уменьшения выгодности содержащихся в ней условий (количества баллов, присвоенных по итогам оценки) присваивается порядковый номер. Заявке, в которой содержатся лучшие условия (присвоено наибольшее количество баллов), присваивается пер</w:t>
      </w:r>
      <w:r>
        <w:rPr>
          <w:sz w:val="28"/>
        </w:rPr>
        <w:t>вый номер. В случае если в нескольких заявках содержатся одинаковые условия (присвоено равное количество баллов</w:t>
      </w:r>
      <w:r>
        <w:rPr>
          <w:spacing w:val="-11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-12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предложена</w:t>
      </w:r>
      <w:r>
        <w:rPr>
          <w:spacing w:val="-10"/>
          <w:sz w:val="28"/>
        </w:rPr>
        <w:t xml:space="preserve"> </w:t>
      </w:r>
      <w:r>
        <w:rPr>
          <w:sz w:val="28"/>
        </w:rPr>
        <w:t>одинаковая</w:t>
      </w:r>
      <w:r>
        <w:rPr>
          <w:spacing w:val="-10"/>
          <w:sz w:val="28"/>
        </w:rPr>
        <w:t xml:space="preserve"> </w:t>
      </w:r>
      <w:r>
        <w:rPr>
          <w:sz w:val="28"/>
        </w:rPr>
        <w:t>цена),</w:t>
      </w:r>
      <w:r>
        <w:rPr>
          <w:spacing w:val="-10"/>
          <w:sz w:val="28"/>
        </w:rPr>
        <w:t xml:space="preserve"> </w:t>
      </w:r>
      <w:r>
        <w:rPr>
          <w:sz w:val="28"/>
        </w:rPr>
        <w:t>меньший</w:t>
      </w:r>
      <w:r>
        <w:rPr>
          <w:spacing w:val="-10"/>
          <w:sz w:val="28"/>
        </w:rPr>
        <w:t xml:space="preserve"> </w:t>
      </w:r>
      <w:r>
        <w:rPr>
          <w:sz w:val="28"/>
        </w:rPr>
        <w:t>порядковый</w:t>
      </w:r>
      <w:r>
        <w:rPr>
          <w:spacing w:val="-12"/>
          <w:sz w:val="28"/>
        </w:rPr>
        <w:t xml:space="preserve"> </w:t>
      </w:r>
      <w:r>
        <w:rPr>
          <w:sz w:val="28"/>
        </w:rPr>
        <w:t>номер присваивается заявке, которая поступила ранее других заявок.</w:t>
      </w:r>
    </w:p>
    <w:p w:rsidR="00AC4B12" w:rsidRDefault="00316C83">
      <w:pPr>
        <w:pStyle w:val="a5"/>
        <w:numPr>
          <w:ilvl w:val="2"/>
          <w:numId w:val="17"/>
        </w:numPr>
        <w:tabs>
          <w:tab w:val="left" w:pos="2877"/>
        </w:tabs>
        <w:spacing w:line="276" w:lineRule="auto"/>
        <w:ind w:right="467" w:firstLine="566"/>
        <w:jc w:val="both"/>
        <w:rPr>
          <w:sz w:val="28"/>
        </w:rPr>
      </w:pPr>
      <w:r>
        <w:rPr>
          <w:sz w:val="28"/>
        </w:rPr>
        <w:t>В случае, если по итогам оценки заявок нескольким участникам, присвоено одинаковое количество баллов, заявке, содержащей меньшее предложение о цене, присваивается меньший порядковый номер.</w:t>
      </w:r>
    </w:p>
    <w:p w:rsidR="00AC4B12" w:rsidRDefault="00316C83">
      <w:pPr>
        <w:pStyle w:val="a5"/>
        <w:numPr>
          <w:ilvl w:val="2"/>
          <w:numId w:val="17"/>
        </w:numPr>
        <w:tabs>
          <w:tab w:val="left" w:pos="2877"/>
        </w:tabs>
        <w:spacing w:line="276" w:lineRule="auto"/>
        <w:ind w:right="468" w:firstLine="566"/>
        <w:jc w:val="both"/>
        <w:rPr>
          <w:sz w:val="28"/>
        </w:rPr>
      </w:pPr>
      <w:r>
        <w:rPr>
          <w:sz w:val="28"/>
        </w:rPr>
        <w:t xml:space="preserve">Дата и время поступления заявки фиксируется средствами регистрации </w:t>
      </w:r>
      <w:r>
        <w:rPr>
          <w:sz w:val="28"/>
        </w:rPr>
        <w:t>заявки у Организатора.</w:t>
      </w:r>
    </w:p>
    <w:p w:rsidR="00AC4B12" w:rsidRDefault="00316C83">
      <w:pPr>
        <w:pStyle w:val="a5"/>
        <w:numPr>
          <w:ilvl w:val="2"/>
          <w:numId w:val="17"/>
        </w:numPr>
        <w:tabs>
          <w:tab w:val="left" w:pos="2877"/>
        </w:tabs>
        <w:spacing w:line="278" w:lineRule="auto"/>
        <w:ind w:right="470" w:firstLine="566"/>
        <w:jc w:val="both"/>
        <w:rPr>
          <w:sz w:val="28"/>
        </w:rPr>
      </w:pPr>
      <w:r>
        <w:rPr>
          <w:sz w:val="28"/>
        </w:rPr>
        <w:t>По итогам рассмотрения и оценки заявок заказчик составляет протокол рассмотрения заявок, которая не подлежит к размещению на сайте.</w:t>
      </w:r>
    </w:p>
    <w:p w:rsidR="00AC4B12" w:rsidRDefault="00316C83">
      <w:pPr>
        <w:pStyle w:val="1"/>
        <w:numPr>
          <w:ilvl w:val="1"/>
          <w:numId w:val="21"/>
        </w:numPr>
        <w:tabs>
          <w:tab w:val="left" w:pos="4094"/>
        </w:tabs>
        <w:spacing w:line="321" w:lineRule="exact"/>
        <w:ind w:left="4093" w:hanging="709"/>
        <w:jc w:val="both"/>
      </w:pPr>
      <w:bookmarkStart w:id="9" w:name="_bookmark9"/>
      <w:bookmarkEnd w:id="9"/>
      <w:r>
        <w:t>Подведение</w:t>
      </w:r>
      <w:r>
        <w:rPr>
          <w:spacing w:val="-5"/>
        </w:rPr>
        <w:t xml:space="preserve"> </w:t>
      </w:r>
      <w:r>
        <w:t>итогов</w:t>
      </w:r>
      <w:r>
        <w:rPr>
          <w:spacing w:val="-7"/>
        </w:rPr>
        <w:t xml:space="preserve"> </w:t>
      </w:r>
      <w:r>
        <w:t>запроса</w:t>
      </w:r>
      <w:r>
        <w:rPr>
          <w:spacing w:val="-3"/>
        </w:rPr>
        <w:t xml:space="preserve"> </w:t>
      </w:r>
      <w:r>
        <w:rPr>
          <w:spacing w:val="-2"/>
        </w:rPr>
        <w:t>предложений</w:t>
      </w:r>
    </w:p>
    <w:p w:rsidR="00AC4B12" w:rsidRDefault="00316C83">
      <w:pPr>
        <w:pStyle w:val="a5"/>
        <w:numPr>
          <w:ilvl w:val="2"/>
          <w:numId w:val="15"/>
        </w:numPr>
        <w:tabs>
          <w:tab w:val="left" w:pos="2169"/>
        </w:tabs>
        <w:spacing w:before="32" w:line="276" w:lineRule="auto"/>
        <w:ind w:right="463" w:firstLine="566"/>
        <w:jc w:val="both"/>
        <w:rPr>
          <w:sz w:val="28"/>
        </w:rPr>
      </w:pPr>
      <w:r>
        <w:rPr>
          <w:sz w:val="28"/>
        </w:rPr>
        <w:t>Конкурсная комиссия ЗАО «ЮКЖД» закупок принимает решение о побе</w:t>
      </w:r>
      <w:r>
        <w:rPr>
          <w:sz w:val="28"/>
        </w:rPr>
        <w:t>дителе запроса предложений. По результатам работы комиссии по осуществлению закупок оформляется итоговый протокол.</w:t>
      </w:r>
    </w:p>
    <w:p w:rsidR="00AC4B12" w:rsidRDefault="00316C83">
      <w:pPr>
        <w:pStyle w:val="a5"/>
        <w:numPr>
          <w:ilvl w:val="2"/>
          <w:numId w:val="15"/>
        </w:numPr>
        <w:tabs>
          <w:tab w:val="left" w:pos="2169"/>
        </w:tabs>
        <w:ind w:left="2168" w:hanging="709"/>
        <w:jc w:val="both"/>
        <w:rPr>
          <w:sz w:val="28"/>
        </w:rPr>
      </w:pPr>
      <w:r>
        <w:rPr>
          <w:sz w:val="28"/>
        </w:rPr>
        <w:t>Итоговый</w:t>
      </w:r>
      <w:r>
        <w:rPr>
          <w:spacing w:val="39"/>
          <w:sz w:val="28"/>
        </w:rPr>
        <w:t xml:space="preserve"> </w:t>
      </w:r>
      <w:r>
        <w:rPr>
          <w:sz w:val="28"/>
        </w:rPr>
        <w:t>протокол</w:t>
      </w:r>
      <w:r>
        <w:rPr>
          <w:spacing w:val="35"/>
          <w:sz w:val="28"/>
        </w:rPr>
        <w:t xml:space="preserve"> </w:t>
      </w:r>
      <w:r>
        <w:rPr>
          <w:sz w:val="28"/>
        </w:rPr>
        <w:t>Конкурсной</w:t>
      </w:r>
      <w:r>
        <w:rPr>
          <w:spacing w:val="40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39"/>
          <w:sz w:val="28"/>
        </w:rPr>
        <w:t xml:space="preserve"> </w:t>
      </w:r>
      <w:r>
        <w:rPr>
          <w:sz w:val="28"/>
        </w:rPr>
        <w:t>не</w:t>
      </w:r>
      <w:r>
        <w:rPr>
          <w:spacing w:val="45"/>
          <w:sz w:val="28"/>
        </w:rPr>
        <w:t xml:space="preserve"> </w:t>
      </w:r>
      <w:r>
        <w:rPr>
          <w:sz w:val="28"/>
        </w:rPr>
        <w:t>размещается</w:t>
      </w:r>
      <w:r>
        <w:rPr>
          <w:spacing w:val="37"/>
          <w:sz w:val="28"/>
        </w:rPr>
        <w:t xml:space="preserve"> </w:t>
      </w:r>
      <w:r>
        <w:rPr>
          <w:sz w:val="28"/>
        </w:rPr>
        <w:t>на</w:t>
      </w:r>
      <w:r>
        <w:rPr>
          <w:spacing w:val="38"/>
          <w:sz w:val="28"/>
        </w:rPr>
        <w:t xml:space="preserve"> </w:t>
      </w:r>
      <w:r>
        <w:rPr>
          <w:sz w:val="28"/>
        </w:rPr>
        <w:t>сайте</w:t>
      </w:r>
      <w:r>
        <w:rPr>
          <w:spacing w:val="39"/>
          <w:sz w:val="28"/>
        </w:rPr>
        <w:t xml:space="preserve"> </w:t>
      </w:r>
      <w:r>
        <w:rPr>
          <w:spacing w:val="-5"/>
          <w:sz w:val="28"/>
        </w:rPr>
        <w:t>ЗАО</w:t>
      </w:r>
    </w:p>
    <w:p w:rsidR="00AC4B12" w:rsidRDefault="00316C83">
      <w:pPr>
        <w:pStyle w:val="a3"/>
        <w:spacing w:before="48"/>
        <w:ind w:firstLine="0"/>
        <w:jc w:val="left"/>
      </w:pPr>
      <w:r>
        <w:rPr>
          <w:spacing w:val="-2"/>
        </w:rPr>
        <w:t>«ЮКЖД».</w:t>
      </w:r>
    </w:p>
    <w:p w:rsidR="00AC4B12" w:rsidRDefault="00316C83">
      <w:pPr>
        <w:pStyle w:val="a5"/>
        <w:numPr>
          <w:ilvl w:val="2"/>
          <w:numId w:val="15"/>
        </w:numPr>
        <w:tabs>
          <w:tab w:val="left" w:pos="2169"/>
        </w:tabs>
        <w:spacing w:before="50" w:line="276" w:lineRule="auto"/>
        <w:ind w:right="463" w:firstLine="566"/>
        <w:jc w:val="both"/>
        <w:rPr>
          <w:sz w:val="28"/>
        </w:rPr>
      </w:pPr>
      <w:r>
        <w:rPr>
          <w:sz w:val="28"/>
        </w:rPr>
        <w:t>По итогам рассмотрения поступивших заявок оформляется уведомление, которое размещается на сайте в течение 3 (трех) рабочих дней с даты подписания итогового протокола.</w:t>
      </w:r>
    </w:p>
    <w:p w:rsidR="00AC4B12" w:rsidRDefault="00AC4B12">
      <w:pPr>
        <w:spacing w:line="276" w:lineRule="auto"/>
        <w:jc w:val="both"/>
        <w:rPr>
          <w:sz w:val="28"/>
        </w:rPr>
        <w:sectPr w:rsidR="00AC4B12">
          <w:pgSz w:w="11910" w:h="16840"/>
          <w:pgMar w:top="1040" w:right="97" w:bottom="280" w:left="100" w:header="708" w:footer="708" w:gutter="0"/>
          <w:cols w:space="720"/>
        </w:sectPr>
      </w:pPr>
    </w:p>
    <w:p w:rsidR="00AC4B12" w:rsidRDefault="00316C83">
      <w:pPr>
        <w:pStyle w:val="1"/>
        <w:numPr>
          <w:ilvl w:val="1"/>
          <w:numId w:val="21"/>
        </w:numPr>
        <w:tabs>
          <w:tab w:val="left" w:pos="3507"/>
          <w:tab w:val="left" w:pos="3508"/>
        </w:tabs>
        <w:spacing w:before="72"/>
        <w:ind w:left="3507" w:hanging="709"/>
        <w:jc w:val="left"/>
      </w:pPr>
      <w:bookmarkStart w:id="10" w:name="_bookmark10"/>
      <w:bookmarkEnd w:id="10"/>
      <w:r>
        <w:lastRenderedPageBreak/>
        <w:t>Признание</w:t>
      </w:r>
      <w:r>
        <w:rPr>
          <w:spacing w:val="-7"/>
        </w:rPr>
        <w:t xml:space="preserve"> </w:t>
      </w:r>
      <w:r>
        <w:t>запроса</w:t>
      </w:r>
      <w:r>
        <w:rPr>
          <w:spacing w:val="-8"/>
        </w:rPr>
        <w:t xml:space="preserve"> </w:t>
      </w:r>
      <w:r>
        <w:t>предложений</w:t>
      </w:r>
      <w:r>
        <w:rPr>
          <w:spacing w:val="-7"/>
        </w:rPr>
        <w:t xml:space="preserve"> </w:t>
      </w:r>
      <w:r>
        <w:rPr>
          <w:spacing w:val="-2"/>
        </w:rPr>
        <w:t>несостоявшимся</w:t>
      </w:r>
    </w:p>
    <w:p w:rsidR="00AC4B12" w:rsidRDefault="00316C83">
      <w:pPr>
        <w:pStyle w:val="a5"/>
        <w:numPr>
          <w:ilvl w:val="2"/>
          <w:numId w:val="14"/>
        </w:numPr>
        <w:tabs>
          <w:tab w:val="left" w:pos="2876"/>
          <w:tab w:val="left" w:pos="2877"/>
        </w:tabs>
        <w:spacing w:before="46"/>
        <w:ind w:hanging="1417"/>
        <w:rPr>
          <w:sz w:val="28"/>
        </w:rPr>
      </w:pPr>
      <w:r>
        <w:rPr>
          <w:sz w:val="28"/>
        </w:rPr>
        <w:t>Запрос</w:t>
      </w:r>
      <w:r>
        <w:rPr>
          <w:spacing w:val="-11"/>
          <w:sz w:val="28"/>
        </w:rPr>
        <w:t xml:space="preserve"> </w:t>
      </w:r>
      <w:r>
        <w:rPr>
          <w:sz w:val="28"/>
        </w:rPr>
        <w:t>предложений</w:t>
      </w:r>
      <w:r>
        <w:rPr>
          <w:spacing w:val="-8"/>
          <w:sz w:val="28"/>
        </w:rPr>
        <w:t xml:space="preserve"> </w:t>
      </w:r>
      <w:r>
        <w:rPr>
          <w:sz w:val="28"/>
        </w:rPr>
        <w:t>признается</w:t>
      </w:r>
      <w:r>
        <w:rPr>
          <w:spacing w:val="-8"/>
          <w:sz w:val="28"/>
        </w:rPr>
        <w:t xml:space="preserve"> </w:t>
      </w:r>
      <w:r>
        <w:rPr>
          <w:sz w:val="28"/>
        </w:rPr>
        <w:t>несостоявшимся,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если:</w:t>
      </w:r>
    </w:p>
    <w:p w:rsidR="00AC4B12" w:rsidRDefault="00316C83">
      <w:pPr>
        <w:pStyle w:val="a5"/>
        <w:numPr>
          <w:ilvl w:val="3"/>
          <w:numId w:val="14"/>
        </w:numPr>
        <w:tabs>
          <w:tab w:val="left" w:pos="2876"/>
          <w:tab w:val="left" w:pos="2877"/>
        </w:tabs>
        <w:spacing w:before="47"/>
        <w:ind w:hanging="1417"/>
        <w:rPr>
          <w:sz w:val="28"/>
        </w:rPr>
      </w:pP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запросе</w:t>
      </w:r>
      <w:r>
        <w:rPr>
          <w:spacing w:val="-5"/>
          <w:sz w:val="28"/>
        </w:rPr>
        <w:t xml:space="preserve"> </w:t>
      </w:r>
      <w:r>
        <w:rPr>
          <w:sz w:val="28"/>
        </w:rPr>
        <w:t>предложений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z w:val="28"/>
        </w:rPr>
        <w:t>подано</w:t>
      </w:r>
      <w:r>
        <w:rPr>
          <w:spacing w:val="-3"/>
          <w:sz w:val="28"/>
        </w:rPr>
        <w:t xml:space="preserve"> </w:t>
      </w:r>
      <w:r>
        <w:rPr>
          <w:sz w:val="28"/>
        </w:rPr>
        <w:t>ни</w:t>
      </w:r>
      <w:r>
        <w:rPr>
          <w:spacing w:val="-6"/>
          <w:sz w:val="28"/>
        </w:rPr>
        <w:t xml:space="preserve"> </w:t>
      </w:r>
      <w:r>
        <w:rPr>
          <w:sz w:val="28"/>
        </w:rPr>
        <w:t>одной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заявки;</w:t>
      </w:r>
    </w:p>
    <w:p w:rsidR="00AC4B12" w:rsidRDefault="00316C83">
      <w:pPr>
        <w:pStyle w:val="a5"/>
        <w:numPr>
          <w:ilvl w:val="3"/>
          <w:numId w:val="14"/>
        </w:numPr>
        <w:tabs>
          <w:tab w:val="left" w:pos="2876"/>
          <w:tab w:val="left" w:pos="2877"/>
        </w:tabs>
        <w:spacing w:before="48"/>
        <w:ind w:hanging="1417"/>
        <w:rPr>
          <w:sz w:val="28"/>
        </w:rPr>
      </w:pP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запросе</w:t>
      </w:r>
      <w:r>
        <w:rPr>
          <w:spacing w:val="-5"/>
          <w:sz w:val="28"/>
        </w:rPr>
        <w:t xml:space="preserve"> </w:t>
      </w:r>
      <w:r>
        <w:rPr>
          <w:sz w:val="28"/>
        </w:rPr>
        <w:t>предложений</w:t>
      </w:r>
      <w:r>
        <w:rPr>
          <w:spacing w:val="-4"/>
          <w:sz w:val="28"/>
        </w:rPr>
        <w:t xml:space="preserve"> </w:t>
      </w:r>
      <w:r>
        <w:rPr>
          <w:sz w:val="28"/>
        </w:rPr>
        <w:t>подана</w:t>
      </w:r>
      <w:r>
        <w:rPr>
          <w:spacing w:val="-4"/>
          <w:sz w:val="28"/>
        </w:rPr>
        <w:t xml:space="preserve"> </w:t>
      </w:r>
      <w:r>
        <w:rPr>
          <w:sz w:val="28"/>
        </w:rPr>
        <w:t>одна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заявка;</w:t>
      </w:r>
    </w:p>
    <w:p w:rsidR="00AC4B12" w:rsidRDefault="00316C83">
      <w:pPr>
        <w:pStyle w:val="a5"/>
        <w:numPr>
          <w:ilvl w:val="3"/>
          <w:numId w:val="14"/>
        </w:numPr>
        <w:tabs>
          <w:tab w:val="left" w:pos="2946"/>
        </w:tabs>
        <w:spacing w:before="50" w:line="276" w:lineRule="auto"/>
        <w:ind w:left="893" w:right="471" w:firstLine="566"/>
        <w:jc w:val="both"/>
        <w:rPr>
          <w:sz w:val="28"/>
        </w:rPr>
      </w:pPr>
      <w:r>
        <w:rPr>
          <w:sz w:val="28"/>
        </w:rPr>
        <w:t>по итогам рассмотрения и оценки заявок только один участник допущен к участию в запросе предложений;</w:t>
      </w:r>
    </w:p>
    <w:p w:rsidR="00AC4B12" w:rsidRDefault="00316C83">
      <w:pPr>
        <w:pStyle w:val="a5"/>
        <w:numPr>
          <w:ilvl w:val="3"/>
          <w:numId w:val="14"/>
        </w:numPr>
        <w:tabs>
          <w:tab w:val="left" w:pos="2946"/>
        </w:tabs>
        <w:spacing w:line="276" w:lineRule="auto"/>
        <w:ind w:left="893" w:right="474" w:firstLine="566"/>
        <w:jc w:val="both"/>
        <w:rPr>
          <w:sz w:val="28"/>
        </w:rPr>
      </w:pPr>
      <w:r>
        <w:rPr>
          <w:sz w:val="28"/>
        </w:rPr>
        <w:t>по итогам рассмотрен</w:t>
      </w:r>
      <w:r>
        <w:rPr>
          <w:sz w:val="28"/>
        </w:rPr>
        <w:t>ия и оценки заявок ни один из участников не допущен к участию в запросе предложений;</w:t>
      </w:r>
    </w:p>
    <w:p w:rsidR="00AC4B12" w:rsidRDefault="00316C83">
      <w:pPr>
        <w:pStyle w:val="a5"/>
        <w:numPr>
          <w:ilvl w:val="3"/>
          <w:numId w:val="14"/>
        </w:numPr>
        <w:tabs>
          <w:tab w:val="left" w:pos="2877"/>
        </w:tabs>
        <w:spacing w:line="276" w:lineRule="auto"/>
        <w:ind w:left="893" w:right="459" w:firstLine="566"/>
        <w:jc w:val="both"/>
        <w:rPr>
          <w:sz w:val="28"/>
        </w:rPr>
      </w:pPr>
      <w:r>
        <w:rPr>
          <w:sz w:val="28"/>
        </w:rPr>
        <w:t>победитель запроса предложений или участник, окончательному предложению которого присвоен второй номер, уклоняется от заключения договора.</w:t>
      </w:r>
    </w:p>
    <w:p w:rsidR="00AC4B12" w:rsidRDefault="00316C83">
      <w:pPr>
        <w:pStyle w:val="a5"/>
        <w:numPr>
          <w:ilvl w:val="2"/>
          <w:numId w:val="14"/>
        </w:numPr>
        <w:tabs>
          <w:tab w:val="left" w:pos="2877"/>
        </w:tabs>
        <w:spacing w:line="276" w:lineRule="auto"/>
        <w:ind w:left="893" w:right="468" w:firstLine="566"/>
        <w:jc w:val="both"/>
        <w:rPr>
          <w:sz w:val="28"/>
        </w:rPr>
      </w:pPr>
      <w:r>
        <w:rPr>
          <w:sz w:val="28"/>
        </w:rPr>
        <w:t>Если запрос предложений признан несостоявшимся вследствие поступления заявки от одного участника, а также к участию в запросе предложений допущен 1 участник, с таким участником может быть заключен договор. Цена такого договора</w:t>
      </w:r>
      <w:r>
        <w:rPr>
          <w:spacing w:val="-16"/>
          <w:sz w:val="28"/>
        </w:rPr>
        <w:t xml:space="preserve"> </w:t>
      </w:r>
      <w:r>
        <w:rPr>
          <w:sz w:val="28"/>
        </w:rPr>
        <w:t>не</w:t>
      </w:r>
      <w:r>
        <w:rPr>
          <w:spacing w:val="-16"/>
          <w:sz w:val="28"/>
        </w:rPr>
        <w:t xml:space="preserve"> </w:t>
      </w:r>
      <w:r>
        <w:rPr>
          <w:sz w:val="28"/>
        </w:rPr>
        <w:t>может</w:t>
      </w:r>
      <w:r>
        <w:rPr>
          <w:spacing w:val="-16"/>
          <w:sz w:val="28"/>
        </w:rPr>
        <w:t xml:space="preserve"> </w:t>
      </w:r>
      <w:r>
        <w:rPr>
          <w:sz w:val="28"/>
        </w:rPr>
        <w:t>превышать</w:t>
      </w:r>
      <w:r>
        <w:rPr>
          <w:spacing w:val="-17"/>
          <w:sz w:val="28"/>
        </w:rPr>
        <w:t xml:space="preserve"> </w:t>
      </w:r>
      <w:r>
        <w:rPr>
          <w:sz w:val="28"/>
        </w:rPr>
        <w:t>цену,</w:t>
      </w:r>
      <w:r>
        <w:rPr>
          <w:spacing w:val="-14"/>
          <w:sz w:val="28"/>
        </w:rPr>
        <w:t xml:space="preserve"> </w:t>
      </w:r>
      <w:r>
        <w:rPr>
          <w:sz w:val="28"/>
        </w:rPr>
        <w:t>указ</w:t>
      </w:r>
      <w:r>
        <w:rPr>
          <w:sz w:val="28"/>
        </w:rPr>
        <w:t>анную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заявке</w:t>
      </w:r>
      <w:r>
        <w:rPr>
          <w:spacing w:val="-16"/>
          <w:sz w:val="28"/>
        </w:rPr>
        <w:t xml:space="preserve"> </w:t>
      </w:r>
      <w:r>
        <w:rPr>
          <w:sz w:val="28"/>
        </w:rPr>
        <w:t>участника.</w:t>
      </w:r>
      <w:r>
        <w:rPr>
          <w:spacing w:val="-16"/>
          <w:sz w:val="28"/>
        </w:rPr>
        <w:t xml:space="preserve"> </w:t>
      </w:r>
      <w:r>
        <w:rPr>
          <w:sz w:val="28"/>
        </w:rPr>
        <w:t>При</w:t>
      </w:r>
      <w:r>
        <w:rPr>
          <w:spacing w:val="-15"/>
          <w:sz w:val="28"/>
        </w:rPr>
        <w:t xml:space="preserve"> </w:t>
      </w:r>
      <w:r>
        <w:rPr>
          <w:sz w:val="28"/>
        </w:rPr>
        <w:t>этом</w:t>
      </w:r>
      <w:r>
        <w:rPr>
          <w:spacing w:val="-16"/>
          <w:sz w:val="28"/>
        </w:rPr>
        <w:t xml:space="preserve"> </w:t>
      </w:r>
      <w:r>
        <w:rPr>
          <w:sz w:val="28"/>
        </w:rPr>
        <w:t>если</w:t>
      </w:r>
      <w:r>
        <w:rPr>
          <w:spacing w:val="-16"/>
          <w:sz w:val="28"/>
        </w:rPr>
        <w:t xml:space="preserve"> </w:t>
      </w:r>
      <w:r>
        <w:rPr>
          <w:sz w:val="28"/>
        </w:rPr>
        <w:t>цена договора снижена заказчиком по сравнению с ценой, предложенной участником, договор заключается при согласии такого участника.</w:t>
      </w:r>
    </w:p>
    <w:p w:rsidR="00AC4B12" w:rsidRDefault="00316C83">
      <w:pPr>
        <w:pStyle w:val="a5"/>
        <w:numPr>
          <w:ilvl w:val="2"/>
          <w:numId w:val="14"/>
        </w:numPr>
        <w:tabs>
          <w:tab w:val="left" w:pos="2877"/>
        </w:tabs>
        <w:spacing w:line="276" w:lineRule="auto"/>
        <w:ind w:left="893" w:right="466" w:firstLine="566"/>
        <w:jc w:val="both"/>
        <w:rPr>
          <w:sz w:val="28"/>
        </w:rPr>
      </w:pPr>
      <w:r>
        <w:rPr>
          <w:sz w:val="28"/>
        </w:rPr>
        <w:t>Если запрос предложений признан несостоявшимся, заказчик вправе объявить</w:t>
      </w:r>
      <w:r>
        <w:rPr>
          <w:spacing w:val="-1"/>
          <w:sz w:val="28"/>
        </w:rPr>
        <w:t xml:space="preserve"> </w:t>
      </w:r>
      <w:r>
        <w:rPr>
          <w:sz w:val="28"/>
        </w:rPr>
        <w:t>новый запрос предложений</w:t>
      </w:r>
      <w:r>
        <w:rPr>
          <w:spacing w:val="-2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осуществить</w:t>
      </w:r>
      <w:r>
        <w:rPr>
          <w:spacing w:val="-1"/>
          <w:sz w:val="28"/>
        </w:rPr>
        <w:t xml:space="preserve"> </w:t>
      </w:r>
      <w:r>
        <w:rPr>
          <w:sz w:val="28"/>
        </w:rPr>
        <w:t>закупку</w:t>
      </w:r>
      <w:r>
        <w:rPr>
          <w:spacing w:val="-3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-1"/>
          <w:sz w:val="28"/>
        </w:rPr>
        <w:t xml:space="preserve"> </w:t>
      </w:r>
      <w:r>
        <w:rPr>
          <w:sz w:val="28"/>
        </w:rPr>
        <w:t>конкурентным способом. Выбор конкурентного способа закупки осуществляется исходя из условий применения такого способа, предусмотренных Положением '' О закупке товаров, работ, услуг для нужд ЗАО''ЮКЖД'</w:t>
      </w:r>
      <w:r>
        <w:rPr>
          <w:sz w:val="28"/>
        </w:rPr>
        <w:t>'.</w:t>
      </w:r>
    </w:p>
    <w:p w:rsidR="00AC4B12" w:rsidRDefault="00AC4B12">
      <w:pPr>
        <w:pStyle w:val="a3"/>
        <w:spacing w:before="8"/>
        <w:ind w:left="0" w:firstLine="0"/>
        <w:jc w:val="left"/>
        <w:rPr>
          <w:sz w:val="32"/>
        </w:rPr>
      </w:pPr>
    </w:p>
    <w:p w:rsidR="00AC4B12" w:rsidRDefault="00316C83">
      <w:pPr>
        <w:pStyle w:val="1"/>
        <w:numPr>
          <w:ilvl w:val="1"/>
          <w:numId w:val="21"/>
        </w:numPr>
        <w:tabs>
          <w:tab w:val="left" w:pos="5143"/>
        </w:tabs>
        <w:ind w:left="5142" w:hanging="709"/>
        <w:jc w:val="both"/>
      </w:pPr>
      <w:bookmarkStart w:id="11" w:name="_bookmark11"/>
      <w:bookmarkEnd w:id="11"/>
      <w:r>
        <w:t>Антидемпинговые</w:t>
      </w:r>
      <w:r>
        <w:rPr>
          <w:spacing w:val="-13"/>
        </w:rPr>
        <w:t xml:space="preserve"> </w:t>
      </w:r>
      <w:r>
        <w:rPr>
          <w:spacing w:val="-4"/>
        </w:rPr>
        <w:t>меры</w:t>
      </w:r>
    </w:p>
    <w:p w:rsidR="00AC4B12" w:rsidRDefault="00316C83">
      <w:pPr>
        <w:pStyle w:val="a5"/>
        <w:numPr>
          <w:ilvl w:val="2"/>
          <w:numId w:val="13"/>
        </w:numPr>
        <w:tabs>
          <w:tab w:val="left" w:pos="2877"/>
        </w:tabs>
        <w:spacing w:before="43" w:line="276" w:lineRule="auto"/>
        <w:ind w:right="471" w:firstLine="566"/>
        <w:jc w:val="both"/>
        <w:rPr>
          <w:sz w:val="28"/>
        </w:rPr>
      </w:pPr>
      <w:r>
        <w:rPr>
          <w:sz w:val="28"/>
        </w:rPr>
        <w:t>При предложении участником запроса предложений демпинговой цены договора (цены лота), к участнику запроса предложений могут быть применены антидемпинговые меры. Возможность применения антидемпинговых мер, вид антидемпинговой меры у</w:t>
      </w:r>
      <w:r>
        <w:rPr>
          <w:sz w:val="28"/>
        </w:rPr>
        <w:t>казано в пункте 1.20 документации запроса предложений.</w:t>
      </w:r>
    </w:p>
    <w:p w:rsidR="00AC4B12" w:rsidRDefault="00316C83">
      <w:pPr>
        <w:pStyle w:val="a5"/>
        <w:numPr>
          <w:ilvl w:val="2"/>
          <w:numId w:val="13"/>
        </w:numPr>
        <w:tabs>
          <w:tab w:val="left" w:pos="2877"/>
        </w:tabs>
        <w:spacing w:line="276" w:lineRule="auto"/>
        <w:ind w:right="463" w:firstLine="566"/>
        <w:jc w:val="both"/>
        <w:rPr>
          <w:sz w:val="28"/>
        </w:rPr>
      </w:pPr>
      <w:r>
        <w:rPr>
          <w:sz w:val="28"/>
        </w:rPr>
        <w:t>Независимо от применения антидемпинговых мер, предусмотренных пунктом 1.20 документации запроса предложений, заказчик имеет право применить следующие антидемпинговые меры:</w:t>
      </w:r>
    </w:p>
    <w:p w:rsidR="00AC4B12" w:rsidRDefault="00316C83">
      <w:pPr>
        <w:pStyle w:val="a5"/>
        <w:numPr>
          <w:ilvl w:val="2"/>
          <w:numId w:val="13"/>
        </w:numPr>
        <w:tabs>
          <w:tab w:val="left" w:pos="2877"/>
        </w:tabs>
        <w:spacing w:line="276" w:lineRule="auto"/>
        <w:ind w:right="466" w:firstLine="566"/>
        <w:jc w:val="both"/>
        <w:rPr>
          <w:sz w:val="28"/>
        </w:rPr>
      </w:pPr>
      <w:r>
        <w:rPr>
          <w:sz w:val="28"/>
        </w:rPr>
        <w:t>при обнаружении предложений, стоимость которых ниже среднеарифметической цены всех поданных участниками предложений более чем на 30%, заказчик имеет право запросить дополнительные разъяснения порядка ценообразования и обоснованности такого снижения цены, а</w:t>
      </w:r>
      <w:r>
        <w:rPr>
          <w:sz w:val="28"/>
        </w:rPr>
        <w:t xml:space="preserve"> при отсутствии обоснованных разъяснений отклонить заявку;</w:t>
      </w:r>
    </w:p>
    <w:p w:rsidR="00AC4B12" w:rsidRDefault="00316C83">
      <w:pPr>
        <w:pStyle w:val="a5"/>
        <w:numPr>
          <w:ilvl w:val="2"/>
          <w:numId w:val="13"/>
        </w:numPr>
        <w:tabs>
          <w:tab w:val="left" w:pos="2877"/>
        </w:tabs>
        <w:spacing w:line="276" w:lineRule="auto"/>
        <w:ind w:right="463" w:firstLine="566"/>
        <w:jc w:val="both"/>
        <w:rPr>
          <w:sz w:val="28"/>
        </w:rPr>
      </w:pPr>
      <w:r>
        <w:rPr>
          <w:sz w:val="28"/>
        </w:rPr>
        <w:t>В случае признания победителя запроса предложений уклонившимся от</w:t>
      </w:r>
      <w:r>
        <w:rPr>
          <w:spacing w:val="-7"/>
          <w:sz w:val="28"/>
        </w:rPr>
        <w:t xml:space="preserve"> </w:t>
      </w:r>
      <w:r>
        <w:rPr>
          <w:sz w:val="28"/>
        </w:rPr>
        <w:t>заключения</w:t>
      </w:r>
      <w:r>
        <w:rPr>
          <w:spacing w:val="-6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участника</w:t>
      </w:r>
      <w:r>
        <w:rPr>
          <w:spacing w:val="-6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-6"/>
          <w:sz w:val="28"/>
        </w:rPr>
        <w:t xml:space="preserve"> </w:t>
      </w:r>
      <w:r>
        <w:rPr>
          <w:sz w:val="28"/>
        </w:rPr>
        <w:t>предложения,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соответствии с документацией запроса предложений заключается дого</w:t>
      </w:r>
      <w:r>
        <w:rPr>
          <w:sz w:val="28"/>
        </w:rPr>
        <w:t>вор, распространяются установленные требования в полном объеме.</w:t>
      </w:r>
    </w:p>
    <w:p w:rsidR="00AC4B12" w:rsidRDefault="00AC4B12">
      <w:pPr>
        <w:spacing w:line="276" w:lineRule="auto"/>
        <w:jc w:val="both"/>
        <w:rPr>
          <w:sz w:val="28"/>
        </w:rPr>
        <w:sectPr w:rsidR="00AC4B12">
          <w:pgSz w:w="11910" w:h="16840"/>
          <w:pgMar w:top="1040" w:right="97" w:bottom="280" w:left="100" w:header="708" w:footer="708" w:gutter="0"/>
          <w:cols w:space="720"/>
        </w:sectPr>
      </w:pPr>
    </w:p>
    <w:p w:rsidR="00AC4B12" w:rsidRDefault="00316C83">
      <w:pPr>
        <w:pStyle w:val="1"/>
        <w:numPr>
          <w:ilvl w:val="1"/>
          <w:numId w:val="21"/>
        </w:numPr>
        <w:tabs>
          <w:tab w:val="left" w:pos="3847"/>
        </w:tabs>
        <w:spacing w:before="64"/>
        <w:ind w:left="3846" w:hanging="709"/>
        <w:jc w:val="both"/>
      </w:pPr>
      <w:bookmarkStart w:id="12" w:name="_bookmark12"/>
      <w:bookmarkEnd w:id="12"/>
      <w:r>
        <w:lastRenderedPageBreak/>
        <w:t>Порядок</w:t>
      </w:r>
      <w:r>
        <w:rPr>
          <w:spacing w:val="-7"/>
        </w:rPr>
        <w:t xml:space="preserve"> </w:t>
      </w:r>
      <w:r>
        <w:t>подачи,</w:t>
      </w:r>
      <w:r>
        <w:rPr>
          <w:spacing w:val="-5"/>
        </w:rPr>
        <w:t xml:space="preserve"> </w:t>
      </w:r>
      <w:r>
        <w:t>изменения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отзыва</w:t>
      </w:r>
      <w:r>
        <w:rPr>
          <w:spacing w:val="-4"/>
        </w:rPr>
        <w:t xml:space="preserve"> </w:t>
      </w:r>
      <w:r>
        <w:rPr>
          <w:spacing w:val="-2"/>
        </w:rPr>
        <w:t>заявки</w:t>
      </w:r>
    </w:p>
    <w:p w:rsidR="00AC4B12" w:rsidRDefault="00316C83">
      <w:pPr>
        <w:pStyle w:val="a5"/>
        <w:numPr>
          <w:ilvl w:val="2"/>
          <w:numId w:val="12"/>
        </w:numPr>
        <w:tabs>
          <w:tab w:val="left" w:pos="2877"/>
        </w:tabs>
        <w:spacing w:before="43" w:line="276" w:lineRule="auto"/>
        <w:ind w:right="469" w:firstLine="566"/>
        <w:jc w:val="both"/>
        <w:rPr>
          <w:sz w:val="28"/>
        </w:rPr>
      </w:pPr>
      <w:r>
        <w:rPr>
          <w:sz w:val="28"/>
        </w:rPr>
        <w:t xml:space="preserve">Заявка должна содержать всю указанную в документации запроса предложений информацию и документы, должна быть оформлена в соответствии с </w:t>
      </w:r>
      <w:r>
        <w:rPr>
          <w:sz w:val="28"/>
        </w:rPr>
        <w:t>требованиями документации запроса предложений.</w:t>
      </w:r>
    </w:p>
    <w:p w:rsidR="00AC4B12" w:rsidRDefault="00316C83">
      <w:pPr>
        <w:pStyle w:val="a5"/>
        <w:numPr>
          <w:ilvl w:val="2"/>
          <w:numId w:val="12"/>
        </w:numPr>
        <w:tabs>
          <w:tab w:val="left" w:pos="2877"/>
        </w:tabs>
        <w:spacing w:before="1" w:line="276" w:lineRule="auto"/>
        <w:ind w:right="471" w:firstLine="566"/>
        <w:jc w:val="both"/>
        <w:rPr>
          <w:sz w:val="28"/>
        </w:rPr>
      </w:pPr>
      <w:r>
        <w:rPr>
          <w:sz w:val="28"/>
        </w:rPr>
        <w:t>Заявка участника, не соответствующая требованиям документации запроса предложений, отклоняется.</w:t>
      </w:r>
    </w:p>
    <w:p w:rsidR="00AC4B12" w:rsidRDefault="00316C83">
      <w:pPr>
        <w:pStyle w:val="a5"/>
        <w:numPr>
          <w:ilvl w:val="2"/>
          <w:numId w:val="12"/>
        </w:numPr>
        <w:tabs>
          <w:tab w:val="left" w:pos="2877"/>
        </w:tabs>
        <w:spacing w:line="276" w:lineRule="auto"/>
        <w:ind w:right="470" w:firstLine="566"/>
        <w:jc w:val="both"/>
        <w:rPr>
          <w:sz w:val="28"/>
        </w:rPr>
      </w:pPr>
      <w:r>
        <w:rPr>
          <w:sz w:val="28"/>
        </w:rPr>
        <w:t>Заявки (приложение</w:t>
      </w:r>
      <w:r>
        <w:rPr>
          <w:spacing w:val="-2"/>
          <w:sz w:val="28"/>
        </w:rPr>
        <w:t xml:space="preserve"> </w:t>
      </w:r>
      <w:r>
        <w:rPr>
          <w:sz w:val="28"/>
        </w:rPr>
        <w:t>№3)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представляются в бумажной форме, в месте и до истечения срока, которые указаны в извещении</w:t>
      </w:r>
      <w:r>
        <w:rPr>
          <w:sz w:val="28"/>
        </w:rPr>
        <w:t xml:space="preserve"> и документации о конкурентной </w:t>
      </w:r>
      <w:r>
        <w:rPr>
          <w:spacing w:val="-2"/>
          <w:sz w:val="28"/>
        </w:rPr>
        <w:t>закупке.</w:t>
      </w:r>
    </w:p>
    <w:p w:rsidR="00AC4B12" w:rsidRDefault="00316C83">
      <w:pPr>
        <w:pStyle w:val="a5"/>
        <w:numPr>
          <w:ilvl w:val="2"/>
          <w:numId w:val="12"/>
        </w:numPr>
        <w:tabs>
          <w:tab w:val="left" w:pos="2877"/>
        </w:tabs>
        <w:spacing w:line="276" w:lineRule="auto"/>
        <w:ind w:right="470" w:firstLine="566"/>
        <w:jc w:val="both"/>
        <w:rPr>
          <w:sz w:val="28"/>
        </w:rPr>
      </w:pPr>
      <w:r>
        <w:rPr>
          <w:sz w:val="28"/>
        </w:rPr>
        <w:t xml:space="preserve">В случае наличия в составе заявки документов и информации, текст которых не поддается прочтению, такие документы и информация считаются </w:t>
      </w:r>
      <w:r>
        <w:rPr>
          <w:spacing w:val="-2"/>
          <w:sz w:val="28"/>
        </w:rPr>
        <w:t>непредставленными.</w:t>
      </w:r>
    </w:p>
    <w:p w:rsidR="00AC4B12" w:rsidRDefault="00316C83">
      <w:pPr>
        <w:pStyle w:val="a5"/>
        <w:numPr>
          <w:ilvl w:val="2"/>
          <w:numId w:val="12"/>
        </w:numPr>
        <w:tabs>
          <w:tab w:val="left" w:pos="2877"/>
        </w:tabs>
        <w:spacing w:line="276" w:lineRule="auto"/>
        <w:ind w:right="466" w:firstLine="566"/>
        <w:jc w:val="both"/>
        <w:rPr>
          <w:sz w:val="28"/>
        </w:rPr>
      </w:pPr>
      <w:r>
        <w:rPr>
          <w:sz w:val="28"/>
        </w:rPr>
        <w:t>Участник</w:t>
      </w:r>
      <w:r>
        <w:rPr>
          <w:spacing w:val="-4"/>
          <w:sz w:val="28"/>
        </w:rPr>
        <w:t xml:space="preserve"> </w:t>
      </w:r>
      <w:r>
        <w:rPr>
          <w:sz w:val="28"/>
        </w:rPr>
        <w:t>конкурентной</w:t>
      </w:r>
      <w:r>
        <w:rPr>
          <w:spacing w:val="-4"/>
          <w:sz w:val="28"/>
        </w:rPr>
        <w:t xml:space="preserve"> </w:t>
      </w:r>
      <w:r>
        <w:rPr>
          <w:sz w:val="28"/>
        </w:rPr>
        <w:t>закупки</w:t>
      </w:r>
      <w:r>
        <w:rPr>
          <w:spacing w:val="-3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-7"/>
          <w:sz w:val="28"/>
        </w:rPr>
        <w:t xml:space="preserve"> </w:t>
      </w:r>
      <w:r>
        <w:rPr>
          <w:sz w:val="28"/>
        </w:rPr>
        <w:t>подать</w:t>
      </w:r>
      <w:r>
        <w:rPr>
          <w:spacing w:val="-5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3"/>
          <w:sz w:val="28"/>
        </w:rPr>
        <w:t xml:space="preserve"> </w:t>
      </w:r>
      <w:r>
        <w:rPr>
          <w:sz w:val="28"/>
        </w:rPr>
        <w:t>одну</w:t>
      </w:r>
      <w:r>
        <w:rPr>
          <w:spacing w:val="-6"/>
          <w:sz w:val="28"/>
        </w:rPr>
        <w:t xml:space="preserve"> </w:t>
      </w:r>
      <w:r>
        <w:rPr>
          <w:sz w:val="28"/>
        </w:rPr>
        <w:t>заявку</w:t>
      </w:r>
      <w:r>
        <w:rPr>
          <w:spacing w:val="-7"/>
          <w:sz w:val="28"/>
        </w:rPr>
        <w:t xml:space="preserve"> </w:t>
      </w:r>
      <w:r>
        <w:rPr>
          <w:sz w:val="28"/>
        </w:rPr>
        <w:t>на участие в</w:t>
      </w:r>
      <w:r>
        <w:rPr>
          <w:spacing w:val="-1"/>
          <w:sz w:val="28"/>
        </w:rPr>
        <w:t xml:space="preserve"> </w:t>
      </w:r>
      <w:r>
        <w:rPr>
          <w:sz w:val="28"/>
        </w:rPr>
        <w:t>такой закупке в</w:t>
      </w:r>
      <w:r>
        <w:rPr>
          <w:spacing w:val="-1"/>
          <w:sz w:val="28"/>
        </w:rPr>
        <w:t xml:space="preserve"> </w:t>
      </w:r>
      <w:r>
        <w:rPr>
          <w:sz w:val="28"/>
        </w:rPr>
        <w:t>отношении каждого предмета закупки (лота) в</w:t>
      </w:r>
      <w:r>
        <w:rPr>
          <w:spacing w:val="-1"/>
          <w:sz w:val="28"/>
        </w:rPr>
        <w:t xml:space="preserve"> </w:t>
      </w:r>
      <w:r>
        <w:rPr>
          <w:sz w:val="28"/>
        </w:rPr>
        <w:t>любое время с</w:t>
      </w:r>
      <w:r>
        <w:rPr>
          <w:spacing w:val="-8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-10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извещения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о</w:t>
      </w:r>
      <w:r>
        <w:rPr>
          <w:spacing w:val="-9"/>
          <w:sz w:val="28"/>
        </w:rPr>
        <w:t xml:space="preserve"> </w:t>
      </w:r>
      <w:r>
        <w:rPr>
          <w:sz w:val="28"/>
        </w:rPr>
        <w:t>ее</w:t>
      </w:r>
      <w:r>
        <w:rPr>
          <w:spacing w:val="-10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-10"/>
          <w:sz w:val="28"/>
        </w:rPr>
        <w:t xml:space="preserve"> </w:t>
      </w:r>
      <w:r>
        <w:rPr>
          <w:sz w:val="28"/>
        </w:rPr>
        <w:t>до</w:t>
      </w:r>
      <w:r>
        <w:rPr>
          <w:spacing w:val="-9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-9"/>
          <w:sz w:val="28"/>
        </w:rPr>
        <w:t xml:space="preserve"> </w:t>
      </w:r>
      <w:r>
        <w:rPr>
          <w:sz w:val="28"/>
        </w:rPr>
        <w:t>извещением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и документацией о конкурентной закупке даты и времени окончания срока подачи заявок на </w:t>
      </w:r>
      <w:r>
        <w:rPr>
          <w:sz w:val="28"/>
        </w:rPr>
        <w:t>участие в такой закупке. Если участник подает более одной заявки по лоту, а</w:t>
      </w:r>
      <w:r>
        <w:rPr>
          <w:spacing w:val="-11"/>
          <w:sz w:val="28"/>
        </w:rPr>
        <w:t xml:space="preserve"> </w:t>
      </w:r>
      <w:r>
        <w:rPr>
          <w:sz w:val="28"/>
        </w:rPr>
        <w:t>ранее</w:t>
      </w:r>
      <w:r>
        <w:rPr>
          <w:spacing w:val="-11"/>
          <w:sz w:val="28"/>
        </w:rPr>
        <w:t xml:space="preserve"> </w:t>
      </w:r>
      <w:r>
        <w:rPr>
          <w:sz w:val="28"/>
        </w:rPr>
        <w:t>поданные</w:t>
      </w:r>
      <w:r>
        <w:rPr>
          <w:spacing w:val="-11"/>
          <w:sz w:val="28"/>
        </w:rPr>
        <w:t xml:space="preserve"> </w:t>
      </w:r>
      <w:r>
        <w:rPr>
          <w:sz w:val="28"/>
        </w:rPr>
        <w:t>им</w:t>
      </w:r>
      <w:r>
        <w:rPr>
          <w:spacing w:val="-12"/>
          <w:sz w:val="28"/>
        </w:rPr>
        <w:t xml:space="preserve"> </w:t>
      </w:r>
      <w:r>
        <w:rPr>
          <w:sz w:val="28"/>
        </w:rPr>
        <w:t>заявки</w:t>
      </w:r>
      <w:r>
        <w:rPr>
          <w:spacing w:val="-11"/>
          <w:sz w:val="28"/>
        </w:rPr>
        <w:t xml:space="preserve"> </w:t>
      </w:r>
      <w:r>
        <w:rPr>
          <w:sz w:val="28"/>
        </w:rPr>
        <w:t>по</w:t>
      </w:r>
      <w:r>
        <w:rPr>
          <w:spacing w:val="-11"/>
          <w:sz w:val="28"/>
        </w:rPr>
        <w:t xml:space="preserve"> </w:t>
      </w:r>
      <w:r>
        <w:rPr>
          <w:sz w:val="28"/>
        </w:rPr>
        <w:t>этому</w:t>
      </w:r>
      <w:r>
        <w:rPr>
          <w:spacing w:val="-15"/>
          <w:sz w:val="28"/>
        </w:rPr>
        <w:t xml:space="preserve"> </w:t>
      </w:r>
      <w:r>
        <w:rPr>
          <w:sz w:val="28"/>
        </w:rPr>
        <w:t>лоту</w:t>
      </w:r>
      <w:r>
        <w:rPr>
          <w:spacing w:val="-15"/>
          <w:sz w:val="28"/>
        </w:rPr>
        <w:t xml:space="preserve"> </w:t>
      </w:r>
      <w:r>
        <w:rPr>
          <w:sz w:val="28"/>
        </w:rPr>
        <w:t>не</w:t>
      </w:r>
      <w:r>
        <w:rPr>
          <w:spacing w:val="-11"/>
          <w:sz w:val="28"/>
        </w:rPr>
        <w:t xml:space="preserve"> </w:t>
      </w:r>
      <w:r>
        <w:rPr>
          <w:sz w:val="28"/>
        </w:rPr>
        <w:t>отозваны,</w:t>
      </w:r>
      <w:r>
        <w:rPr>
          <w:spacing w:val="-12"/>
          <w:sz w:val="28"/>
        </w:rPr>
        <w:t xml:space="preserve"> </w:t>
      </w:r>
      <w:r>
        <w:rPr>
          <w:sz w:val="28"/>
        </w:rPr>
        <w:t>все</w:t>
      </w:r>
      <w:r>
        <w:rPr>
          <w:spacing w:val="-12"/>
          <w:sz w:val="28"/>
        </w:rPr>
        <w:t xml:space="preserve"> </w:t>
      </w:r>
      <w:r>
        <w:rPr>
          <w:sz w:val="28"/>
        </w:rPr>
        <w:t>заявки</w:t>
      </w:r>
      <w:r>
        <w:rPr>
          <w:spacing w:val="-11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-10"/>
          <w:sz w:val="28"/>
        </w:rPr>
        <w:t xml:space="preserve"> </w:t>
      </w:r>
      <w:r>
        <w:rPr>
          <w:sz w:val="28"/>
        </w:rPr>
        <w:t>участника</w:t>
      </w:r>
      <w:r>
        <w:rPr>
          <w:spacing w:val="-11"/>
          <w:sz w:val="28"/>
        </w:rPr>
        <w:t xml:space="preserve"> </w:t>
      </w:r>
      <w:r>
        <w:rPr>
          <w:sz w:val="28"/>
        </w:rPr>
        <w:t>по лоту отклоняются.</w:t>
      </w:r>
    </w:p>
    <w:p w:rsidR="00AC4B12" w:rsidRDefault="00316C83">
      <w:pPr>
        <w:pStyle w:val="a5"/>
        <w:numPr>
          <w:ilvl w:val="2"/>
          <w:numId w:val="12"/>
        </w:numPr>
        <w:tabs>
          <w:tab w:val="left" w:pos="2877"/>
        </w:tabs>
        <w:spacing w:line="276" w:lineRule="auto"/>
        <w:ind w:right="464" w:firstLine="566"/>
        <w:jc w:val="both"/>
        <w:rPr>
          <w:sz w:val="28"/>
        </w:rPr>
      </w:pPr>
      <w:r>
        <w:rPr>
          <w:sz w:val="28"/>
        </w:rPr>
        <w:t>Заявка должна содержать всю указанную в документации о проведении запроса предложений информацию и документы:</w:t>
      </w:r>
    </w:p>
    <w:p w:rsidR="00AC4B12" w:rsidRDefault="00316C83">
      <w:pPr>
        <w:pStyle w:val="a5"/>
        <w:numPr>
          <w:ilvl w:val="0"/>
          <w:numId w:val="11"/>
        </w:numPr>
        <w:tabs>
          <w:tab w:val="left" w:pos="2169"/>
        </w:tabs>
        <w:spacing w:before="1" w:line="276" w:lineRule="auto"/>
        <w:ind w:right="464" w:firstLine="566"/>
        <w:jc w:val="both"/>
        <w:rPr>
          <w:sz w:val="28"/>
        </w:rPr>
      </w:pPr>
      <w:r>
        <w:rPr>
          <w:sz w:val="28"/>
        </w:rPr>
        <w:t>наименование, организационно-правовая форма, место нахождения, почтовый адрес участника (для юридического лица), фамилия, имя, отчество, паспортны</w:t>
      </w:r>
      <w:r>
        <w:rPr>
          <w:sz w:val="28"/>
        </w:rPr>
        <w:t>е данные, место жительства участника (для физического лица), номер телефона, адрес электронной почты, банковские реквизиты;</w:t>
      </w:r>
    </w:p>
    <w:p w:rsidR="00AC4B12" w:rsidRDefault="00316C83">
      <w:pPr>
        <w:pStyle w:val="a5"/>
        <w:numPr>
          <w:ilvl w:val="0"/>
          <w:numId w:val="11"/>
        </w:numPr>
        <w:tabs>
          <w:tab w:val="left" w:pos="2169"/>
        </w:tabs>
        <w:spacing w:line="322" w:lineRule="exact"/>
        <w:ind w:left="2168" w:hanging="709"/>
        <w:jc w:val="both"/>
        <w:rPr>
          <w:sz w:val="28"/>
        </w:rPr>
      </w:pPr>
      <w:r>
        <w:rPr>
          <w:sz w:val="28"/>
        </w:rPr>
        <w:t>идентификационный</w:t>
      </w:r>
      <w:r>
        <w:rPr>
          <w:spacing w:val="-12"/>
          <w:sz w:val="28"/>
        </w:rPr>
        <w:t xml:space="preserve"> </w:t>
      </w:r>
      <w:r>
        <w:rPr>
          <w:sz w:val="28"/>
        </w:rPr>
        <w:t>номер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налогоплательщика;</w:t>
      </w:r>
    </w:p>
    <w:p w:rsidR="00AC4B12" w:rsidRDefault="00316C83">
      <w:pPr>
        <w:pStyle w:val="a5"/>
        <w:numPr>
          <w:ilvl w:val="0"/>
          <w:numId w:val="11"/>
        </w:numPr>
        <w:tabs>
          <w:tab w:val="left" w:pos="2169"/>
        </w:tabs>
        <w:spacing w:before="48" w:line="276" w:lineRule="auto"/>
        <w:ind w:right="470" w:firstLine="566"/>
        <w:jc w:val="both"/>
        <w:rPr>
          <w:sz w:val="28"/>
        </w:rPr>
      </w:pPr>
      <w:r>
        <w:rPr>
          <w:sz w:val="28"/>
        </w:rPr>
        <w:t>копии учредительных документов, документы, подтверждающие полномочия лица, подписавшего предложение;</w:t>
      </w:r>
    </w:p>
    <w:p w:rsidR="00AC4B12" w:rsidRDefault="00316C83">
      <w:pPr>
        <w:pStyle w:val="a5"/>
        <w:numPr>
          <w:ilvl w:val="0"/>
          <w:numId w:val="11"/>
        </w:numPr>
        <w:tabs>
          <w:tab w:val="left" w:pos="2169"/>
        </w:tabs>
        <w:spacing w:before="1" w:line="276" w:lineRule="auto"/>
        <w:ind w:right="467" w:firstLine="566"/>
        <w:jc w:val="both"/>
        <w:rPr>
          <w:sz w:val="28"/>
        </w:rPr>
      </w:pPr>
      <w:r>
        <w:rPr>
          <w:sz w:val="28"/>
        </w:rPr>
        <w:t>предложение с указанием кода (номера), наименования процедуры запроса предложений, условий исполнения договора, ценовых, функциональных, количественных и к</w:t>
      </w:r>
      <w:r>
        <w:rPr>
          <w:sz w:val="28"/>
        </w:rPr>
        <w:t xml:space="preserve">ачественных характеристик товаров, работ, услуг, предлагаемых </w:t>
      </w:r>
      <w:r>
        <w:rPr>
          <w:spacing w:val="-2"/>
          <w:sz w:val="28"/>
        </w:rPr>
        <w:t>участником;</w:t>
      </w:r>
    </w:p>
    <w:p w:rsidR="00AC4B12" w:rsidRDefault="00316C83">
      <w:pPr>
        <w:pStyle w:val="a5"/>
        <w:numPr>
          <w:ilvl w:val="0"/>
          <w:numId w:val="11"/>
        </w:numPr>
        <w:tabs>
          <w:tab w:val="left" w:pos="2169"/>
        </w:tabs>
        <w:spacing w:line="276" w:lineRule="auto"/>
        <w:ind w:right="470" w:firstLine="566"/>
        <w:jc w:val="both"/>
        <w:rPr>
          <w:sz w:val="28"/>
        </w:rPr>
      </w:pPr>
      <w:r>
        <w:rPr>
          <w:sz w:val="28"/>
        </w:rPr>
        <w:t xml:space="preserve">документы, подтверждающие полномочия лица, подписавшего </w:t>
      </w:r>
      <w:r>
        <w:rPr>
          <w:spacing w:val="-2"/>
          <w:sz w:val="28"/>
        </w:rPr>
        <w:t>предложение.</w:t>
      </w:r>
    </w:p>
    <w:p w:rsidR="00AC4B12" w:rsidRDefault="00316C83">
      <w:pPr>
        <w:pStyle w:val="a5"/>
        <w:numPr>
          <w:ilvl w:val="2"/>
          <w:numId w:val="12"/>
        </w:numPr>
        <w:tabs>
          <w:tab w:val="left" w:pos="2877"/>
        </w:tabs>
        <w:spacing w:line="276" w:lineRule="auto"/>
        <w:ind w:right="463" w:firstLine="566"/>
        <w:jc w:val="both"/>
        <w:rPr>
          <w:sz w:val="28"/>
        </w:rPr>
      </w:pPr>
      <w:r>
        <w:rPr>
          <w:sz w:val="28"/>
        </w:rPr>
        <w:t>Заявки оформляются на русском или на армянском языках. Вся переписка, связанная с проведением закупки, ведется на</w:t>
      </w:r>
      <w:r>
        <w:rPr>
          <w:sz w:val="28"/>
        </w:rPr>
        <w:t xml:space="preserve"> русском или на армянском </w:t>
      </w:r>
      <w:r>
        <w:rPr>
          <w:spacing w:val="-2"/>
          <w:sz w:val="28"/>
        </w:rPr>
        <w:t>языках.</w:t>
      </w:r>
    </w:p>
    <w:p w:rsidR="00AC4B12" w:rsidRDefault="00AC4B12">
      <w:pPr>
        <w:spacing w:line="276" w:lineRule="auto"/>
        <w:jc w:val="both"/>
        <w:rPr>
          <w:sz w:val="28"/>
        </w:rPr>
        <w:sectPr w:rsidR="00AC4B12">
          <w:pgSz w:w="11910" w:h="16840"/>
          <w:pgMar w:top="1420" w:right="97" w:bottom="280" w:left="100" w:header="708" w:footer="708" w:gutter="0"/>
          <w:cols w:space="720"/>
        </w:sectPr>
      </w:pPr>
    </w:p>
    <w:p w:rsidR="00AC4B12" w:rsidRDefault="00316C83">
      <w:pPr>
        <w:pStyle w:val="a5"/>
        <w:numPr>
          <w:ilvl w:val="2"/>
          <w:numId w:val="12"/>
        </w:numPr>
        <w:tabs>
          <w:tab w:val="left" w:pos="2877"/>
        </w:tabs>
        <w:spacing w:before="67" w:line="276" w:lineRule="auto"/>
        <w:ind w:right="468" w:firstLine="566"/>
        <w:jc w:val="both"/>
        <w:rPr>
          <w:sz w:val="28"/>
        </w:rPr>
      </w:pPr>
      <w:r>
        <w:rPr>
          <w:sz w:val="28"/>
        </w:rPr>
        <w:lastRenderedPageBreak/>
        <w:t xml:space="preserve">В случае если для участия в закупке иностранному лицу потребуется извещение и документация о конкурентной закупке, приглашение к участию на иностранном языке, перевод на иностранный язык такое лицо осуществляет </w:t>
      </w:r>
      <w:r>
        <w:rPr>
          <w:spacing w:val="-2"/>
          <w:sz w:val="28"/>
        </w:rPr>
        <w:t>самостоятельно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за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свой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счет,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если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иное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не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уст</w:t>
      </w:r>
      <w:r>
        <w:rPr>
          <w:spacing w:val="-2"/>
          <w:sz w:val="28"/>
        </w:rPr>
        <w:t>ановлено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документации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конкурентной </w:t>
      </w:r>
      <w:r>
        <w:rPr>
          <w:sz w:val="28"/>
        </w:rPr>
        <w:t>закупке, приглашении к участию.</w:t>
      </w:r>
    </w:p>
    <w:p w:rsidR="00AC4B12" w:rsidRDefault="00316C83">
      <w:pPr>
        <w:pStyle w:val="a5"/>
        <w:numPr>
          <w:ilvl w:val="2"/>
          <w:numId w:val="12"/>
        </w:numPr>
        <w:tabs>
          <w:tab w:val="left" w:pos="2877"/>
        </w:tabs>
        <w:spacing w:before="2" w:line="276" w:lineRule="auto"/>
        <w:ind w:right="465" w:firstLine="566"/>
        <w:jc w:val="both"/>
        <w:rPr>
          <w:sz w:val="28"/>
        </w:rPr>
      </w:pPr>
      <w:r>
        <w:rPr>
          <w:sz w:val="28"/>
        </w:rPr>
        <w:t>Основанием для отказа в приеме заявки является истечение срока подачи заявок и/или несоответствие конверта с заявкой требованиям, установленным в документации о конкурентной закупке.</w:t>
      </w:r>
    </w:p>
    <w:p w:rsidR="00AC4B12" w:rsidRDefault="00316C83">
      <w:pPr>
        <w:pStyle w:val="a5"/>
        <w:numPr>
          <w:ilvl w:val="2"/>
          <w:numId w:val="12"/>
        </w:numPr>
        <w:tabs>
          <w:tab w:val="left" w:pos="2877"/>
        </w:tabs>
        <w:spacing w:line="276" w:lineRule="auto"/>
        <w:ind w:right="466" w:firstLine="566"/>
        <w:jc w:val="both"/>
        <w:rPr>
          <w:sz w:val="28"/>
        </w:rPr>
      </w:pPr>
      <w:r>
        <w:rPr>
          <w:sz w:val="28"/>
        </w:rPr>
        <w:t>На</w:t>
      </w:r>
      <w:r>
        <w:rPr>
          <w:sz w:val="28"/>
        </w:rPr>
        <w:t xml:space="preserve"> конверте указываются наименование и код закупки (номер конкурентной процедуры), на участие в которой подается заявка, наименование и адрес участника. На конверте может быть указан номер лота.</w:t>
      </w:r>
    </w:p>
    <w:p w:rsidR="00AC4B12" w:rsidRDefault="00316C83">
      <w:pPr>
        <w:pStyle w:val="a5"/>
        <w:numPr>
          <w:ilvl w:val="2"/>
          <w:numId w:val="12"/>
        </w:numPr>
        <w:tabs>
          <w:tab w:val="left" w:pos="2877"/>
        </w:tabs>
        <w:spacing w:before="1" w:line="276" w:lineRule="auto"/>
        <w:ind w:right="467" w:firstLine="566"/>
        <w:jc w:val="both"/>
        <w:rPr>
          <w:sz w:val="28"/>
        </w:rPr>
      </w:pPr>
      <w:r>
        <w:rPr>
          <w:sz w:val="28"/>
        </w:rPr>
        <w:t>Организатор</w:t>
      </w:r>
      <w:r>
        <w:rPr>
          <w:spacing w:val="-7"/>
          <w:sz w:val="28"/>
        </w:rPr>
        <w:t xml:space="preserve"> </w:t>
      </w:r>
      <w:r>
        <w:rPr>
          <w:sz w:val="28"/>
        </w:rPr>
        <w:t>закупок</w:t>
      </w:r>
      <w:r>
        <w:rPr>
          <w:spacing w:val="-7"/>
          <w:sz w:val="28"/>
        </w:rPr>
        <w:t xml:space="preserve"> </w:t>
      </w:r>
      <w:r>
        <w:rPr>
          <w:sz w:val="28"/>
        </w:rPr>
        <w:t>ЗАО</w:t>
      </w:r>
      <w:r>
        <w:rPr>
          <w:spacing w:val="-9"/>
          <w:sz w:val="28"/>
        </w:rPr>
        <w:t xml:space="preserve"> </w:t>
      </w:r>
      <w:r>
        <w:rPr>
          <w:sz w:val="28"/>
        </w:rPr>
        <w:t>«ЮКЖД»</w:t>
      </w:r>
      <w:r>
        <w:rPr>
          <w:spacing w:val="-8"/>
          <w:sz w:val="28"/>
        </w:rPr>
        <w:t xml:space="preserve"> </w:t>
      </w:r>
      <w:r>
        <w:rPr>
          <w:sz w:val="28"/>
        </w:rPr>
        <w:t>принимает</w:t>
      </w:r>
      <w:r>
        <w:rPr>
          <w:spacing w:val="-10"/>
          <w:sz w:val="28"/>
        </w:rPr>
        <w:t xml:space="preserve"> </w:t>
      </w:r>
      <w:r>
        <w:rPr>
          <w:sz w:val="28"/>
        </w:rPr>
        <w:t>конверты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12"/>
          <w:sz w:val="28"/>
        </w:rPr>
        <w:t xml:space="preserve"> </w:t>
      </w:r>
      <w:r>
        <w:rPr>
          <w:sz w:val="28"/>
        </w:rPr>
        <w:t>заявками, з</w:t>
      </w:r>
      <w:r>
        <w:rPr>
          <w:sz w:val="28"/>
        </w:rPr>
        <w:t>а исключением конвертов, на которых отсутствует необходимая информация, либо незапечатанных</w:t>
      </w:r>
      <w:r>
        <w:rPr>
          <w:spacing w:val="-18"/>
          <w:sz w:val="28"/>
        </w:rPr>
        <w:t xml:space="preserve"> </w:t>
      </w:r>
      <w:r>
        <w:rPr>
          <w:sz w:val="28"/>
        </w:rPr>
        <w:t>конвертов,</w:t>
      </w:r>
      <w:r>
        <w:rPr>
          <w:spacing w:val="-17"/>
          <w:sz w:val="28"/>
        </w:rPr>
        <w:t xml:space="preserve"> </w:t>
      </w:r>
      <w:r>
        <w:rPr>
          <w:sz w:val="28"/>
        </w:rPr>
        <w:t>до</w:t>
      </w:r>
      <w:r>
        <w:rPr>
          <w:spacing w:val="-16"/>
          <w:sz w:val="28"/>
        </w:rPr>
        <w:t xml:space="preserve"> </w:t>
      </w:r>
      <w:r>
        <w:rPr>
          <w:sz w:val="28"/>
        </w:rPr>
        <w:t>истечения</w:t>
      </w:r>
      <w:r>
        <w:rPr>
          <w:spacing w:val="-16"/>
          <w:sz w:val="28"/>
        </w:rPr>
        <w:t xml:space="preserve"> </w:t>
      </w:r>
      <w:r>
        <w:rPr>
          <w:sz w:val="28"/>
        </w:rPr>
        <w:t>срока</w:t>
      </w:r>
      <w:r>
        <w:rPr>
          <w:spacing w:val="-17"/>
          <w:sz w:val="28"/>
        </w:rPr>
        <w:t xml:space="preserve"> </w:t>
      </w:r>
      <w:r>
        <w:rPr>
          <w:sz w:val="28"/>
        </w:rPr>
        <w:t>подачи</w:t>
      </w:r>
      <w:r>
        <w:rPr>
          <w:spacing w:val="-16"/>
          <w:sz w:val="28"/>
        </w:rPr>
        <w:t xml:space="preserve"> </w:t>
      </w:r>
      <w:r>
        <w:rPr>
          <w:sz w:val="28"/>
        </w:rPr>
        <w:t>заявок.</w:t>
      </w:r>
      <w:r>
        <w:rPr>
          <w:spacing w:val="-17"/>
          <w:sz w:val="28"/>
        </w:rPr>
        <w:t xml:space="preserve"> </w:t>
      </w:r>
      <w:r>
        <w:rPr>
          <w:sz w:val="28"/>
        </w:rPr>
        <w:t>Все</w:t>
      </w:r>
      <w:r>
        <w:rPr>
          <w:spacing w:val="-17"/>
          <w:sz w:val="28"/>
        </w:rPr>
        <w:t xml:space="preserve"> </w:t>
      </w:r>
      <w:r>
        <w:rPr>
          <w:sz w:val="28"/>
        </w:rPr>
        <w:t>конверты</w:t>
      </w:r>
      <w:r>
        <w:rPr>
          <w:spacing w:val="-18"/>
          <w:sz w:val="28"/>
        </w:rPr>
        <w:t xml:space="preserve"> </w:t>
      </w:r>
      <w:r>
        <w:rPr>
          <w:sz w:val="28"/>
        </w:rPr>
        <w:t>до</w:t>
      </w:r>
      <w:r>
        <w:rPr>
          <w:spacing w:val="-15"/>
          <w:sz w:val="28"/>
        </w:rPr>
        <w:t xml:space="preserve"> </w:t>
      </w:r>
      <w:r>
        <w:rPr>
          <w:sz w:val="28"/>
        </w:rPr>
        <w:t>приема организатором закупок подлежат проверке без вскрытия Службой безопасности ЗАО</w:t>
      </w:r>
    </w:p>
    <w:p w:rsidR="00AC4B12" w:rsidRDefault="00316C83">
      <w:pPr>
        <w:pStyle w:val="a3"/>
        <w:spacing w:line="322" w:lineRule="exact"/>
        <w:ind w:firstLine="0"/>
        <w:jc w:val="left"/>
      </w:pPr>
      <w:r>
        <w:rPr>
          <w:spacing w:val="-2"/>
        </w:rPr>
        <w:t>«ЮКЖД».</w:t>
      </w:r>
    </w:p>
    <w:p w:rsidR="00AC4B12" w:rsidRDefault="00316C83">
      <w:pPr>
        <w:pStyle w:val="a5"/>
        <w:numPr>
          <w:ilvl w:val="2"/>
          <w:numId w:val="12"/>
        </w:numPr>
        <w:tabs>
          <w:tab w:val="left" w:pos="2877"/>
        </w:tabs>
        <w:spacing w:before="48" w:line="276" w:lineRule="auto"/>
        <w:ind w:right="462" w:firstLine="566"/>
        <w:jc w:val="both"/>
        <w:rPr>
          <w:sz w:val="28"/>
        </w:rPr>
      </w:pPr>
      <w:r>
        <w:rPr>
          <w:sz w:val="28"/>
        </w:rPr>
        <w:t>Каждый конверт с конкурентной заявкой, поступивший в установленный срок, регистрируется организатором закупки. По требованию участника, подавшего конверт с конкурентной заявкой, организатор закупки выдает расписку в получении конверта с указанием времени и</w:t>
      </w:r>
      <w:r>
        <w:rPr>
          <w:sz w:val="28"/>
        </w:rPr>
        <w:t xml:space="preserve"> даты получения.</w:t>
      </w:r>
    </w:p>
    <w:p w:rsidR="00AC4B12" w:rsidRDefault="00316C83">
      <w:pPr>
        <w:pStyle w:val="a5"/>
        <w:numPr>
          <w:ilvl w:val="2"/>
          <w:numId w:val="12"/>
        </w:numPr>
        <w:tabs>
          <w:tab w:val="left" w:pos="2877"/>
        </w:tabs>
        <w:spacing w:line="276" w:lineRule="auto"/>
        <w:ind w:right="466" w:firstLine="566"/>
        <w:jc w:val="both"/>
        <w:rPr>
          <w:sz w:val="28"/>
        </w:rPr>
      </w:pPr>
      <w:r>
        <w:rPr>
          <w:sz w:val="28"/>
        </w:rPr>
        <w:t>По истечении срока подачи заявок конверты с заявками не принимаются. Конверт с заявкой, полученный ЗАО «ЮКЖД» по истечении срока подачи заявок по почте, не вскрывается и не возвращается.</w:t>
      </w:r>
    </w:p>
    <w:p w:rsidR="00AC4B12" w:rsidRDefault="00316C83">
      <w:pPr>
        <w:pStyle w:val="a5"/>
        <w:numPr>
          <w:ilvl w:val="2"/>
          <w:numId w:val="12"/>
        </w:numPr>
        <w:tabs>
          <w:tab w:val="left" w:pos="2877"/>
        </w:tabs>
        <w:spacing w:line="276" w:lineRule="auto"/>
        <w:ind w:right="470" w:firstLine="566"/>
        <w:jc w:val="both"/>
        <w:rPr>
          <w:sz w:val="28"/>
        </w:rPr>
      </w:pPr>
      <w:r>
        <w:rPr>
          <w:sz w:val="28"/>
        </w:rPr>
        <w:t>В документации о проведении запроса предложений не у</w:t>
      </w:r>
      <w:r>
        <w:rPr>
          <w:sz w:val="28"/>
        </w:rPr>
        <w:t>станавливается срок действия заявок и окончательных предложений.</w:t>
      </w:r>
    </w:p>
    <w:p w:rsidR="00AC4B12" w:rsidRDefault="00316C83">
      <w:pPr>
        <w:pStyle w:val="a5"/>
        <w:numPr>
          <w:ilvl w:val="2"/>
          <w:numId w:val="12"/>
        </w:numPr>
        <w:tabs>
          <w:tab w:val="left" w:pos="2877"/>
        </w:tabs>
        <w:spacing w:line="276" w:lineRule="auto"/>
        <w:ind w:right="469" w:firstLine="566"/>
        <w:jc w:val="both"/>
        <w:rPr>
          <w:sz w:val="28"/>
        </w:rPr>
      </w:pPr>
      <w:r>
        <w:rPr>
          <w:sz w:val="28"/>
        </w:rPr>
        <w:t>Заявка подается по адресу и в сроки, указанные в пункте 1.5. документации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может</w:t>
      </w:r>
      <w:r>
        <w:rPr>
          <w:spacing w:val="-6"/>
          <w:sz w:val="28"/>
        </w:rPr>
        <w:t xml:space="preserve"> </w:t>
      </w:r>
      <w:r>
        <w:rPr>
          <w:sz w:val="28"/>
        </w:rPr>
        <w:t>быть</w:t>
      </w:r>
      <w:r>
        <w:rPr>
          <w:spacing w:val="-8"/>
          <w:sz w:val="28"/>
        </w:rPr>
        <w:t xml:space="preserve"> </w:t>
      </w:r>
      <w:r>
        <w:rPr>
          <w:sz w:val="28"/>
        </w:rPr>
        <w:t>представлена</w:t>
      </w:r>
      <w:r>
        <w:rPr>
          <w:spacing w:val="-6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нарочно</w:t>
      </w:r>
      <w:r>
        <w:rPr>
          <w:spacing w:val="-6"/>
          <w:sz w:val="28"/>
        </w:rPr>
        <w:t xml:space="preserve"> </w:t>
      </w:r>
      <w:r>
        <w:rPr>
          <w:sz w:val="28"/>
        </w:rPr>
        <w:t>представителем</w:t>
      </w:r>
      <w:r>
        <w:rPr>
          <w:spacing w:val="-6"/>
          <w:sz w:val="28"/>
        </w:rPr>
        <w:t xml:space="preserve"> </w:t>
      </w:r>
      <w:r>
        <w:rPr>
          <w:sz w:val="28"/>
        </w:rPr>
        <w:t>участника,</w:t>
      </w:r>
      <w:r>
        <w:rPr>
          <w:spacing w:val="-6"/>
          <w:sz w:val="28"/>
        </w:rPr>
        <w:t xml:space="preserve"> </w:t>
      </w:r>
      <w:r>
        <w:rPr>
          <w:sz w:val="28"/>
        </w:rPr>
        <w:t>так и посредством почтовых отправлений.</w:t>
      </w:r>
    </w:p>
    <w:p w:rsidR="00AC4B12" w:rsidRDefault="00316C83">
      <w:pPr>
        <w:pStyle w:val="a5"/>
        <w:numPr>
          <w:ilvl w:val="2"/>
          <w:numId w:val="12"/>
        </w:numPr>
        <w:tabs>
          <w:tab w:val="left" w:pos="2877"/>
        </w:tabs>
        <w:spacing w:line="276" w:lineRule="auto"/>
        <w:ind w:right="464" w:firstLine="566"/>
        <w:jc w:val="both"/>
        <w:rPr>
          <w:sz w:val="28"/>
        </w:rPr>
      </w:pPr>
      <w:r>
        <w:rPr>
          <w:sz w:val="28"/>
        </w:rPr>
        <w:t>Для подачи заявки представитель участника должен иметь при себе доверенность на право подачи документов, решение или приказ о назначении на должность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лица,</w:t>
      </w:r>
      <w:r>
        <w:rPr>
          <w:spacing w:val="-10"/>
          <w:sz w:val="28"/>
        </w:rPr>
        <w:t xml:space="preserve"> </w:t>
      </w:r>
      <w:r>
        <w:rPr>
          <w:sz w:val="28"/>
        </w:rPr>
        <w:t>выдавшего</w:t>
      </w:r>
      <w:r>
        <w:rPr>
          <w:spacing w:val="-9"/>
          <w:sz w:val="28"/>
        </w:rPr>
        <w:t xml:space="preserve"> </w:t>
      </w:r>
      <w:r>
        <w:rPr>
          <w:sz w:val="28"/>
        </w:rPr>
        <w:t>доверенность,</w:t>
      </w:r>
      <w:r>
        <w:rPr>
          <w:spacing w:val="-11"/>
          <w:sz w:val="28"/>
        </w:rPr>
        <w:t xml:space="preserve"> </w:t>
      </w:r>
      <w:r>
        <w:rPr>
          <w:sz w:val="28"/>
        </w:rPr>
        <w:t>если</w:t>
      </w:r>
      <w:r>
        <w:rPr>
          <w:spacing w:val="-10"/>
          <w:sz w:val="28"/>
        </w:rPr>
        <w:t xml:space="preserve"> </w:t>
      </w:r>
      <w:r>
        <w:rPr>
          <w:sz w:val="28"/>
        </w:rPr>
        <w:t>от</w:t>
      </w:r>
      <w:r>
        <w:rPr>
          <w:spacing w:val="-10"/>
          <w:sz w:val="28"/>
        </w:rPr>
        <w:t xml:space="preserve"> </w:t>
      </w:r>
      <w:r>
        <w:rPr>
          <w:sz w:val="28"/>
        </w:rPr>
        <w:t>имени</w:t>
      </w:r>
      <w:r>
        <w:rPr>
          <w:spacing w:val="-10"/>
          <w:sz w:val="28"/>
        </w:rPr>
        <w:t xml:space="preserve"> </w:t>
      </w:r>
      <w:r>
        <w:rPr>
          <w:sz w:val="28"/>
        </w:rPr>
        <w:t>участника</w:t>
      </w:r>
      <w:r>
        <w:rPr>
          <w:spacing w:val="-10"/>
          <w:sz w:val="28"/>
        </w:rPr>
        <w:t xml:space="preserve"> </w:t>
      </w:r>
      <w:r>
        <w:rPr>
          <w:sz w:val="28"/>
        </w:rPr>
        <w:t>действует</w:t>
      </w:r>
      <w:r>
        <w:rPr>
          <w:spacing w:val="-10"/>
          <w:sz w:val="28"/>
        </w:rPr>
        <w:t xml:space="preserve"> </w:t>
      </w:r>
      <w:r>
        <w:rPr>
          <w:sz w:val="28"/>
        </w:rPr>
        <w:t>лицо</w:t>
      </w:r>
      <w:r>
        <w:rPr>
          <w:spacing w:val="-9"/>
          <w:sz w:val="28"/>
        </w:rPr>
        <w:t xml:space="preserve"> </w:t>
      </w:r>
      <w:r>
        <w:rPr>
          <w:sz w:val="28"/>
        </w:rPr>
        <w:t>на основании доверенности. Если от им</w:t>
      </w:r>
      <w:r>
        <w:rPr>
          <w:sz w:val="28"/>
        </w:rPr>
        <w:t>ени участника действует лицо на основании устава (учредительных документов), должны быть представлены решение о назначении лица на должность или приказ о назначении на должность. Документы/копии документов должны быть заверены подписью и печатью (при ее на</w:t>
      </w:r>
      <w:r>
        <w:rPr>
          <w:sz w:val="28"/>
        </w:rPr>
        <w:t>личии) участника. Представитель участника должен иметь при себе паспорт.</w:t>
      </w:r>
    </w:p>
    <w:p w:rsidR="00AC4B12" w:rsidRDefault="00316C83">
      <w:pPr>
        <w:pStyle w:val="a5"/>
        <w:numPr>
          <w:ilvl w:val="2"/>
          <w:numId w:val="12"/>
        </w:numPr>
        <w:tabs>
          <w:tab w:val="left" w:pos="2877"/>
        </w:tabs>
        <w:spacing w:before="2" w:line="276" w:lineRule="auto"/>
        <w:ind w:right="466" w:firstLine="566"/>
        <w:jc w:val="both"/>
        <w:rPr>
          <w:sz w:val="28"/>
        </w:rPr>
      </w:pPr>
      <w:r>
        <w:rPr>
          <w:sz w:val="28"/>
        </w:rPr>
        <w:t>Заявки представляются в двух запечатанных конвертах, имеющих четкую маркировку «Оригинал» и «Копия». Конверты до приема организатором закупок</w:t>
      </w:r>
      <w:r>
        <w:rPr>
          <w:spacing w:val="21"/>
          <w:sz w:val="28"/>
        </w:rPr>
        <w:t xml:space="preserve"> </w:t>
      </w:r>
      <w:r>
        <w:rPr>
          <w:sz w:val="28"/>
        </w:rPr>
        <w:t>подлежат</w:t>
      </w:r>
      <w:r>
        <w:rPr>
          <w:spacing w:val="21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21"/>
          <w:sz w:val="28"/>
        </w:rPr>
        <w:t xml:space="preserve"> </w:t>
      </w:r>
      <w:r>
        <w:rPr>
          <w:sz w:val="28"/>
        </w:rPr>
        <w:t>в</w:t>
      </w:r>
      <w:r>
        <w:rPr>
          <w:spacing w:val="20"/>
          <w:sz w:val="28"/>
        </w:rPr>
        <w:t xml:space="preserve"> </w:t>
      </w:r>
      <w:r>
        <w:rPr>
          <w:sz w:val="28"/>
        </w:rPr>
        <w:t>Службе</w:t>
      </w:r>
      <w:r>
        <w:rPr>
          <w:spacing w:val="21"/>
          <w:sz w:val="28"/>
        </w:rPr>
        <w:t xml:space="preserve"> </w:t>
      </w:r>
      <w:r>
        <w:rPr>
          <w:sz w:val="28"/>
        </w:rPr>
        <w:t>безопасност</w:t>
      </w:r>
      <w:r>
        <w:rPr>
          <w:sz w:val="28"/>
        </w:rPr>
        <w:t>и</w:t>
      </w:r>
      <w:r>
        <w:rPr>
          <w:spacing w:val="21"/>
          <w:sz w:val="28"/>
        </w:rPr>
        <w:t xml:space="preserve"> </w:t>
      </w:r>
      <w:r>
        <w:rPr>
          <w:sz w:val="28"/>
        </w:rPr>
        <w:t>ЗАО</w:t>
      </w:r>
      <w:r>
        <w:rPr>
          <w:spacing w:val="20"/>
          <w:sz w:val="28"/>
        </w:rPr>
        <w:t xml:space="preserve"> </w:t>
      </w:r>
      <w:r>
        <w:rPr>
          <w:sz w:val="28"/>
        </w:rPr>
        <w:t>«ЮКЖД»</w:t>
      </w:r>
      <w:r>
        <w:rPr>
          <w:spacing w:val="20"/>
          <w:sz w:val="28"/>
        </w:rPr>
        <w:t xml:space="preserve"> </w:t>
      </w:r>
      <w:r>
        <w:rPr>
          <w:sz w:val="28"/>
        </w:rPr>
        <w:t>по</w:t>
      </w:r>
      <w:r>
        <w:rPr>
          <w:spacing w:val="22"/>
          <w:sz w:val="28"/>
        </w:rPr>
        <w:t xml:space="preserve"> </w:t>
      </w:r>
      <w:r>
        <w:rPr>
          <w:sz w:val="28"/>
        </w:rPr>
        <w:t>адресу</w:t>
      </w:r>
      <w:r>
        <w:rPr>
          <w:spacing w:val="20"/>
          <w:sz w:val="28"/>
        </w:rPr>
        <w:t xml:space="preserve"> </w:t>
      </w:r>
      <w:r>
        <w:rPr>
          <w:sz w:val="28"/>
        </w:rPr>
        <w:t>ул.</w:t>
      </w:r>
    </w:p>
    <w:p w:rsidR="00AC4B12" w:rsidRDefault="00AC4B12">
      <w:pPr>
        <w:spacing w:line="276" w:lineRule="auto"/>
        <w:jc w:val="both"/>
        <w:rPr>
          <w:sz w:val="28"/>
        </w:rPr>
        <w:sectPr w:rsidR="00AC4B12">
          <w:pgSz w:w="11910" w:h="16840"/>
          <w:pgMar w:top="1040" w:right="97" w:bottom="280" w:left="100" w:header="708" w:footer="708" w:gutter="0"/>
          <w:cols w:space="720"/>
        </w:sectPr>
      </w:pPr>
    </w:p>
    <w:p w:rsidR="00AC4B12" w:rsidRDefault="00316C83">
      <w:pPr>
        <w:pStyle w:val="a3"/>
        <w:spacing w:before="67" w:line="276" w:lineRule="auto"/>
        <w:ind w:right="470" w:firstLine="0"/>
      </w:pPr>
      <w:r>
        <w:lastRenderedPageBreak/>
        <w:t>Тигран Меца 86 (станция Ереван), административное здание СБ, после регистрации Участники предоставляют конверты Организатору по адресу ул. Арцаха 32, административное здание ДМТО, ком. 212.</w:t>
      </w:r>
    </w:p>
    <w:p w:rsidR="00AC4B12" w:rsidRDefault="00316C83">
      <w:pPr>
        <w:pStyle w:val="a5"/>
        <w:numPr>
          <w:ilvl w:val="2"/>
          <w:numId w:val="12"/>
        </w:numPr>
        <w:tabs>
          <w:tab w:val="left" w:pos="2877"/>
          <w:tab w:val="left" w:pos="9591"/>
        </w:tabs>
        <w:spacing w:before="1" w:line="278" w:lineRule="auto"/>
        <w:ind w:right="466" w:firstLine="566"/>
        <w:jc w:val="both"/>
        <w:rPr>
          <w:sz w:val="28"/>
        </w:rPr>
      </w:pPr>
      <w:r>
        <w:rPr>
          <w:sz w:val="28"/>
        </w:rPr>
        <w:t xml:space="preserve">Маркировка конвертов «Оригинал» и «Копия» должна содержать </w:t>
      </w:r>
      <w:r>
        <w:rPr>
          <w:spacing w:val="-2"/>
          <w:sz w:val="28"/>
        </w:rPr>
        <w:t>следующую</w:t>
      </w:r>
      <w:r>
        <w:rPr>
          <w:sz w:val="28"/>
        </w:rPr>
        <w:tab/>
      </w:r>
      <w:r>
        <w:rPr>
          <w:spacing w:val="-2"/>
          <w:sz w:val="28"/>
        </w:rPr>
        <w:t>информацию:</w:t>
      </w:r>
    </w:p>
    <w:p w:rsidR="00AC4B12" w:rsidRDefault="00316C83">
      <w:pPr>
        <w:pStyle w:val="a3"/>
        <w:tabs>
          <w:tab w:val="left" w:pos="4739"/>
          <w:tab w:val="left" w:pos="5447"/>
          <w:tab w:val="left" w:pos="8006"/>
          <w:tab w:val="left" w:pos="8929"/>
          <w:tab w:val="left" w:pos="10122"/>
        </w:tabs>
        <w:spacing w:line="317" w:lineRule="exact"/>
        <w:ind w:firstLine="0"/>
        <w:jc w:val="left"/>
      </w:pPr>
      <w:r>
        <w:rPr>
          <w:spacing w:val="-10"/>
        </w:rPr>
        <w:t>«</w:t>
      </w:r>
      <w:r>
        <w:rPr>
          <w:u w:val="single"/>
        </w:rPr>
        <w:tab/>
      </w:r>
      <w:r>
        <w:tab/>
      </w:r>
      <w:r>
        <w:rPr>
          <w:spacing w:val="-2"/>
        </w:rPr>
        <w:t>(наименование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5"/>
        </w:rPr>
        <w:t>код</w:t>
      </w:r>
      <w:r>
        <w:tab/>
      </w:r>
      <w:r>
        <w:rPr>
          <w:spacing w:val="-2"/>
        </w:rPr>
        <w:t>закупки);</w:t>
      </w:r>
    </w:p>
    <w:p w:rsidR="00AC4B12" w:rsidRDefault="00316C83">
      <w:pPr>
        <w:pStyle w:val="a3"/>
        <w:tabs>
          <w:tab w:val="left" w:pos="11299"/>
        </w:tabs>
        <w:spacing w:before="47" w:line="276" w:lineRule="auto"/>
        <w:ind w:right="407" w:firstLine="0"/>
        <w:jc w:val="left"/>
      </w:pPr>
      <w:r>
        <w:t>Оригинал (Копия) заявки на участие в запросе предложений №</w:t>
      </w:r>
      <w:r>
        <w:rPr>
          <w:u w:val="single"/>
        </w:rPr>
        <w:tab/>
      </w:r>
      <w:r>
        <w:t xml:space="preserve"> (указать номер и наименование закупки);</w:t>
      </w:r>
    </w:p>
    <w:p w:rsidR="00AC4B12" w:rsidRDefault="00316C83">
      <w:pPr>
        <w:pStyle w:val="a5"/>
        <w:numPr>
          <w:ilvl w:val="2"/>
          <w:numId w:val="12"/>
        </w:numPr>
        <w:tabs>
          <w:tab w:val="left" w:pos="2876"/>
          <w:tab w:val="left" w:pos="2877"/>
        </w:tabs>
        <w:spacing w:before="1" w:line="276" w:lineRule="auto"/>
        <w:ind w:right="468" w:firstLine="566"/>
        <w:rPr>
          <w:sz w:val="28"/>
        </w:rPr>
      </w:pPr>
      <w:r>
        <w:rPr>
          <w:sz w:val="28"/>
        </w:rPr>
        <w:t>Предложения, должны предоставляться в запечатанных конвертах с маркировкой</w:t>
      </w:r>
      <w:r>
        <w:rPr>
          <w:spacing w:val="77"/>
          <w:w w:val="150"/>
          <w:sz w:val="28"/>
        </w:rPr>
        <w:t xml:space="preserve"> </w:t>
      </w:r>
      <w:r>
        <w:rPr>
          <w:sz w:val="28"/>
        </w:rPr>
        <w:t>«оригинал»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76"/>
          <w:w w:val="150"/>
          <w:sz w:val="28"/>
        </w:rPr>
        <w:t xml:space="preserve"> </w:t>
      </w:r>
      <w:r>
        <w:rPr>
          <w:sz w:val="28"/>
        </w:rPr>
        <w:t>«копия».</w:t>
      </w:r>
      <w:r>
        <w:rPr>
          <w:spacing w:val="80"/>
          <w:sz w:val="28"/>
        </w:rPr>
        <w:t xml:space="preserve"> </w:t>
      </w:r>
      <w:r>
        <w:rPr>
          <w:sz w:val="28"/>
        </w:rPr>
        <w:t>Маркировка</w:t>
      </w:r>
      <w:r>
        <w:rPr>
          <w:spacing w:val="76"/>
          <w:w w:val="150"/>
          <w:sz w:val="28"/>
        </w:rPr>
        <w:t xml:space="preserve"> </w:t>
      </w:r>
      <w:r>
        <w:rPr>
          <w:sz w:val="28"/>
        </w:rPr>
        <w:t>конвертов</w:t>
      </w:r>
      <w:r>
        <w:rPr>
          <w:spacing w:val="74"/>
          <w:w w:val="150"/>
          <w:sz w:val="28"/>
        </w:rPr>
        <w:t xml:space="preserve"> </w:t>
      </w:r>
      <w:r>
        <w:rPr>
          <w:sz w:val="28"/>
        </w:rPr>
        <w:t>должна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содержать:</w:t>
      </w:r>
    </w:p>
    <w:p w:rsidR="00AC4B12" w:rsidRDefault="00316C83">
      <w:pPr>
        <w:spacing w:before="7" w:line="278" w:lineRule="auto"/>
        <w:ind w:left="893"/>
        <w:rPr>
          <w:b/>
          <w:i/>
          <w:sz w:val="28"/>
        </w:rPr>
      </w:pPr>
      <w:r>
        <w:rPr>
          <w:b/>
          <w:i/>
          <w:color w:val="000000"/>
          <w:sz w:val="28"/>
          <w:shd w:val="clear" w:color="auto" w:fill="FFFF00"/>
        </w:rPr>
        <w:t>«Предложение</w:t>
      </w:r>
      <w:r>
        <w:rPr>
          <w:b/>
          <w:i/>
          <w:color w:val="000000"/>
          <w:spacing w:val="40"/>
          <w:sz w:val="28"/>
          <w:shd w:val="clear" w:color="auto" w:fill="FFFF00"/>
        </w:rPr>
        <w:t xml:space="preserve"> </w:t>
      </w:r>
      <w:r>
        <w:rPr>
          <w:b/>
          <w:i/>
          <w:color w:val="000000"/>
          <w:sz w:val="28"/>
          <w:shd w:val="clear" w:color="auto" w:fill="FFFF00"/>
        </w:rPr>
        <w:t>участника,</w:t>
      </w:r>
      <w:r>
        <w:rPr>
          <w:b/>
          <w:i/>
          <w:color w:val="000000"/>
          <w:spacing w:val="40"/>
          <w:sz w:val="28"/>
          <w:shd w:val="clear" w:color="auto" w:fill="FFFF00"/>
        </w:rPr>
        <w:t xml:space="preserve"> </w:t>
      </w:r>
      <w:r>
        <w:rPr>
          <w:b/>
          <w:i/>
          <w:color w:val="000000"/>
          <w:sz w:val="28"/>
          <w:shd w:val="clear" w:color="auto" w:fill="FFFF00"/>
        </w:rPr>
        <w:t>наименование</w:t>
      </w:r>
      <w:r>
        <w:rPr>
          <w:b/>
          <w:i/>
          <w:color w:val="000000"/>
          <w:spacing w:val="40"/>
          <w:sz w:val="28"/>
          <w:shd w:val="clear" w:color="auto" w:fill="FFFF00"/>
        </w:rPr>
        <w:t xml:space="preserve"> </w:t>
      </w:r>
      <w:r>
        <w:rPr>
          <w:b/>
          <w:i/>
          <w:color w:val="000000"/>
          <w:sz w:val="28"/>
          <w:shd w:val="clear" w:color="auto" w:fill="FFFF00"/>
        </w:rPr>
        <w:t>для</w:t>
      </w:r>
      <w:r>
        <w:rPr>
          <w:b/>
          <w:i/>
          <w:color w:val="000000"/>
          <w:spacing w:val="40"/>
          <w:sz w:val="28"/>
          <w:shd w:val="clear" w:color="auto" w:fill="FFFF00"/>
        </w:rPr>
        <w:t xml:space="preserve"> </w:t>
      </w:r>
      <w:r>
        <w:rPr>
          <w:b/>
          <w:i/>
          <w:color w:val="000000"/>
          <w:sz w:val="28"/>
          <w:shd w:val="clear" w:color="auto" w:fill="FFFF00"/>
        </w:rPr>
        <w:t>участия,</w:t>
      </w:r>
      <w:r>
        <w:rPr>
          <w:b/>
          <w:i/>
          <w:color w:val="000000"/>
          <w:spacing w:val="40"/>
          <w:sz w:val="28"/>
          <w:shd w:val="clear" w:color="auto" w:fill="FFFF00"/>
        </w:rPr>
        <w:t xml:space="preserve"> </w:t>
      </w:r>
      <w:r>
        <w:rPr>
          <w:b/>
          <w:i/>
          <w:color w:val="000000"/>
          <w:sz w:val="28"/>
          <w:shd w:val="clear" w:color="auto" w:fill="FFFF00"/>
        </w:rPr>
        <w:t>номер</w:t>
      </w:r>
      <w:r>
        <w:rPr>
          <w:b/>
          <w:i/>
          <w:color w:val="000000"/>
          <w:spacing w:val="40"/>
          <w:sz w:val="28"/>
          <w:shd w:val="clear" w:color="auto" w:fill="FFFF00"/>
        </w:rPr>
        <w:t xml:space="preserve"> </w:t>
      </w:r>
      <w:r>
        <w:rPr>
          <w:b/>
          <w:i/>
          <w:color w:val="000000"/>
          <w:sz w:val="28"/>
          <w:shd w:val="clear" w:color="auto" w:fill="FFFF00"/>
        </w:rPr>
        <w:t>и</w:t>
      </w:r>
      <w:r>
        <w:rPr>
          <w:b/>
          <w:i/>
          <w:color w:val="000000"/>
          <w:spacing w:val="40"/>
          <w:sz w:val="28"/>
          <w:shd w:val="clear" w:color="auto" w:fill="FFFF00"/>
        </w:rPr>
        <w:t xml:space="preserve"> </w:t>
      </w:r>
      <w:r>
        <w:rPr>
          <w:b/>
          <w:i/>
          <w:color w:val="000000"/>
          <w:sz w:val="28"/>
          <w:shd w:val="clear" w:color="auto" w:fill="FFFF00"/>
        </w:rPr>
        <w:t>наименование</w:t>
      </w:r>
      <w:r>
        <w:rPr>
          <w:b/>
          <w:i/>
          <w:color w:val="000000"/>
          <w:spacing w:val="40"/>
          <w:sz w:val="28"/>
        </w:rPr>
        <w:t xml:space="preserve"> </w:t>
      </w:r>
      <w:r>
        <w:rPr>
          <w:b/>
          <w:i/>
          <w:color w:val="000000"/>
          <w:sz w:val="28"/>
          <w:shd w:val="clear" w:color="auto" w:fill="FFFF00"/>
        </w:rPr>
        <w:t>процедуры закупки. Не вскрывать до 18 часов 00 времени «30» августа 2023г.».</w:t>
      </w:r>
    </w:p>
    <w:p w:rsidR="00AC4B12" w:rsidRDefault="00316C83">
      <w:pPr>
        <w:pStyle w:val="a5"/>
        <w:numPr>
          <w:ilvl w:val="2"/>
          <w:numId w:val="12"/>
        </w:numPr>
        <w:tabs>
          <w:tab w:val="left" w:pos="2877"/>
        </w:tabs>
        <w:spacing w:line="276" w:lineRule="auto"/>
        <w:ind w:right="467" w:firstLine="566"/>
        <w:jc w:val="both"/>
        <w:rPr>
          <w:i/>
          <w:sz w:val="28"/>
        </w:rPr>
      </w:pPr>
      <w:r>
        <w:rPr>
          <w:sz w:val="28"/>
        </w:rPr>
        <w:t>Конверт «Копия» должен содержать копии всех документов, вложенных в конверт «Оригинал»</w:t>
      </w:r>
      <w:r>
        <w:rPr>
          <w:i/>
          <w:sz w:val="28"/>
        </w:rPr>
        <w:t>.</w:t>
      </w:r>
    </w:p>
    <w:p w:rsidR="00AC4B12" w:rsidRDefault="00316C83">
      <w:pPr>
        <w:pStyle w:val="a5"/>
        <w:numPr>
          <w:ilvl w:val="2"/>
          <w:numId w:val="12"/>
        </w:numPr>
        <w:tabs>
          <w:tab w:val="left" w:pos="2877"/>
        </w:tabs>
        <w:spacing w:line="276" w:lineRule="auto"/>
        <w:ind w:right="462" w:firstLine="566"/>
        <w:jc w:val="both"/>
        <w:rPr>
          <w:sz w:val="28"/>
        </w:rPr>
      </w:pPr>
      <w:r>
        <w:rPr>
          <w:sz w:val="28"/>
        </w:rPr>
        <w:t>Конверты «Оригинал» и «Копия» должны содержать опись, заверенную подписью и печатью (при ее</w:t>
      </w:r>
      <w:r>
        <w:rPr>
          <w:sz w:val="28"/>
        </w:rPr>
        <w:t xml:space="preserve"> наличии), и документы, указанные в </w:t>
      </w:r>
      <w:r>
        <w:rPr>
          <w:spacing w:val="-2"/>
          <w:sz w:val="28"/>
        </w:rPr>
        <w:t>документации.</w:t>
      </w:r>
    </w:p>
    <w:p w:rsidR="00AC4B12" w:rsidRDefault="00316C83">
      <w:pPr>
        <w:pStyle w:val="a5"/>
        <w:numPr>
          <w:ilvl w:val="2"/>
          <w:numId w:val="12"/>
        </w:numPr>
        <w:tabs>
          <w:tab w:val="left" w:pos="2877"/>
        </w:tabs>
        <w:spacing w:line="276" w:lineRule="auto"/>
        <w:ind w:right="469" w:firstLine="566"/>
        <w:jc w:val="both"/>
        <w:rPr>
          <w:sz w:val="28"/>
        </w:rPr>
      </w:pPr>
      <w:r>
        <w:rPr>
          <w:sz w:val="28"/>
        </w:rPr>
        <w:t>Документы, представленные в составе каждого конверта, должны быть прошиты вместе с описью документов, скреплены печатью (при ее наличии) и заверены</w:t>
      </w:r>
      <w:r>
        <w:rPr>
          <w:spacing w:val="-8"/>
          <w:sz w:val="28"/>
        </w:rPr>
        <w:t xml:space="preserve"> </w:t>
      </w:r>
      <w:r>
        <w:rPr>
          <w:sz w:val="28"/>
        </w:rPr>
        <w:t>подписью</w:t>
      </w:r>
      <w:r>
        <w:rPr>
          <w:spacing w:val="-8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лица</w:t>
      </w:r>
      <w:r>
        <w:rPr>
          <w:spacing w:val="-6"/>
          <w:sz w:val="28"/>
        </w:rPr>
        <w:t xml:space="preserve"> </w:t>
      </w:r>
      <w:r>
        <w:rPr>
          <w:sz w:val="28"/>
        </w:rPr>
        <w:t>участника.</w:t>
      </w:r>
      <w:r>
        <w:rPr>
          <w:spacing w:val="-9"/>
          <w:sz w:val="28"/>
        </w:rPr>
        <w:t xml:space="preserve"> </w:t>
      </w:r>
      <w:r>
        <w:rPr>
          <w:sz w:val="28"/>
        </w:rPr>
        <w:t>Все</w:t>
      </w:r>
      <w:r>
        <w:rPr>
          <w:spacing w:val="-9"/>
          <w:sz w:val="28"/>
        </w:rPr>
        <w:t xml:space="preserve"> </w:t>
      </w:r>
      <w:r>
        <w:rPr>
          <w:sz w:val="28"/>
        </w:rPr>
        <w:t>листы</w:t>
      </w:r>
      <w:r>
        <w:rPr>
          <w:spacing w:val="-6"/>
          <w:sz w:val="28"/>
        </w:rPr>
        <w:t xml:space="preserve"> </w:t>
      </w:r>
      <w:r>
        <w:rPr>
          <w:sz w:val="28"/>
        </w:rPr>
        <w:t>заявки</w:t>
      </w:r>
      <w:r>
        <w:rPr>
          <w:spacing w:val="-7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6"/>
          <w:sz w:val="28"/>
        </w:rPr>
        <w:t xml:space="preserve"> </w:t>
      </w:r>
      <w:r>
        <w:rPr>
          <w:sz w:val="28"/>
        </w:rPr>
        <w:t>быть пронумерованы. Все рукописные исправления, сделанные в заявке, должны быть завизированы лицом, подписавшим заявку на участие в запросе предложений.</w:t>
      </w:r>
    </w:p>
    <w:p w:rsidR="00AC4B12" w:rsidRDefault="00316C83">
      <w:pPr>
        <w:pStyle w:val="a5"/>
        <w:numPr>
          <w:ilvl w:val="2"/>
          <w:numId w:val="12"/>
        </w:numPr>
        <w:tabs>
          <w:tab w:val="left" w:pos="2877"/>
        </w:tabs>
        <w:spacing w:line="276" w:lineRule="auto"/>
        <w:ind w:right="468" w:firstLine="566"/>
        <w:jc w:val="both"/>
        <w:rPr>
          <w:sz w:val="28"/>
        </w:rPr>
      </w:pPr>
      <w:r>
        <w:rPr>
          <w:sz w:val="28"/>
        </w:rPr>
        <w:t>В случае несоответствия экземпляров заявки запроса предложений, представленных в конверте «Ориги</w:t>
      </w:r>
      <w:r>
        <w:rPr>
          <w:sz w:val="28"/>
        </w:rPr>
        <w:t>нал» и в конверте «Копия», преимущество имеет экземпляр, представленный в конверте «Оригинал».</w:t>
      </w:r>
    </w:p>
    <w:p w:rsidR="00AC4B12" w:rsidRDefault="00316C83">
      <w:pPr>
        <w:pStyle w:val="a5"/>
        <w:numPr>
          <w:ilvl w:val="2"/>
          <w:numId w:val="12"/>
        </w:numPr>
        <w:tabs>
          <w:tab w:val="left" w:pos="2877"/>
        </w:tabs>
        <w:spacing w:line="276" w:lineRule="auto"/>
        <w:ind w:right="464" w:firstLine="566"/>
        <w:jc w:val="both"/>
        <w:rPr>
          <w:sz w:val="28"/>
        </w:rPr>
      </w:pPr>
      <w:r>
        <w:rPr>
          <w:sz w:val="28"/>
        </w:rPr>
        <w:t>Конверты с заявками запроса предложений принимаются до истечения срока подачи заявок запроса предложений, за исключением конвертов, на которых отсутствует необхо</w:t>
      </w:r>
      <w:r>
        <w:rPr>
          <w:sz w:val="28"/>
        </w:rPr>
        <w:t>димая информация либо не запечатанных конвертов.</w:t>
      </w:r>
    </w:p>
    <w:p w:rsidR="00AC4B12" w:rsidRDefault="00316C83">
      <w:pPr>
        <w:pStyle w:val="a5"/>
        <w:numPr>
          <w:ilvl w:val="2"/>
          <w:numId w:val="12"/>
        </w:numPr>
        <w:tabs>
          <w:tab w:val="left" w:pos="2877"/>
        </w:tabs>
        <w:spacing w:line="278" w:lineRule="auto"/>
        <w:ind w:right="471" w:firstLine="566"/>
        <w:jc w:val="both"/>
        <w:rPr>
          <w:sz w:val="28"/>
        </w:rPr>
      </w:pPr>
      <w:r>
        <w:rPr>
          <w:sz w:val="28"/>
        </w:rPr>
        <w:t>В случае если маркировка конверта не соответствует требованиям извещения, конверт(ы) не запечатан(ы), заявка запроса предложений не принимается.</w:t>
      </w:r>
    </w:p>
    <w:p w:rsidR="00AC4B12" w:rsidRDefault="00316C83">
      <w:pPr>
        <w:pStyle w:val="a5"/>
        <w:numPr>
          <w:ilvl w:val="2"/>
          <w:numId w:val="12"/>
        </w:numPr>
        <w:tabs>
          <w:tab w:val="left" w:pos="2877"/>
        </w:tabs>
        <w:spacing w:line="276" w:lineRule="auto"/>
        <w:ind w:right="462" w:firstLine="566"/>
        <w:jc w:val="both"/>
        <w:rPr>
          <w:sz w:val="28"/>
        </w:rPr>
      </w:pPr>
      <w:r>
        <w:rPr>
          <w:sz w:val="28"/>
        </w:rPr>
        <w:t>Участник вправе изменить или отозвать свою заявку до истечения</w:t>
      </w:r>
      <w:r>
        <w:rPr>
          <w:sz w:val="28"/>
        </w:rPr>
        <w:t xml:space="preserve"> срока подачи заявок. Изменение заявки или уведомление о ее отзыве является действительным,</w:t>
      </w:r>
      <w:r>
        <w:rPr>
          <w:spacing w:val="80"/>
          <w:sz w:val="28"/>
        </w:rPr>
        <w:t xml:space="preserve"> </w:t>
      </w:r>
      <w:r>
        <w:rPr>
          <w:sz w:val="28"/>
        </w:rPr>
        <w:t>если</w:t>
      </w:r>
      <w:r>
        <w:rPr>
          <w:spacing w:val="80"/>
          <w:sz w:val="28"/>
        </w:rPr>
        <w:t xml:space="preserve"> </w:t>
      </w:r>
      <w:r>
        <w:rPr>
          <w:sz w:val="28"/>
        </w:rPr>
        <w:t>изменение</w:t>
      </w:r>
      <w:r>
        <w:rPr>
          <w:spacing w:val="80"/>
          <w:sz w:val="28"/>
        </w:rPr>
        <w:t xml:space="preserve"> </w:t>
      </w:r>
      <w:r>
        <w:rPr>
          <w:sz w:val="28"/>
        </w:rPr>
        <w:t>осуществлено</w:t>
      </w:r>
      <w:r>
        <w:rPr>
          <w:spacing w:val="80"/>
          <w:sz w:val="28"/>
        </w:rPr>
        <w:t xml:space="preserve"> </w:t>
      </w:r>
      <w:r>
        <w:rPr>
          <w:sz w:val="28"/>
        </w:rPr>
        <w:t>или</w:t>
      </w:r>
      <w:r>
        <w:rPr>
          <w:spacing w:val="80"/>
          <w:sz w:val="28"/>
        </w:rPr>
        <w:t xml:space="preserve"> </w:t>
      </w:r>
      <w:r>
        <w:rPr>
          <w:sz w:val="28"/>
        </w:rPr>
        <w:t>уведомление</w:t>
      </w:r>
      <w:r>
        <w:rPr>
          <w:spacing w:val="80"/>
          <w:sz w:val="28"/>
        </w:rPr>
        <w:t xml:space="preserve"> </w:t>
      </w:r>
      <w:r>
        <w:rPr>
          <w:sz w:val="28"/>
        </w:rPr>
        <w:t>получено</w:t>
      </w:r>
      <w:r>
        <w:rPr>
          <w:spacing w:val="80"/>
          <w:sz w:val="28"/>
        </w:rPr>
        <w:t xml:space="preserve"> </w:t>
      </w:r>
      <w:r>
        <w:rPr>
          <w:sz w:val="28"/>
        </w:rPr>
        <w:t>ЗАО</w:t>
      </w:r>
    </w:p>
    <w:p w:rsidR="00AC4B12" w:rsidRDefault="00316C83">
      <w:pPr>
        <w:pStyle w:val="a3"/>
        <w:spacing w:line="276" w:lineRule="auto"/>
        <w:ind w:right="463" w:firstLine="0"/>
      </w:pPr>
      <w:r>
        <w:t>«ЮКЖД»</w:t>
      </w:r>
      <w:r>
        <w:rPr>
          <w:spacing w:val="-14"/>
        </w:rPr>
        <w:t xml:space="preserve"> </w:t>
      </w:r>
      <w:r>
        <w:t>(организатором</w:t>
      </w:r>
      <w:r>
        <w:rPr>
          <w:spacing w:val="-14"/>
        </w:rPr>
        <w:t xml:space="preserve"> </w:t>
      </w:r>
      <w:r>
        <w:t>закупок</w:t>
      </w:r>
      <w:r>
        <w:rPr>
          <w:spacing w:val="-13"/>
        </w:rPr>
        <w:t xml:space="preserve"> </w:t>
      </w:r>
      <w:r>
        <w:t>ЗАО</w:t>
      </w:r>
      <w:r>
        <w:rPr>
          <w:spacing w:val="-17"/>
        </w:rPr>
        <w:t xml:space="preserve"> </w:t>
      </w:r>
      <w:r>
        <w:t>«ЮКЖД)</w:t>
      </w:r>
      <w:r>
        <w:rPr>
          <w:spacing w:val="-16"/>
        </w:rPr>
        <w:t xml:space="preserve"> </w:t>
      </w:r>
      <w:r>
        <w:t>до</w:t>
      </w:r>
      <w:r>
        <w:rPr>
          <w:spacing w:val="-15"/>
        </w:rPr>
        <w:t xml:space="preserve"> </w:t>
      </w:r>
      <w:r>
        <w:t>истечения</w:t>
      </w:r>
      <w:r>
        <w:rPr>
          <w:spacing w:val="-15"/>
        </w:rPr>
        <w:t xml:space="preserve"> </w:t>
      </w:r>
      <w:r>
        <w:t>срока</w:t>
      </w:r>
      <w:r>
        <w:rPr>
          <w:spacing w:val="-7"/>
        </w:rPr>
        <w:t xml:space="preserve"> </w:t>
      </w:r>
      <w:r>
        <w:t>подачи</w:t>
      </w:r>
      <w:r>
        <w:rPr>
          <w:spacing w:val="-13"/>
        </w:rPr>
        <w:t xml:space="preserve"> </w:t>
      </w:r>
      <w:r>
        <w:t>заявок</w:t>
      </w:r>
      <w:r>
        <w:rPr>
          <w:spacing w:val="-16"/>
        </w:rPr>
        <w:t xml:space="preserve"> </w:t>
      </w:r>
      <w:r>
        <w:t>на участие в такой закупке. В случае изменения заявки датой подачи заявки на участие</w:t>
      </w:r>
      <w:r>
        <w:rPr>
          <w:spacing w:val="-1"/>
        </w:rPr>
        <w:t xml:space="preserve"> </w:t>
      </w:r>
      <w:r>
        <w:t>в конкурентной закупке считается дата подачи последних изменений.</w:t>
      </w:r>
    </w:p>
    <w:p w:rsidR="00AC4B12" w:rsidRDefault="00316C83">
      <w:pPr>
        <w:pStyle w:val="a5"/>
        <w:numPr>
          <w:ilvl w:val="2"/>
          <w:numId w:val="12"/>
        </w:numPr>
        <w:tabs>
          <w:tab w:val="left" w:pos="2877"/>
        </w:tabs>
        <w:spacing w:line="276" w:lineRule="auto"/>
        <w:ind w:right="468" w:firstLine="566"/>
        <w:jc w:val="both"/>
        <w:rPr>
          <w:sz w:val="28"/>
        </w:rPr>
      </w:pPr>
      <w:r>
        <w:rPr>
          <w:sz w:val="28"/>
        </w:rPr>
        <w:t>Участник вправе изменить или отозвать поданную заявку в любое время до истечения срока подачи заявок.</w:t>
      </w:r>
    </w:p>
    <w:p w:rsidR="00AC4B12" w:rsidRDefault="00AC4B12">
      <w:pPr>
        <w:spacing w:line="276" w:lineRule="auto"/>
        <w:jc w:val="both"/>
        <w:rPr>
          <w:sz w:val="28"/>
        </w:rPr>
        <w:sectPr w:rsidR="00AC4B12">
          <w:pgSz w:w="11910" w:h="16840"/>
          <w:pgMar w:top="1040" w:right="97" w:bottom="280" w:left="100" w:header="708" w:footer="708" w:gutter="0"/>
          <w:cols w:space="720"/>
        </w:sectPr>
      </w:pPr>
    </w:p>
    <w:p w:rsidR="00AC4B12" w:rsidRDefault="00316C83">
      <w:pPr>
        <w:pStyle w:val="a5"/>
        <w:numPr>
          <w:ilvl w:val="2"/>
          <w:numId w:val="12"/>
        </w:numPr>
        <w:tabs>
          <w:tab w:val="left" w:pos="2877"/>
        </w:tabs>
        <w:spacing w:before="67" w:line="278" w:lineRule="auto"/>
        <w:ind w:right="472" w:firstLine="566"/>
        <w:jc w:val="both"/>
        <w:rPr>
          <w:sz w:val="28"/>
        </w:rPr>
      </w:pPr>
      <w:r>
        <w:rPr>
          <w:sz w:val="28"/>
        </w:rPr>
        <w:lastRenderedPageBreak/>
        <w:t>Никакие изменения не могут быть внесены в заявку после окончания срока подачи заявок.</w:t>
      </w:r>
    </w:p>
    <w:p w:rsidR="00AC4B12" w:rsidRDefault="00316C83">
      <w:pPr>
        <w:pStyle w:val="a5"/>
        <w:numPr>
          <w:ilvl w:val="2"/>
          <w:numId w:val="12"/>
        </w:numPr>
        <w:tabs>
          <w:tab w:val="left" w:pos="2877"/>
        </w:tabs>
        <w:spacing w:line="276" w:lineRule="auto"/>
        <w:ind w:right="466" w:firstLine="566"/>
        <w:jc w:val="both"/>
        <w:rPr>
          <w:sz w:val="28"/>
        </w:rPr>
      </w:pPr>
      <w:r>
        <w:rPr>
          <w:sz w:val="28"/>
        </w:rPr>
        <w:t>Для изменения заявки, представленной для участия в запросе предложений, необходимо до окончания срока подачи заявок представить по адресу, указанному в пун</w:t>
      </w:r>
      <w:r>
        <w:rPr>
          <w:sz w:val="28"/>
        </w:rPr>
        <w:t>кте 1.5 документации, запечатанный конверт, содержащий измененные документы, оформленные в порядке, предусмотренном документацией. Маркировка конверта должна содержать наименование и номер процедуры, номер лота, наименование и адрес участника, а также надп</w:t>
      </w:r>
      <w:r>
        <w:rPr>
          <w:sz w:val="28"/>
        </w:rPr>
        <w:t>ись «Изменения».</w:t>
      </w:r>
    </w:p>
    <w:p w:rsidR="00AC4B12" w:rsidRDefault="00316C83">
      <w:pPr>
        <w:pStyle w:val="a5"/>
        <w:numPr>
          <w:ilvl w:val="2"/>
          <w:numId w:val="12"/>
        </w:numPr>
        <w:tabs>
          <w:tab w:val="left" w:pos="2877"/>
        </w:tabs>
        <w:spacing w:line="276" w:lineRule="auto"/>
        <w:ind w:right="468" w:firstLine="566"/>
        <w:jc w:val="both"/>
        <w:rPr>
          <w:sz w:val="28"/>
        </w:rPr>
      </w:pPr>
      <w:r>
        <w:rPr>
          <w:sz w:val="28"/>
        </w:rPr>
        <w:t>Изменения заявки, представленной для участия в запросе предложений,</w:t>
      </w:r>
      <w:r>
        <w:rPr>
          <w:spacing w:val="-2"/>
          <w:sz w:val="28"/>
        </w:rPr>
        <w:t xml:space="preserve"> </w:t>
      </w:r>
      <w:r>
        <w:rPr>
          <w:sz w:val="28"/>
        </w:rPr>
        <w:t>могут быть</w:t>
      </w:r>
      <w:r>
        <w:rPr>
          <w:spacing w:val="-4"/>
          <w:sz w:val="28"/>
        </w:rPr>
        <w:t xml:space="preserve"> </w:t>
      </w:r>
      <w:r>
        <w:rPr>
          <w:sz w:val="28"/>
        </w:rPr>
        <w:t>представлены</w:t>
      </w:r>
      <w:r>
        <w:rPr>
          <w:spacing w:val="-3"/>
          <w:sz w:val="28"/>
        </w:rPr>
        <w:t xml:space="preserve"> </w:t>
      </w:r>
      <w:r>
        <w:rPr>
          <w:sz w:val="28"/>
        </w:rPr>
        <w:t>как</w:t>
      </w:r>
      <w:r>
        <w:rPr>
          <w:spacing w:val="-3"/>
          <w:sz w:val="28"/>
        </w:rPr>
        <w:t xml:space="preserve"> </w:t>
      </w:r>
      <w:r>
        <w:rPr>
          <w:sz w:val="28"/>
        </w:rPr>
        <w:t>нарочно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представителем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участника,</w:t>
      </w:r>
      <w:r>
        <w:rPr>
          <w:spacing w:val="-4"/>
          <w:sz w:val="28"/>
        </w:rPr>
        <w:t xml:space="preserve"> </w:t>
      </w:r>
      <w:r>
        <w:rPr>
          <w:sz w:val="28"/>
        </w:rPr>
        <w:t>так</w:t>
      </w:r>
      <w:r>
        <w:rPr>
          <w:spacing w:val="-6"/>
          <w:sz w:val="28"/>
        </w:rPr>
        <w:t xml:space="preserve"> </w:t>
      </w:r>
      <w:r>
        <w:rPr>
          <w:sz w:val="28"/>
        </w:rPr>
        <w:t>и посредством почтовых отправлений.</w:t>
      </w:r>
    </w:p>
    <w:p w:rsidR="00AC4B12" w:rsidRDefault="00316C83">
      <w:pPr>
        <w:pStyle w:val="a5"/>
        <w:numPr>
          <w:ilvl w:val="2"/>
          <w:numId w:val="12"/>
        </w:numPr>
        <w:tabs>
          <w:tab w:val="left" w:pos="2877"/>
        </w:tabs>
        <w:spacing w:line="276" w:lineRule="auto"/>
        <w:ind w:right="473" w:firstLine="566"/>
        <w:jc w:val="both"/>
        <w:rPr>
          <w:sz w:val="28"/>
        </w:rPr>
      </w:pPr>
      <w:r>
        <w:rPr>
          <w:sz w:val="28"/>
        </w:rPr>
        <w:t xml:space="preserve">В случае изменения заявки датой подачи заявки на участие в процедуре </w:t>
      </w:r>
      <w:r>
        <w:rPr>
          <w:sz w:val="28"/>
        </w:rPr>
        <w:t>закупки считается дата подачи последних изменений.</w:t>
      </w:r>
    </w:p>
    <w:p w:rsidR="00AC4B12" w:rsidRDefault="00316C83">
      <w:pPr>
        <w:pStyle w:val="a5"/>
        <w:numPr>
          <w:ilvl w:val="2"/>
          <w:numId w:val="12"/>
        </w:numPr>
        <w:tabs>
          <w:tab w:val="left" w:pos="2877"/>
        </w:tabs>
        <w:spacing w:line="276" w:lineRule="auto"/>
        <w:ind w:right="464" w:firstLine="566"/>
        <w:jc w:val="both"/>
        <w:rPr>
          <w:sz w:val="28"/>
        </w:rPr>
      </w:pPr>
      <w:r>
        <w:rPr>
          <w:sz w:val="28"/>
        </w:rPr>
        <w:t>Отзыв заявки, представленной для участия в запросе предложений, может быть представлен как нарочно представителем участника, так и посредством почтовых отправлений.</w:t>
      </w:r>
    </w:p>
    <w:p w:rsidR="00AC4B12" w:rsidRDefault="00316C83">
      <w:pPr>
        <w:pStyle w:val="a5"/>
        <w:numPr>
          <w:ilvl w:val="2"/>
          <w:numId w:val="12"/>
        </w:numPr>
        <w:tabs>
          <w:tab w:val="left" w:pos="2877"/>
        </w:tabs>
        <w:spacing w:line="276" w:lineRule="auto"/>
        <w:ind w:right="466" w:firstLine="566"/>
        <w:jc w:val="both"/>
        <w:rPr>
          <w:sz w:val="28"/>
        </w:rPr>
      </w:pPr>
      <w:r>
        <w:rPr>
          <w:sz w:val="28"/>
        </w:rPr>
        <w:t>Для отзыва заявки, представленной для уч</w:t>
      </w:r>
      <w:r>
        <w:rPr>
          <w:sz w:val="28"/>
        </w:rPr>
        <w:t>астия в запросе предложений,</w:t>
      </w:r>
      <w:r>
        <w:rPr>
          <w:spacing w:val="-18"/>
          <w:sz w:val="28"/>
        </w:rPr>
        <w:t xml:space="preserve"> </w:t>
      </w:r>
      <w:r>
        <w:rPr>
          <w:sz w:val="28"/>
        </w:rPr>
        <w:t>представители</w:t>
      </w:r>
      <w:r>
        <w:rPr>
          <w:spacing w:val="-17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18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-17"/>
          <w:sz w:val="28"/>
        </w:rPr>
        <w:t xml:space="preserve"> </w:t>
      </w:r>
      <w:r>
        <w:rPr>
          <w:sz w:val="28"/>
        </w:rPr>
        <w:t>предложений</w:t>
      </w:r>
      <w:r>
        <w:rPr>
          <w:spacing w:val="-18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17"/>
          <w:sz w:val="28"/>
        </w:rPr>
        <w:t xml:space="preserve"> </w:t>
      </w:r>
      <w:r>
        <w:rPr>
          <w:sz w:val="28"/>
        </w:rPr>
        <w:t>иметь</w:t>
      </w:r>
      <w:r>
        <w:rPr>
          <w:spacing w:val="-18"/>
          <w:sz w:val="28"/>
        </w:rPr>
        <w:t xml:space="preserve"> </w:t>
      </w:r>
      <w:r>
        <w:rPr>
          <w:sz w:val="28"/>
        </w:rPr>
        <w:t>при</w:t>
      </w:r>
      <w:r>
        <w:rPr>
          <w:spacing w:val="-17"/>
          <w:sz w:val="28"/>
        </w:rPr>
        <w:t xml:space="preserve"> </w:t>
      </w:r>
      <w:r>
        <w:rPr>
          <w:sz w:val="28"/>
        </w:rPr>
        <w:t>себе доверенность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право</w:t>
      </w:r>
      <w:r>
        <w:rPr>
          <w:spacing w:val="-5"/>
          <w:sz w:val="28"/>
        </w:rPr>
        <w:t xml:space="preserve"> </w:t>
      </w:r>
      <w:r>
        <w:rPr>
          <w:sz w:val="28"/>
        </w:rPr>
        <w:t>отзыва</w:t>
      </w:r>
      <w:r>
        <w:rPr>
          <w:spacing w:val="-6"/>
          <w:sz w:val="28"/>
        </w:rPr>
        <w:t xml:space="preserve"> </w:t>
      </w:r>
      <w:r>
        <w:rPr>
          <w:sz w:val="28"/>
        </w:rPr>
        <w:t>заявки,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5"/>
          <w:sz w:val="28"/>
        </w:rPr>
        <w:t xml:space="preserve"> </w:t>
      </w:r>
      <w:r>
        <w:rPr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z w:val="28"/>
        </w:rPr>
        <w:t>приказ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назначении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должность лица,</w:t>
      </w:r>
      <w:r>
        <w:rPr>
          <w:spacing w:val="-8"/>
          <w:sz w:val="28"/>
        </w:rPr>
        <w:t xml:space="preserve"> </w:t>
      </w:r>
      <w:r>
        <w:rPr>
          <w:sz w:val="28"/>
        </w:rPr>
        <w:t>выдавшего</w:t>
      </w:r>
      <w:r>
        <w:rPr>
          <w:spacing w:val="-9"/>
          <w:sz w:val="28"/>
        </w:rPr>
        <w:t xml:space="preserve"> </w:t>
      </w:r>
      <w:r>
        <w:rPr>
          <w:sz w:val="28"/>
        </w:rPr>
        <w:t>доверенность,</w:t>
      </w:r>
      <w:r>
        <w:rPr>
          <w:spacing w:val="-8"/>
          <w:sz w:val="28"/>
        </w:rPr>
        <w:t xml:space="preserve"> </w:t>
      </w:r>
      <w:r>
        <w:rPr>
          <w:sz w:val="28"/>
        </w:rPr>
        <w:t>если</w:t>
      </w:r>
      <w:r>
        <w:rPr>
          <w:spacing w:val="-10"/>
          <w:sz w:val="28"/>
        </w:rPr>
        <w:t xml:space="preserve"> </w:t>
      </w:r>
      <w:r>
        <w:rPr>
          <w:sz w:val="28"/>
        </w:rPr>
        <w:t>от</w:t>
      </w:r>
      <w:r>
        <w:rPr>
          <w:spacing w:val="-8"/>
          <w:sz w:val="28"/>
        </w:rPr>
        <w:t xml:space="preserve"> </w:t>
      </w:r>
      <w:r>
        <w:rPr>
          <w:sz w:val="28"/>
        </w:rPr>
        <w:t>имени</w:t>
      </w:r>
      <w:r>
        <w:rPr>
          <w:spacing w:val="-7"/>
          <w:sz w:val="28"/>
        </w:rPr>
        <w:t xml:space="preserve"> </w:t>
      </w:r>
      <w:r>
        <w:rPr>
          <w:sz w:val="28"/>
        </w:rPr>
        <w:t>участника</w:t>
      </w:r>
      <w:r>
        <w:rPr>
          <w:spacing w:val="-7"/>
          <w:sz w:val="28"/>
        </w:rPr>
        <w:t xml:space="preserve"> </w:t>
      </w:r>
      <w:r>
        <w:rPr>
          <w:sz w:val="28"/>
        </w:rPr>
        <w:t>действует</w:t>
      </w:r>
      <w:r>
        <w:rPr>
          <w:spacing w:val="-8"/>
          <w:sz w:val="28"/>
        </w:rPr>
        <w:t xml:space="preserve"> </w:t>
      </w:r>
      <w:r>
        <w:rPr>
          <w:sz w:val="28"/>
        </w:rPr>
        <w:t>лицо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основании доверенности. Если от имени участника действует лицо на основании устава (учредительных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документов),</w:t>
      </w:r>
      <w:r>
        <w:rPr>
          <w:spacing w:val="-5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7"/>
          <w:sz w:val="28"/>
        </w:rPr>
        <w:t xml:space="preserve"> </w:t>
      </w:r>
      <w:r>
        <w:rPr>
          <w:sz w:val="28"/>
        </w:rPr>
        <w:t>быть</w:t>
      </w:r>
      <w:r>
        <w:rPr>
          <w:spacing w:val="-5"/>
          <w:sz w:val="28"/>
        </w:rPr>
        <w:t xml:space="preserve"> </w:t>
      </w:r>
      <w:r>
        <w:rPr>
          <w:sz w:val="28"/>
        </w:rPr>
        <w:t>представлены</w:t>
      </w:r>
      <w:r>
        <w:rPr>
          <w:spacing w:val="-7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назначении</w:t>
      </w:r>
      <w:r>
        <w:rPr>
          <w:spacing w:val="-4"/>
          <w:sz w:val="28"/>
        </w:rPr>
        <w:t xml:space="preserve"> </w:t>
      </w:r>
      <w:r>
        <w:rPr>
          <w:sz w:val="28"/>
        </w:rPr>
        <w:t>лица на должность или приказ о назначении на должность. Документы/копии документов должны быть заве</w:t>
      </w:r>
      <w:r>
        <w:rPr>
          <w:sz w:val="28"/>
        </w:rPr>
        <w:t>рены подписью и печатью (при ее наличии) участника. Представитель участника должен иметь при себе паспорт.</w:t>
      </w:r>
    </w:p>
    <w:p w:rsidR="00AC4B12" w:rsidRDefault="00316C83">
      <w:pPr>
        <w:pStyle w:val="a5"/>
        <w:numPr>
          <w:ilvl w:val="2"/>
          <w:numId w:val="12"/>
        </w:numPr>
        <w:tabs>
          <w:tab w:val="left" w:pos="2877"/>
        </w:tabs>
        <w:spacing w:line="321" w:lineRule="exact"/>
        <w:ind w:left="2876" w:hanging="1417"/>
        <w:jc w:val="both"/>
        <w:rPr>
          <w:sz w:val="28"/>
        </w:rPr>
      </w:pP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заявке</w:t>
      </w:r>
      <w:r>
        <w:rPr>
          <w:spacing w:val="-3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-6"/>
          <w:sz w:val="28"/>
        </w:rPr>
        <w:t xml:space="preserve"> </w:t>
      </w:r>
      <w:r>
        <w:rPr>
          <w:sz w:val="28"/>
        </w:rPr>
        <w:t>предложений</w:t>
      </w:r>
      <w:r>
        <w:rPr>
          <w:spacing w:val="-3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6"/>
          <w:sz w:val="28"/>
        </w:rPr>
        <w:t xml:space="preserve"> </w:t>
      </w:r>
      <w:r>
        <w:rPr>
          <w:sz w:val="28"/>
        </w:rPr>
        <w:t>быть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представлены:</w:t>
      </w:r>
    </w:p>
    <w:p w:rsidR="00AC4B12" w:rsidRDefault="00316C83">
      <w:pPr>
        <w:pStyle w:val="a5"/>
        <w:numPr>
          <w:ilvl w:val="3"/>
          <w:numId w:val="12"/>
        </w:numPr>
        <w:tabs>
          <w:tab w:val="left" w:pos="1624"/>
        </w:tabs>
        <w:spacing w:before="46" w:line="276" w:lineRule="auto"/>
        <w:ind w:right="469" w:firstLine="566"/>
        <w:rPr>
          <w:sz w:val="28"/>
        </w:rPr>
      </w:pPr>
      <w:r>
        <w:rPr>
          <w:sz w:val="28"/>
        </w:rPr>
        <w:t>Приложение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>
        <w:rPr>
          <w:sz w:val="28"/>
        </w:rPr>
        <w:t>1.1</w:t>
      </w:r>
      <w:r>
        <w:rPr>
          <w:spacing w:val="-5"/>
          <w:sz w:val="28"/>
        </w:rPr>
        <w:t xml:space="preserve"> </w:t>
      </w:r>
      <w:r>
        <w:rPr>
          <w:sz w:val="28"/>
        </w:rPr>
        <w:t>(Опись</w:t>
      </w:r>
      <w:r>
        <w:rPr>
          <w:spacing w:val="-4"/>
          <w:sz w:val="28"/>
        </w:rPr>
        <w:t xml:space="preserve"> </w:t>
      </w:r>
      <w:r>
        <w:rPr>
          <w:sz w:val="28"/>
        </w:rPr>
        <w:t>представленных</w:t>
      </w:r>
      <w:r>
        <w:rPr>
          <w:spacing w:val="-7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5"/>
          <w:sz w:val="28"/>
        </w:rPr>
        <w:t xml:space="preserve"> </w:t>
      </w:r>
      <w:r>
        <w:rPr>
          <w:sz w:val="28"/>
        </w:rPr>
        <w:t>заверенная</w:t>
      </w:r>
      <w:r>
        <w:rPr>
          <w:spacing w:val="-4"/>
          <w:sz w:val="28"/>
        </w:rPr>
        <w:t xml:space="preserve"> </w:t>
      </w:r>
      <w:r>
        <w:rPr>
          <w:sz w:val="28"/>
        </w:rPr>
        <w:t>подписью</w:t>
      </w:r>
      <w:r>
        <w:rPr>
          <w:spacing w:val="-5"/>
          <w:sz w:val="28"/>
        </w:rPr>
        <w:t xml:space="preserve"> </w:t>
      </w:r>
      <w:r>
        <w:rPr>
          <w:sz w:val="28"/>
        </w:rPr>
        <w:t>и печатью (при ее наличии) Участника);</w:t>
      </w:r>
    </w:p>
    <w:p w:rsidR="00AC4B12" w:rsidRDefault="00316C83">
      <w:pPr>
        <w:pStyle w:val="a5"/>
        <w:numPr>
          <w:ilvl w:val="3"/>
          <w:numId w:val="12"/>
        </w:numPr>
        <w:tabs>
          <w:tab w:val="left" w:pos="1711"/>
        </w:tabs>
        <w:spacing w:line="278" w:lineRule="auto"/>
        <w:ind w:right="463" w:firstLine="566"/>
        <w:rPr>
          <w:sz w:val="28"/>
        </w:rPr>
      </w:pPr>
      <w:r>
        <w:rPr>
          <w:sz w:val="28"/>
        </w:rPr>
        <w:t>Приложение № 2 (Техническое предложение) к документации, заверенное подписью и печатью участника запроса предложений;</w:t>
      </w:r>
    </w:p>
    <w:p w:rsidR="00AC4B12" w:rsidRDefault="00316C83">
      <w:pPr>
        <w:pStyle w:val="a5"/>
        <w:numPr>
          <w:ilvl w:val="3"/>
          <w:numId w:val="12"/>
        </w:numPr>
        <w:tabs>
          <w:tab w:val="left" w:pos="1624"/>
        </w:tabs>
        <w:spacing w:line="276" w:lineRule="auto"/>
        <w:ind w:right="466" w:firstLine="566"/>
        <w:rPr>
          <w:sz w:val="28"/>
        </w:rPr>
      </w:pPr>
      <w:r>
        <w:rPr>
          <w:sz w:val="28"/>
        </w:rPr>
        <w:t>Приложение №</w:t>
      </w:r>
      <w:r>
        <w:rPr>
          <w:spacing w:val="-2"/>
          <w:sz w:val="28"/>
        </w:rPr>
        <w:t xml:space="preserve"> </w:t>
      </w:r>
      <w:r>
        <w:rPr>
          <w:sz w:val="28"/>
        </w:rPr>
        <w:t>3</w:t>
      </w:r>
      <w:r>
        <w:rPr>
          <w:spacing w:val="-2"/>
          <w:sz w:val="28"/>
        </w:rPr>
        <w:t xml:space="preserve"> </w:t>
      </w:r>
      <w:r>
        <w:rPr>
          <w:sz w:val="28"/>
        </w:rPr>
        <w:t>(Заявка Участника) к документации, заверенная подписью и печатью участника запроса п</w:t>
      </w:r>
      <w:r>
        <w:rPr>
          <w:sz w:val="28"/>
        </w:rPr>
        <w:t>редложений;</w:t>
      </w:r>
    </w:p>
    <w:p w:rsidR="00AC4B12" w:rsidRDefault="00316C83">
      <w:pPr>
        <w:pStyle w:val="a5"/>
        <w:numPr>
          <w:ilvl w:val="3"/>
          <w:numId w:val="12"/>
        </w:numPr>
        <w:tabs>
          <w:tab w:val="left" w:pos="1624"/>
        </w:tabs>
        <w:spacing w:line="278" w:lineRule="auto"/>
        <w:ind w:right="463" w:firstLine="566"/>
        <w:rPr>
          <w:sz w:val="28"/>
        </w:rPr>
      </w:pPr>
      <w:r>
        <w:rPr>
          <w:sz w:val="28"/>
        </w:rPr>
        <w:t>Приложение № 4</w:t>
      </w:r>
      <w:r>
        <w:rPr>
          <w:spacing w:val="-3"/>
          <w:sz w:val="28"/>
        </w:rPr>
        <w:t xml:space="preserve"> </w:t>
      </w:r>
      <w:r>
        <w:rPr>
          <w:sz w:val="28"/>
        </w:rPr>
        <w:t>(Сведения об участнике) к документации, заверенная подписью и печатью участника запроса предложений;</w:t>
      </w:r>
    </w:p>
    <w:p w:rsidR="00AC4B12" w:rsidRDefault="00316C83">
      <w:pPr>
        <w:pStyle w:val="a5"/>
        <w:numPr>
          <w:ilvl w:val="3"/>
          <w:numId w:val="12"/>
        </w:numPr>
        <w:tabs>
          <w:tab w:val="left" w:pos="1624"/>
        </w:tabs>
        <w:spacing w:line="276" w:lineRule="auto"/>
        <w:ind w:right="468" w:firstLine="566"/>
        <w:rPr>
          <w:sz w:val="28"/>
        </w:rPr>
      </w:pPr>
      <w:r>
        <w:rPr>
          <w:sz w:val="28"/>
        </w:rPr>
        <w:t>Приложение</w:t>
      </w:r>
      <w:r>
        <w:rPr>
          <w:spacing w:val="-5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>
        <w:rPr>
          <w:sz w:val="28"/>
        </w:rPr>
        <w:t>5</w:t>
      </w:r>
      <w:r>
        <w:rPr>
          <w:spacing w:val="-3"/>
          <w:sz w:val="28"/>
        </w:rPr>
        <w:t xml:space="preserve"> </w:t>
      </w:r>
      <w:r>
        <w:rPr>
          <w:sz w:val="28"/>
        </w:rPr>
        <w:t>(Информация о финансовом состоянии и производственной деятельности) к извещению, заверенная подписью и печатью уч</w:t>
      </w:r>
      <w:r>
        <w:rPr>
          <w:sz w:val="28"/>
        </w:rPr>
        <w:t xml:space="preserve">астника запроса </w:t>
      </w:r>
      <w:r>
        <w:rPr>
          <w:spacing w:val="-2"/>
          <w:sz w:val="28"/>
        </w:rPr>
        <w:t>предложений;</w:t>
      </w:r>
    </w:p>
    <w:p w:rsidR="00AC4B12" w:rsidRDefault="00316C83">
      <w:pPr>
        <w:pStyle w:val="a5"/>
        <w:numPr>
          <w:ilvl w:val="3"/>
          <w:numId w:val="12"/>
        </w:numPr>
        <w:tabs>
          <w:tab w:val="left" w:pos="1624"/>
        </w:tabs>
        <w:spacing w:line="276" w:lineRule="auto"/>
        <w:ind w:right="467" w:firstLine="566"/>
        <w:rPr>
          <w:sz w:val="28"/>
        </w:rPr>
      </w:pPr>
      <w:r>
        <w:rPr>
          <w:sz w:val="28"/>
        </w:rPr>
        <w:t>Приложение</w:t>
      </w:r>
      <w:r>
        <w:rPr>
          <w:spacing w:val="-11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>
        <w:rPr>
          <w:sz w:val="28"/>
        </w:rPr>
        <w:t>6</w:t>
      </w:r>
      <w:r>
        <w:rPr>
          <w:spacing w:val="-4"/>
          <w:sz w:val="28"/>
        </w:rPr>
        <w:t xml:space="preserve"> </w:t>
      </w:r>
      <w:r>
        <w:rPr>
          <w:sz w:val="28"/>
        </w:rPr>
        <w:t>(Сведения</w:t>
      </w:r>
      <w:r>
        <w:rPr>
          <w:spacing w:val="-18"/>
          <w:sz w:val="28"/>
        </w:rPr>
        <w:t xml:space="preserve"> </w:t>
      </w:r>
      <w:r>
        <w:rPr>
          <w:sz w:val="28"/>
        </w:rPr>
        <w:t>об</w:t>
      </w:r>
      <w:r>
        <w:rPr>
          <w:spacing w:val="-17"/>
          <w:sz w:val="28"/>
        </w:rPr>
        <w:t xml:space="preserve"> </w:t>
      </w:r>
      <w:r>
        <w:rPr>
          <w:sz w:val="28"/>
        </w:rPr>
        <w:t>опыте</w:t>
      </w:r>
      <w:r>
        <w:rPr>
          <w:spacing w:val="-18"/>
          <w:sz w:val="28"/>
        </w:rPr>
        <w:t xml:space="preserve"> </w:t>
      </w:r>
      <w:r>
        <w:rPr>
          <w:sz w:val="28"/>
        </w:rPr>
        <w:t>участника</w:t>
      </w:r>
      <w:r>
        <w:rPr>
          <w:spacing w:val="-17"/>
          <w:sz w:val="28"/>
        </w:rPr>
        <w:t xml:space="preserve"> </w:t>
      </w:r>
      <w:r>
        <w:rPr>
          <w:sz w:val="28"/>
        </w:rPr>
        <w:t>на</w:t>
      </w:r>
      <w:r>
        <w:rPr>
          <w:spacing w:val="-18"/>
          <w:sz w:val="28"/>
        </w:rPr>
        <w:t xml:space="preserve"> </w:t>
      </w:r>
      <w:r>
        <w:rPr>
          <w:sz w:val="28"/>
        </w:rPr>
        <w:t>оказание</w:t>
      </w:r>
      <w:r>
        <w:rPr>
          <w:spacing w:val="-17"/>
          <w:sz w:val="28"/>
        </w:rPr>
        <w:t xml:space="preserve"> </w:t>
      </w:r>
      <w:r>
        <w:rPr>
          <w:sz w:val="28"/>
        </w:rPr>
        <w:t>аналогичных</w:t>
      </w:r>
      <w:r>
        <w:rPr>
          <w:spacing w:val="-17"/>
          <w:sz w:val="28"/>
        </w:rPr>
        <w:t xml:space="preserve"> </w:t>
      </w:r>
      <w:r>
        <w:rPr>
          <w:sz w:val="28"/>
        </w:rPr>
        <w:t>услуг) к документации, заверенная подписью и печатью участника запроса предложений;</w:t>
      </w:r>
    </w:p>
    <w:p w:rsidR="00AC4B12" w:rsidRDefault="00AC4B12">
      <w:pPr>
        <w:spacing w:line="276" w:lineRule="auto"/>
        <w:jc w:val="both"/>
        <w:rPr>
          <w:sz w:val="28"/>
        </w:rPr>
        <w:sectPr w:rsidR="00AC4B12">
          <w:pgSz w:w="11910" w:h="16840"/>
          <w:pgMar w:top="1040" w:right="97" w:bottom="280" w:left="100" w:header="708" w:footer="708" w:gutter="0"/>
          <w:cols w:space="720"/>
        </w:sectPr>
      </w:pPr>
    </w:p>
    <w:p w:rsidR="00AC4B12" w:rsidRDefault="00316C83">
      <w:pPr>
        <w:pStyle w:val="a5"/>
        <w:numPr>
          <w:ilvl w:val="3"/>
          <w:numId w:val="12"/>
        </w:numPr>
        <w:tabs>
          <w:tab w:val="left" w:pos="1672"/>
        </w:tabs>
        <w:spacing w:before="67" w:line="278" w:lineRule="auto"/>
        <w:ind w:right="468" w:firstLine="566"/>
        <w:rPr>
          <w:sz w:val="28"/>
        </w:rPr>
      </w:pPr>
      <w:r>
        <w:rPr>
          <w:sz w:val="28"/>
        </w:rPr>
        <w:lastRenderedPageBreak/>
        <w:t>Приложение №7 (Проект договора) к документации, заверенное по</w:t>
      </w:r>
      <w:r>
        <w:rPr>
          <w:sz w:val="28"/>
        </w:rPr>
        <w:t>дписью и печатью участника запроса предложений;</w:t>
      </w:r>
    </w:p>
    <w:p w:rsidR="00AC4B12" w:rsidRDefault="00316C83">
      <w:pPr>
        <w:pStyle w:val="a3"/>
        <w:spacing w:line="276" w:lineRule="auto"/>
        <w:ind w:right="467"/>
      </w:pPr>
      <w:r>
        <w:t>2.13.1.</w:t>
      </w:r>
      <w:r>
        <w:rPr>
          <w:spacing w:val="80"/>
        </w:rPr>
        <w:t xml:space="preserve">  </w:t>
      </w:r>
      <w:r>
        <w:t>Документы,</w:t>
      </w:r>
      <w:r>
        <w:rPr>
          <w:spacing w:val="80"/>
        </w:rPr>
        <w:t xml:space="preserve"> </w:t>
      </w:r>
      <w:r>
        <w:t>подтверждающие</w:t>
      </w:r>
      <w:r>
        <w:rPr>
          <w:spacing w:val="80"/>
        </w:rPr>
        <w:t xml:space="preserve"> </w:t>
      </w:r>
      <w:r>
        <w:t>полномочия</w:t>
      </w:r>
      <w:r>
        <w:rPr>
          <w:spacing w:val="80"/>
        </w:rPr>
        <w:t xml:space="preserve"> </w:t>
      </w:r>
      <w:r>
        <w:t>лица,</w:t>
      </w:r>
      <w:r>
        <w:rPr>
          <w:spacing w:val="80"/>
        </w:rPr>
        <w:t xml:space="preserve"> </w:t>
      </w:r>
      <w:r>
        <w:t>подписавшего заявку запроса предложений, за исключением случаев, когда заявка участника подписывается квалифицированной электронной подписью доверенность на</w:t>
      </w:r>
      <w:r>
        <w:t xml:space="preserve"> лицо, подписавшее заявку, а также решение или приказ о назначении на должность лица, выдавшего доверенность, если от имени участника действует лицо на основании доверенности. Если от имени участника действует лицо на основании устава (учредительных</w:t>
      </w:r>
      <w:r>
        <w:rPr>
          <w:spacing w:val="-7"/>
        </w:rPr>
        <w:t xml:space="preserve"> </w:t>
      </w:r>
      <w:r>
        <w:t>докуме</w:t>
      </w:r>
      <w:r>
        <w:t>нтов),</w:t>
      </w:r>
      <w:r>
        <w:rPr>
          <w:spacing w:val="-5"/>
        </w:rPr>
        <w:t xml:space="preserve"> </w:t>
      </w:r>
      <w:r>
        <w:t>должны</w:t>
      </w:r>
      <w:r>
        <w:rPr>
          <w:spacing w:val="-7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представлены</w:t>
      </w:r>
      <w:r>
        <w:rPr>
          <w:spacing w:val="-7"/>
        </w:rPr>
        <w:t xml:space="preserve"> </w:t>
      </w:r>
      <w:r>
        <w:t>решение</w:t>
      </w:r>
      <w:r>
        <w:rPr>
          <w:spacing w:val="-7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назначении</w:t>
      </w:r>
      <w:r>
        <w:rPr>
          <w:spacing w:val="-4"/>
        </w:rPr>
        <w:t xml:space="preserve"> </w:t>
      </w:r>
      <w:r>
        <w:t>лица на должность или приказ о назначении на должность. Документы должны быть заверены</w:t>
      </w:r>
      <w:r>
        <w:rPr>
          <w:spacing w:val="-6"/>
        </w:rPr>
        <w:t xml:space="preserve"> </w:t>
      </w:r>
      <w:r>
        <w:t>подписью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печатью</w:t>
      </w:r>
      <w:r>
        <w:rPr>
          <w:spacing w:val="-4"/>
        </w:rPr>
        <w:t xml:space="preserve"> </w:t>
      </w:r>
      <w:r>
        <w:t>(при</w:t>
      </w:r>
      <w:r>
        <w:rPr>
          <w:spacing w:val="-3"/>
        </w:rPr>
        <w:t xml:space="preserve"> </w:t>
      </w:r>
      <w:r>
        <w:t>ее</w:t>
      </w:r>
      <w:r>
        <w:rPr>
          <w:spacing w:val="-3"/>
        </w:rPr>
        <w:t xml:space="preserve"> </w:t>
      </w:r>
      <w:r>
        <w:t>наличии)</w:t>
      </w:r>
      <w:r>
        <w:rPr>
          <w:spacing w:val="-3"/>
        </w:rPr>
        <w:t xml:space="preserve"> </w:t>
      </w:r>
      <w:r>
        <w:t>участника.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представлении</w:t>
      </w:r>
      <w:r>
        <w:rPr>
          <w:spacing w:val="-3"/>
        </w:rPr>
        <w:t xml:space="preserve"> </w:t>
      </w:r>
      <w:r>
        <w:t>заявки на бумажном носителе должен быть представлен оригинал или нотариально заверенная копия доверенности, иные документы представляются в виде копии, заверенной</w:t>
      </w:r>
      <w:r>
        <w:rPr>
          <w:spacing w:val="-18"/>
        </w:rPr>
        <w:t xml:space="preserve"> </w:t>
      </w:r>
      <w:r>
        <w:t>участником.</w:t>
      </w:r>
      <w:r>
        <w:rPr>
          <w:spacing w:val="-17"/>
        </w:rPr>
        <w:t xml:space="preserve"> </w:t>
      </w:r>
      <w:r>
        <w:t>При</w:t>
      </w:r>
      <w:r>
        <w:rPr>
          <w:spacing w:val="-18"/>
        </w:rPr>
        <w:t xml:space="preserve"> </w:t>
      </w:r>
      <w:r>
        <w:t>представлении</w:t>
      </w:r>
      <w:r>
        <w:rPr>
          <w:spacing w:val="-17"/>
        </w:rPr>
        <w:t xml:space="preserve"> </w:t>
      </w:r>
      <w:r>
        <w:t>заявки</w:t>
      </w:r>
      <w:r>
        <w:rPr>
          <w:spacing w:val="-17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электронной</w:t>
      </w:r>
      <w:r>
        <w:rPr>
          <w:spacing w:val="-18"/>
        </w:rPr>
        <w:t xml:space="preserve"> </w:t>
      </w:r>
      <w:r>
        <w:t>форме</w:t>
      </w:r>
      <w:r>
        <w:rPr>
          <w:spacing w:val="-17"/>
        </w:rPr>
        <w:t xml:space="preserve"> </w:t>
      </w:r>
      <w:r>
        <w:t>доверенность должна быть сканирована</w:t>
      </w:r>
      <w:r>
        <w:t xml:space="preserve"> с оригинала или нотариально заверенной копии, иные документы</w:t>
      </w:r>
      <w:r>
        <w:rPr>
          <w:spacing w:val="-18"/>
        </w:rPr>
        <w:t xml:space="preserve"> </w:t>
      </w:r>
      <w:r>
        <w:t>должны</w:t>
      </w:r>
      <w:r>
        <w:rPr>
          <w:spacing w:val="-17"/>
        </w:rPr>
        <w:t xml:space="preserve"> </w:t>
      </w:r>
      <w:r>
        <w:t>быть</w:t>
      </w:r>
      <w:r>
        <w:rPr>
          <w:spacing w:val="-18"/>
        </w:rPr>
        <w:t xml:space="preserve"> </w:t>
      </w:r>
      <w:r>
        <w:t>сканированы</w:t>
      </w:r>
      <w:r>
        <w:rPr>
          <w:spacing w:val="-15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оригинала</w:t>
      </w:r>
      <w:r>
        <w:rPr>
          <w:spacing w:val="-17"/>
        </w:rPr>
        <w:t xml:space="preserve"> </w:t>
      </w:r>
      <w:r>
        <w:t>или</w:t>
      </w:r>
      <w:r>
        <w:rPr>
          <w:spacing w:val="-17"/>
        </w:rPr>
        <w:t xml:space="preserve"> </w:t>
      </w:r>
      <w:r>
        <w:t>копии,</w:t>
      </w:r>
      <w:r>
        <w:rPr>
          <w:spacing w:val="-16"/>
        </w:rPr>
        <w:t xml:space="preserve"> </w:t>
      </w:r>
      <w:r>
        <w:t>заверенной</w:t>
      </w:r>
      <w:r>
        <w:rPr>
          <w:spacing w:val="-15"/>
        </w:rPr>
        <w:t xml:space="preserve"> </w:t>
      </w:r>
      <w:r>
        <w:t>участником;</w:t>
      </w:r>
    </w:p>
    <w:p w:rsidR="00AC4B12" w:rsidRDefault="00AC4B12">
      <w:pPr>
        <w:pStyle w:val="a3"/>
        <w:spacing w:before="2"/>
        <w:ind w:left="0" w:firstLine="0"/>
        <w:jc w:val="left"/>
        <w:rPr>
          <w:sz w:val="32"/>
        </w:rPr>
      </w:pPr>
    </w:p>
    <w:p w:rsidR="00AC4B12" w:rsidRDefault="00316C83">
      <w:pPr>
        <w:pStyle w:val="1"/>
        <w:numPr>
          <w:ilvl w:val="1"/>
          <w:numId w:val="21"/>
        </w:numPr>
        <w:tabs>
          <w:tab w:val="left" w:pos="3914"/>
        </w:tabs>
        <w:ind w:left="3913" w:hanging="709"/>
        <w:jc w:val="both"/>
      </w:pPr>
      <w:bookmarkStart w:id="13" w:name="_bookmark13"/>
      <w:bookmarkEnd w:id="13"/>
      <w:r>
        <w:t>Предоставление</w:t>
      </w:r>
      <w:r>
        <w:rPr>
          <w:spacing w:val="-8"/>
        </w:rPr>
        <w:t xml:space="preserve"> </w:t>
      </w:r>
      <w:r>
        <w:t>технического</w:t>
      </w:r>
      <w:r>
        <w:rPr>
          <w:spacing w:val="-7"/>
        </w:rPr>
        <w:t xml:space="preserve"> </w:t>
      </w:r>
      <w:r>
        <w:rPr>
          <w:spacing w:val="-2"/>
        </w:rPr>
        <w:t>предложения</w:t>
      </w:r>
    </w:p>
    <w:p w:rsidR="00AC4B12" w:rsidRDefault="00316C83">
      <w:pPr>
        <w:pStyle w:val="a5"/>
        <w:numPr>
          <w:ilvl w:val="2"/>
          <w:numId w:val="10"/>
        </w:numPr>
        <w:tabs>
          <w:tab w:val="left" w:pos="2877"/>
        </w:tabs>
        <w:spacing w:before="46" w:line="276" w:lineRule="auto"/>
        <w:ind w:right="467" w:firstLine="566"/>
        <w:jc w:val="both"/>
        <w:rPr>
          <w:sz w:val="28"/>
        </w:rPr>
      </w:pPr>
      <w:r>
        <w:rPr>
          <w:sz w:val="28"/>
        </w:rPr>
        <w:t xml:space="preserve">В составе заявки участник должен представить в соответствии с Техническим заданием (Приложение №1) и приложением №1 к проекту договора техническое предложение (по форме приложения №2), оформленное, заверенное подписью и печатью (при ее наличии) участника. </w:t>
      </w:r>
      <w:r>
        <w:rPr>
          <w:sz w:val="28"/>
        </w:rPr>
        <w:t>В техническом предложении участника должны быть изложены все условия, соответствующие требованиям технического задания, либо более выгодные для заказчика.</w:t>
      </w:r>
    </w:p>
    <w:p w:rsidR="00AC4B12" w:rsidRDefault="00316C83">
      <w:pPr>
        <w:pStyle w:val="a5"/>
        <w:numPr>
          <w:ilvl w:val="2"/>
          <w:numId w:val="10"/>
        </w:numPr>
        <w:tabs>
          <w:tab w:val="left" w:pos="2877"/>
        </w:tabs>
        <w:spacing w:line="276" w:lineRule="auto"/>
        <w:ind w:right="462" w:firstLine="566"/>
        <w:jc w:val="both"/>
        <w:rPr>
          <w:sz w:val="28"/>
        </w:rPr>
      </w:pPr>
      <w:r>
        <w:rPr>
          <w:sz w:val="28"/>
        </w:rPr>
        <w:t xml:space="preserve">Техническое предложение должно включать цену за единицу (если указание цены за единицу предусмотрено </w:t>
      </w:r>
      <w:r>
        <w:rPr>
          <w:sz w:val="28"/>
        </w:rPr>
        <w:t>документацией запроса предложений) и общую цену предложения Участником должны быть указаны марки, модели, наименования предлагаемых товаров, работ, услуг.</w:t>
      </w:r>
    </w:p>
    <w:p w:rsidR="00AC4B12" w:rsidRDefault="00316C83">
      <w:pPr>
        <w:pStyle w:val="a5"/>
        <w:numPr>
          <w:ilvl w:val="2"/>
          <w:numId w:val="10"/>
        </w:numPr>
        <w:tabs>
          <w:tab w:val="left" w:pos="2877"/>
        </w:tabs>
        <w:spacing w:line="278" w:lineRule="auto"/>
        <w:ind w:right="474" w:firstLine="566"/>
        <w:jc w:val="both"/>
        <w:rPr>
          <w:sz w:val="28"/>
        </w:rPr>
      </w:pPr>
      <w:r>
        <w:rPr>
          <w:sz w:val="28"/>
        </w:rPr>
        <w:t>Цены необходимо приводить в драмах с учетом всех возможных расходов участника.</w:t>
      </w:r>
    </w:p>
    <w:p w:rsidR="00AC4B12" w:rsidRDefault="00316C83">
      <w:pPr>
        <w:pStyle w:val="a5"/>
        <w:numPr>
          <w:ilvl w:val="2"/>
          <w:numId w:val="10"/>
        </w:numPr>
        <w:tabs>
          <w:tab w:val="left" w:pos="2877"/>
        </w:tabs>
        <w:spacing w:line="317" w:lineRule="exact"/>
        <w:ind w:left="2876" w:hanging="1417"/>
        <w:jc w:val="both"/>
        <w:rPr>
          <w:sz w:val="28"/>
        </w:rPr>
      </w:pPr>
      <w:r>
        <w:rPr>
          <w:sz w:val="28"/>
        </w:rPr>
        <w:t>Цены</w:t>
      </w:r>
      <w:r>
        <w:rPr>
          <w:spacing w:val="-6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3"/>
          <w:sz w:val="28"/>
        </w:rPr>
        <w:t xml:space="preserve"> </w:t>
      </w:r>
      <w:r>
        <w:rPr>
          <w:sz w:val="28"/>
        </w:rPr>
        <w:t>быть</w:t>
      </w:r>
      <w:r>
        <w:rPr>
          <w:spacing w:val="-4"/>
          <w:sz w:val="28"/>
        </w:rPr>
        <w:t xml:space="preserve"> </w:t>
      </w:r>
      <w:r>
        <w:rPr>
          <w:sz w:val="28"/>
        </w:rPr>
        <w:t>указа</w:t>
      </w:r>
      <w:r>
        <w:rPr>
          <w:sz w:val="28"/>
        </w:rPr>
        <w:t>ны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3"/>
          <w:sz w:val="28"/>
        </w:rPr>
        <w:t xml:space="preserve"> </w:t>
      </w:r>
      <w:r>
        <w:rPr>
          <w:sz w:val="28"/>
        </w:rPr>
        <w:t>НДС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без</w:t>
      </w:r>
      <w:r>
        <w:rPr>
          <w:spacing w:val="-4"/>
          <w:sz w:val="28"/>
        </w:rPr>
        <w:t xml:space="preserve"> </w:t>
      </w:r>
      <w:r>
        <w:rPr>
          <w:sz w:val="28"/>
        </w:rPr>
        <w:t>учета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НДС.</w:t>
      </w:r>
    </w:p>
    <w:p w:rsidR="00AC4B12" w:rsidRDefault="00316C83">
      <w:pPr>
        <w:pStyle w:val="a5"/>
        <w:numPr>
          <w:ilvl w:val="2"/>
          <w:numId w:val="10"/>
        </w:numPr>
        <w:tabs>
          <w:tab w:val="left" w:pos="2877"/>
        </w:tabs>
        <w:spacing w:before="46" w:line="276" w:lineRule="auto"/>
        <w:ind w:right="468" w:firstLine="566"/>
        <w:jc w:val="both"/>
        <w:rPr>
          <w:sz w:val="28"/>
        </w:rPr>
      </w:pPr>
      <w:r>
        <w:rPr>
          <w:sz w:val="28"/>
        </w:rPr>
        <w:t>Для целей единообразного подхода к расчету сумм технического предложения суммы с учетом НДС необходимо рассчитывать следующим образом: цена</w:t>
      </w:r>
      <w:r>
        <w:rPr>
          <w:spacing w:val="-1"/>
          <w:sz w:val="28"/>
        </w:rPr>
        <w:t xml:space="preserve"> </w:t>
      </w:r>
      <w:r>
        <w:rPr>
          <w:sz w:val="28"/>
        </w:rPr>
        <w:t>единицы товаров,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работ,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</w:t>
      </w:r>
      <w:r>
        <w:rPr>
          <w:spacing w:val="-1"/>
          <w:sz w:val="28"/>
        </w:rPr>
        <w:t xml:space="preserve"> </w:t>
      </w:r>
      <w:r>
        <w:rPr>
          <w:sz w:val="28"/>
        </w:rPr>
        <w:t>без</w:t>
      </w:r>
      <w:r>
        <w:rPr>
          <w:spacing w:val="-1"/>
          <w:sz w:val="28"/>
        </w:rPr>
        <w:t xml:space="preserve"> </w:t>
      </w:r>
      <w:r>
        <w:rPr>
          <w:sz w:val="28"/>
        </w:rPr>
        <w:t>учета</w:t>
      </w:r>
      <w:r>
        <w:rPr>
          <w:spacing w:val="-1"/>
          <w:sz w:val="28"/>
        </w:rPr>
        <w:t xml:space="preserve"> </w:t>
      </w:r>
      <w:r>
        <w:rPr>
          <w:sz w:val="28"/>
        </w:rPr>
        <w:t>НДС,</w:t>
      </w:r>
      <w:r>
        <w:rPr>
          <w:spacing w:val="-1"/>
          <w:sz w:val="28"/>
        </w:rPr>
        <w:t xml:space="preserve"> </w:t>
      </w:r>
      <w:r>
        <w:rPr>
          <w:sz w:val="28"/>
        </w:rPr>
        <w:t>округленная до двух знаков</w:t>
      </w:r>
      <w:r>
        <w:rPr>
          <w:spacing w:val="-4"/>
          <w:sz w:val="28"/>
        </w:rPr>
        <w:t xml:space="preserve"> </w:t>
      </w:r>
      <w:r>
        <w:rPr>
          <w:sz w:val="28"/>
        </w:rPr>
        <w:t>после запятой, умножается на количество, полученное значение округляется до двух знаков после запятой и умножается на 1,2 (либо иной коэффициент в зависимости от ставки НДС, применяемой в отношении участника).</w:t>
      </w:r>
    </w:p>
    <w:p w:rsidR="00AC4B12" w:rsidRDefault="00316C83">
      <w:pPr>
        <w:pStyle w:val="a5"/>
        <w:numPr>
          <w:ilvl w:val="2"/>
          <w:numId w:val="10"/>
        </w:numPr>
        <w:tabs>
          <w:tab w:val="left" w:pos="2877"/>
        </w:tabs>
        <w:spacing w:before="2" w:line="276" w:lineRule="auto"/>
        <w:ind w:right="470" w:firstLine="566"/>
        <w:jc w:val="both"/>
        <w:rPr>
          <w:sz w:val="28"/>
        </w:rPr>
      </w:pPr>
      <w:r>
        <w:rPr>
          <w:sz w:val="28"/>
        </w:rPr>
        <w:t>Техническое предложение должно содержать все п</w:t>
      </w:r>
      <w:r>
        <w:rPr>
          <w:sz w:val="28"/>
        </w:rPr>
        <w:t>оказатели и характеристики</w:t>
      </w:r>
      <w:r>
        <w:rPr>
          <w:spacing w:val="67"/>
          <w:sz w:val="28"/>
        </w:rPr>
        <w:t xml:space="preserve">   </w:t>
      </w:r>
      <w:r>
        <w:rPr>
          <w:sz w:val="28"/>
        </w:rPr>
        <w:t>товаров,</w:t>
      </w:r>
      <w:r>
        <w:rPr>
          <w:spacing w:val="65"/>
          <w:sz w:val="28"/>
        </w:rPr>
        <w:t xml:space="preserve">   </w:t>
      </w:r>
      <w:r>
        <w:rPr>
          <w:sz w:val="28"/>
        </w:rPr>
        <w:t>работ,</w:t>
      </w:r>
      <w:r>
        <w:rPr>
          <w:spacing w:val="65"/>
          <w:sz w:val="28"/>
        </w:rPr>
        <w:t xml:space="preserve">   </w:t>
      </w:r>
      <w:r>
        <w:rPr>
          <w:sz w:val="28"/>
        </w:rPr>
        <w:t>услуг,</w:t>
      </w:r>
      <w:r>
        <w:rPr>
          <w:spacing w:val="67"/>
          <w:sz w:val="28"/>
        </w:rPr>
        <w:t xml:space="preserve">   </w:t>
      </w:r>
      <w:r>
        <w:rPr>
          <w:sz w:val="28"/>
        </w:rPr>
        <w:t>условия</w:t>
      </w:r>
      <w:r>
        <w:rPr>
          <w:spacing w:val="66"/>
          <w:sz w:val="28"/>
        </w:rPr>
        <w:t xml:space="preserve">   </w:t>
      </w:r>
      <w:r>
        <w:rPr>
          <w:sz w:val="28"/>
        </w:rPr>
        <w:t>исполнения</w:t>
      </w:r>
      <w:r>
        <w:rPr>
          <w:spacing w:val="66"/>
          <w:sz w:val="28"/>
        </w:rPr>
        <w:t xml:space="preserve">   </w:t>
      </w:r>
      <w:r>
        <w:rPr>
          <w:sz w:val="28"/>
        </w:rPr>
        <w:t>договора,</w:t>
      </w:r>
    </w:p>
    <w:p w:rsidR="00AC4B12" w:rsidRDefault="00AC4B12">
      <w:pPr>
        <w:spacing w:line="276" w:lineRule="auto"/>
        <w:jc w:val="both"/>
        <w:rPr>
          <w:sz w:val="28"/>
        </w:rPr>
        <w:sectPr w:rsidR="00AC4B12">
          <w:pgSz w:w="11910" w:h="16840"/>
          <w:pgMar w:top="1040" w:right="97" w:bottom="280" w:left="100" w:header="708" w:footer="708" w:gutter="0"/>
          <w:cols w:space="720"/>
        </w:sectPr>
      </w:pPr>
    </w:p>
    <w:p w:rsidR="00AC4B12" w:rsidRDefault="00316C83">
      <w:pPr>
        <w:pStyle w:val="a3"/>
        <w:spacing w:before="67" w:line="276" w:lineRule="auto"/>
        <w:ind w:right="464" w:firstLine="0"/>
      </w:pPr>
      <w:r>
        <w:lastRenderedPageBreak/>
        <w:t>предусмотренные документацией запроса предложений и необходимые для оценки заявки</w:t>
      </w:r>
      <w:r>
        <w:rPr>
          <w:spacing w:val="-15"/>
        </w:rPr>
        <w:t xml:space="preserve"> </w:t>
      </w:r>
      <w:r>
        <w:t>запроса</w:t>
      </w:r>
      <w:r>
        <w:rPr>
          <w:spacing w:val="-16"/>
        </w:rPr>
        <w:t xml:space="preserve"> </w:t>
      </w:r>
      <w:r>
        <w:t>предложений</w:t>
      </w:r>
      <w:r>
        <w:rPr>
          <w:spacing w:val="-15"/>
        </w:rPr>
        <w:t xml:space="preserve"> </w:t>
      </w:r>
      <w:r>
        <w:t>участника.</w:t>
      </w:r>
      <w:r>
        <w:rPr>
          <w:spacing w:val="-18"/>
        </w:rPr>
        <w:t xml:space="preserve"> </w:t>
      </w:r>
      <w:r>
        <w:t>Характеристики</w:t>
      </w:r>
      <w:r>
        <w:rPr>
          <w:spacing w:val="-14"/>
        </w:rPr>
        <w:t xml:space="preserve"> </w:t>
      </w:r>
      <w:r>
        <w:t>товаров,</w:t>
      </w:r>
      <w:r>
        <w:rPr>
          <w:spacing w:val="-17"/>
        </w:rPr>
        <w:t xml:space="preserve"> </w:t>
      </w:r>
      <w:r>
        <w:t>работ,</w:t>
      </w:r>
      <w:r>
        <w:rPr>
          <w:spacing w:val="-17"/>
        </w:rPr>
        <w:t xml:space="preserve"> </w:t>
      </w:r>
      <w:r>
        <w:t>услуг</w:t>
      </w:r>
      <w:r>
        <w:rPr>
          <w:spacing w:val="-16"/>
        </w:rPr>
        <w:t xml:space="preserve"> </w:t>
      </w:r>
      <w:r>
        <w:t>должны быть изложены таким образом, чтобы при рассмотрении и оценке заявок не допускалось их неоднозначное толкование, числовые показатели при описании характеристик товаров, работ, услуг должны быть указаны в абсолютных величинах. Все условия заявки запро</w:t>
      </w:r>
      <w:r>
        <w:t>са предложений участника понимаются заказчиком буквально, в случае расхождений показателей, изложенных цифрами и прописью, приоритет имеют написанные прописью.</w:t>
      </w:r>
    </w:p>
    <w:p w:rsidR="00AC4B12" w:rsidRDefault="00316C83">
      <w:pPr>
        <w:pStyle w:val="a5"/>
        <w:numPr>
          <w:ilvl w:val="2"/>
          <w:numId w:val="10"/>
        </w:numPr>
        <w:tabs>
          <w:tab w:val="left" w:pos="2877"/>
        </w:tabs>
        <w:spacing w:before="2" w:line="276" w:lineRule="auto"/>
        <w:ind w:right="469" w:firstLine="566"/>
        <w:jc w:val="both"/>
        <w:rPr>
          <w:sz w:val="28"/>
        </w:rPr>
      </w:pPr>
      <w:r>
        <w:rPr>
          <w:sz w:val="28"/>
        </w:rPr>
        <w:t>Предложение участника о цене, содержащееся в техническом предложении не должно превышать начальн</w:t>
      </w:r>
      <w:r>
        <w:rPr>
          <w:sz w:val="28"/>
        </w:rPr>
        <w:t>ую (максимальную) цену договора (цену лота),</w:t>
      </w:r>
      <w:r>
        <w:rPr>
          <w:spacing w:val="-15"/>
          <w:sz w:val="28"/>
        </w:rPr>
        <w:t xml:space="preserve"> </w:t>
      </w:r>
      <w:r>
        <w:rPr>
          <w:sz w:val="28"/>
        </w:rPr>
        <w:t>установленную</w:t>
      </w:r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документации</w:t>
      </w:r>
      <w:r>
        <w:rPr>
          <w:spacing w:val="-14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-17"/>
          <w:sz w:val="28"/>
        </w:rPr>
        <w:t xml:space="preserve"> </w:t>
      </w:r>
      <w:r>
        <w:rPr>
          <w:sz w:val="28"/>
        </w:rPr>
        <w:t>предложений</w:t>
      </w:r>
      <w:r>
        <w:rPr>
          <w:spacing w:val="-17"/>
          <w:sz w:val="28"/>
        </w:rPr>
        <w:t xml:space="preserve"> </w:t>
      </w:r>
      <w:r>
        <w:rPr>
          <w:sz w:val="28"/>
        </w:rPr>
        <w:t>(с</w:t>
      </w:r>
      <w:r>
        <w:rPr>
          <w:spacing w:val="-15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15"/>
          <w:sz w:val="28"/>
        </w:rPr>
        <w:t xml:space="preserve"> </w:t>
      </w:r>
      <w:r>
        <w:rPr>
          <w:sz w:val="28"/>
        </w:rPr>
        <w:t>НДС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без</w:t>
      </w:r>
      <w:r>
        <w:rPr>
          <w:spacing w:val="-18"/>
          <w:sz w:val="28"/>
        </w:rPr>
        <w:t xml:space="preserve"> </w:t>
      </w:r>
      <w:r>
        <w:rPr>
          <w:sz w:val="28"/>
        </w:rPr>
        <w:t>учета НДС). Если в документации указаны цены за единицу закупаемых товаров, работ, услуг,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техническом</w:t>
      </w:r>
      <w:r>
        <w:rPr>
          <w:spacing w:val="-15"/>
          <w:sz w:val="28"/>
        </w:rPr>
        <w:t xml:space="preserve"> </w:t>
      </w:r>
      <w:r>
        <w:rPr>
          <w:sz w:val="28"/>
        </w:rPr>
        <w:t>предложении</w:t>
      </w:r>
      <w:r>
        <w:rPr>
          <w:spacing w:val="-14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14"/>
          <w:sz w:val="28"/>
        </w:rPr>
        <w:t xml:space="preserve"> </w:t>
      </w:r>
      <w:r>
        <w:rPr>
          <w:sz w:val="28"/>
        </w:rPr>
        <w:t>быть</w:t>
      </w:r>
      <w:r>
        <w:rPr>
          <w:spacing w:val="-16"/>
          <w:sz w:val="28"/>
        </w:rPr>
        <w:t xml:space="preserve"> </w:t>
      </w:r>
      <w:r>
        <w:rPr>
          <w:sz w:val="28"/>
        </w:rPr>
        <w:t>указаны</w:t>
      </w:r>
      <w:r>
        <w:rPr>
          <w:spacing w:val="-14"/>
          <w:sz w:val="28"/>
        </w:rPr>
        <w:t xml:space="preserve"> </w:t>
      </w:r>
      <w:r>
        <w:rPr>
          <w:sz w:val="28"/>
        </w:rPr>
        <w:t>цены</w:t>
      </w:r>
      <w:r>
        <w:rPr>
          <w:spacing w:val="-14"/>
          <w:sz w:val="28"/>
        </w:rPr>
        <w:t xml:space="preserve"> </w:t>
      </w:r>
      <w:r>
        <w:rPr>
          <w:sz w:val="28"/>
        </w:rPr>
        <w:t>за</w:t>
      </w:r>
      <w:r>
        <w:rPr>
          <w:spacing w:val="-15"/>
          <w:sz w:val="28"/>
        </w:rPr>
        <w:t xml:space="preserve"> </w:t>
      </w:r>
      <w:r>
        <w:rPr>
          <w:sz w:val="28"/>
        </w:rPr>
        <w:t>единицу</w:t>
      </w:r>
      <w:r>
        <w:rPr>
          <w:spacing w:val="-18"/>
          <w:sz w:val="28"/>
        </w:rPr>
        <w:t xml:space="preserve"> </w:t>
      </w: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каждому из предлагаемых участником товаров, работ, услуг. Цена за единицу, предложенная участником, не должна превышать цену за единицу, установленную в документации запроса предложений (с учетом НДС и без учета НДС).</w:t>
      </w:r>
    </w:p>
    <w:p w:rsidR="00AC4B12" w:rsidRDefault="00AC4B12">
      <w:pPr>
        <w:pStyle w:val="a3"/>
        <w:spacing w:before="7"/>
        <w:ind w:left="0" w:firstLine="0"/>
        <w:jc w:val="left"/>
        <w:rPr>
          <w:sz w:val="32"/>
        </w:rPr>
      </w:pPr>
    </w:p>
    <w:p w:rsidR="00AC4B12" w:rsidRDefault="00316C83">
      <w:pPr>
        <w:pStyle w:val="1"/>
        <w:numPr>
          <w:ilvl w:val="1"/>
          <w:numId w:val="21"/>
        </w:numPr>
        <w:tabs>
          <w:tab w:val="left" w:pos="5328"/>
        </w:tabs>
        <w:ind w:left="5327" w:hanging="709"/>
        <w:jc w:val="both"/>
      </w:pPr>
      <w:bookmarkStart w:id="14" w:name="_bookmark14"/>
      <w:bookmarkEnd w:id="14"/>
      <w:r>
        <w:t>Заключение</w:t>
      </w:r>
      <w:r>
        <w:rPr>
          <w:spacing w:val="-6"/>
        </w:rPr>
        <w:t xml:space="preserve"> </w:t>
      </w:r>
      <w:r>
        <w:rPr>
          <w:spacing w:val="-2"/>
        </w:rPr>
        <w:t>договора</w:t>
      </w:r>
    </w:p>
    <w:p w:rsidR="00AC4B12" w:rsidRDefault="00316C83">
      <w:pPr>
        <w:pStyle w:val="a5"/>
        <w:numPr>
          <w:ilvl w:val="2"/>
          <w:numId w:val="9"/>
        </w:numPr>
        <w:tabs>
          <w:tab w:val="left" w:pos="2877"/>
        </w:tabs>
        <w:spacing w:before="45" w:line="276" w:lineRule="auto"/>
        <w:ind w:right="466" w:firstLine="566"/>
        <w:jc w:val="both"/>
        <w:rPr>
          <w:sz w:val="28"/>
        </w:rPr>
      </w:pPr>
      <w:r>
        <w:rPr>
          <w:sz w:val="28"/>
        </w:rPr>
        <w:t>Дог</w:t>
      </w:r>
      <w:r>
        <w:rPr>
          <w:sz w:val="28"/>
        </w:rPr>
        <w:t>овор заключается с победителем запроса предложения, за исключением случаев, предусмотренных документацией.</w:t>
      </w:r>
    </w:p>
    <w:p w:rsidR="00AC4B12" w:rsidRDefault="00316C83">
      <w:pPr>
        <w:pStyle w:val="a5"/>
        <w:numPr>
          <w:ilvl w:val="2"/>
          <w:numId w:val="9"/>
        </w:numPr>
        <w:tabs>
          <w:tab w:val="left" w:pos="2877"/>
        </w:tabs>
        <w:spacing w:line="276" w:lineRule="auto"/>
        <w:ind w:right="467" w:firstLine="566"/>
        <w:jc w:val="both"/>
        <w:rPr>
          <w:sz w:val="28"/>
        </w:rPr>
      </w:pPr>
      <w:r>
        <w:rPr>
          <w:sz w:val="28"/>
        </w:rPr>
        <w:t>Договор заключается на условиях и по цене, указанных в документации и в заявке победителя или участника.</w:t>
      </w:r>
    </w:p>
    <w:p w:rsidR="00AC4B12" w:rsidRDefault="00316C83">
      <w:pPr>
        <w:pStyle w:val="a5"/>
        <w:numPr>
          <w:ilvl w:val="2"/>
          <w:numId w:val="9"/>
        </w:numPr>
        <w:tabs>
          <w:tab w:val="left" w:pos="2877"/>
        </w:tabs>
        <w:spacing w:line="276" w:lineRule="auto"/>
        <w:ind w:right="470" w:firstLine="566"/>
        <w:jc w:val="both"/>
        <w:rPr>
          <w:sz w:val="28"/>
        </w:rPr>
      </w:pPr>
      <w:r>
        <w:rPr>
          <w:sz w:val="28"/>
        </w:rPr>
        <w:t>При заключении договора с победителем запрос</w:t>
      </w:r>
      <w:r>
        <w:rPr>
          <w:sz w:val="28"/>
        </w:rPr>
        <w:t>а предложений (по лоту), договор должен быть заключен целиком на весь лот.</w:t>
      </w:r>
    </w:p>
    <w:p w:rsidR="00AC4B12" w:rsidRDefault="00316C83">
      <w:pPr>
        <w:pStyle w:val="a5"/>
        <w:numPr>
          <w:ilvl w:val="2"/>
          <w:numId w:val="9"/>
        </w:numPr>
        <w:tabs>
          <w:tab w:val="left" w:pos="2877"/>
        </w:tabs>
        <w:spacing w:line="276" w:lineRule="auto"/>
        <w:ind w:right="463" w:firstLine="566"/>
        <w:jc w:val="both"/>
        <w:rPr>
          <w:sz w:val="28"/>
        </w:rPr>
      </w:pPr>
      <w:r>
        <w:rPr>
          <w:sz w:val="28"/>
        </w:rPr>
        <w:t>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договора, он признается уклонившимся от заключения договора. В этом случае заказчик вправе заклю</w:t>
      </w:r>
      <w:r>
        <w:rPr>
          <w:sz w:val="28"/>
        </w:rPr>
        <w:t>чить договор с участником, заявке которого присвоен второй номер.</w:t>
      </w:r>
    </w:p>
    <w:p w:rsidR="00AC4B12" w:rsidRDefault="00316C83">
      <w:pPr>
        <w:pStyle w:val="a5"/>
        <w:numPr>
          <w:ilvl w:val="2"/>
          <w:numId w:val="9"/>
        </w:numPr>
        <w:tabs>
          <w:tab w:val="left" w:pos="2877"/>
        </w:tabs>
        <w:spacing w:before="1" w:line="276" w:lineRule="auto"/>
        <w:ind w:right="466" w:firstLine="566"/>
        <w:jc w:val="both"/>
        <w:rPr>
          <w:sz w:val="28"/>
        </w:rPr>
      </w:pPr>
      <w:r>
        <w:rPr>
          <w:sz w:val="28"/>
        </w:rPr>
        <w:t>Если заказчик отказался от заключения договора с победителем в порядке,</w:t>
      </w:r>
      <w:r>
        <w:rPr>
          <w:spacing w:val="-2"/>
          <w:sz w:val="28"/>
        </w:rPr>
        <w:t xml:space="preserve"> </w:t>
      </w:r>
      <w:r>
        <w:rPr>
          <w:sz w:val="28"/>
        </w:rPr>
        <w:t>предусмотренной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настоящей</w:t>
      </w:r>
      <w:r>
        <w:rPr>
          <w:spacing w:val="-2"/>
          <w:sz w:val="28"/>
        </w:rPr>
        <w:t xml:space="preserve"> </w:t>
      </w:r>
      <w:r>
        <w:rPr>
          <w:sz w:val="28"/>
        </w:rPr>
        <w:t>документации,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связи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тем,</w:t>
      </w:r>
      <w:r>
        <w:rPr>
          <w:spacing w:val="-3"/>
          <w:sz w:val="28"/>
        </w:rPr>
        <w:t xml:space="preserve"> </w:t>
      </w:r>
      <w:r>
        <w:rPr>
          <w:sz w:val="28"/>
        </w:rPr>
        <w:t>что</w:t>
      </w:r>
      <w:r>
        <w:rPr>
          <w:spacing w:val="-1"/>
          <w:sz w:val="28"/>
        </w:rPr>
        <w:t xml:space="preserve"> </w:t>
      </w:r>
      <w:r>
        <w:rPr>
          <w:sz w:val="28"/>
        </w:rPr>
        <w:t>победитель</w:t>
      </w:r>
      <w:r>
        <w:rPr>
          <w:spacing w:val="-4"/>
          <w:sz w:val="28"/>
        </w:rPr>
        <w:t xml:space="preserve"> </w:t>
      </w:r>
      <w:r>
        <w:rPr>
          <w:sz w:val="28"/>
        </w:rPr>
        <w:t>не соответствует требованиям, указанным в документации о конкурентной закупке, и (или) предоставил недостоверную информацию в отношении своего соответствия таким</w:t>
      </w:r>
      <w:r>
        <w:rPr>
          <w:spacing w:val="-11"/>
          <w:sz w:val="28"/>
        </w:rPr>
        <w:t xml:space="preserve"> </w:t>
      </w:r>
      <w:r>
        <w:rPr>
          <w:sz w:val="28"/>
        </w:rPr>
        <w:t>требованиям,</w:t>
      </w:r>
      <w:r>
        <w:rPr>
          <w:spacing w:val="-14"/>
          <w:sz w:val="28"/>
        </w:rPr>
        <w:t xml:space="preserve"> </w:t>
      </w:r>
      <w:r>
        <w:rPr>
          <w:sz w:val="28"/>
        </w:rPr>
        <w:t>заказчик</w:t>
      </w:r>
      <w:r>
        <w:rPr>
          <w:spacing w:val="-9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-11"/>
          <w:sz w:val="28"/>
        </w:rPr>
        <w:t xml:space="preserve"> </w:t>
      </w:r>
      <w:r>
        <w:rPr>
          <w:sz w:val="28"/>
        </w:rPr>
        <w:t>заключить</w:t>
      </w:r>
      <w:r>
        <w:rPr>
          <w:spacing w:val="-12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-10"/>
          <w:sz w:val="28"/>
        </w:rPr>
        <w:t xml:space="preserve"> </w:t>
      </w:r>
      <w:r>
        <w:rPr>
          <w:sz w:val="28"/>
        </w:rPr>
        <w:t>с</w:t>
      </w:r>
      <w:r>
        <w:rPr>
          <w:spacing w:val="-11"/>
          <w:sz w:val="28"/>
        </w:rPr>
        <w:t xml:space="preserve"> </w:t>
      </w:r>
      <w:r>
        <w:rPr>
          <w:sz w:val="28"/>
        </w:rPr>
        <w:t>участником,</w:t>
      </w:r>
      <w:r>
        <w:rPr>
          <w:spacing w:val="-12"/>
          <w:sz w:val="28"/>
        </w:rPr>
        <w:t xml:space="preserve"> </w:t>
      </w:r>
      <w:r>
        <w:rPr>
          <w:sz w:val="28"/>
        </w:rPr>
        <w:t>заявке</w:t>
      </w:r>
      <w:r>
        <w:rPr>
          <w:spacing w:val="-13"/>
          <w:sz w:val="28"/>
        </w:rPr>
        <w:t xml:space="preserve"> </w:t>
      </w:r>
      <w:r>
        <w:rPr>
          <w:sz w:val="28"/>
        </w:rPr>
        <w:t>которого присвоен второй н</w:t>
      </w:r>
      <w:r>
        <w:rPr>
          <w:sz w:val="28"/>
        </w:rPr>
        <w:t>омер.</w:t>
      </w:r>
    </w:p>
    <w:p w:rsidR="00AC4B12" w:rsidRDefault="00316C83">
      <w:pPr>
        <w:pStyle w:val="a5"/>
        <w:numPr>
          <w:ilvl w:val="2"/>
          <w:numId w:val="9"/>
        </w:numPr>
        <w:tabs>
          <w:tab w:val="left" w:pos="2877"/>
        </w:tabs>
        <w:spacing w:line="278" w:lineRule="auto"/>
        <w:ind w:right="472" w:firstLine="566"/>
        <w:jc w:val="both"/>
        <w:rPr>
          <w:sz w:val="28"/>
        </w:rPr>
      </w:pPr>
      <w:r>
        <w:rPr>
          <w:sz w:val="28"/>
        </w:rPr>
        <w:t>Срок выполнения обязательств по договору определяется на основании требований документации и условий технического предложения.</w:t>
      </w:r>
    </w:p>
    <w:p w:rsidR="00AC4B12" w:rsidRDefault="00316C83">
      <w:pPr>
        <w:pStyle w:val="a5"/>
        <w:numPr>
          <w:ilvl w:val="2"/>
          <w:numId w:val="9"/>
        </w:numPr>
        <w:tabs>
          <w:tab w:val="left" w:pos="2877"/>
        </w:tabs>
        <w:spacing w:line="276" w:lineRule="auto"/>
        <w:ind w:right="469" w:firstLine="566"/>
        <w:jc w:val="both"/>
        <w:rPr>
          <w:sz w:val="28"/>
        </w:rPr>
      </w:pPr>
      <w:r>
        <w:rPr>
          <w:sz w:val="28"/>
        </w:rPr>
        <w:t>В случае уклонения победителя закупки от заключения договора заказчик</w:t>
      </w:r>
      <w:r>
        <w:rPr>
          <w:spacing w:val="32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29"/>
          <w:sz w:val="28"/>
        </w:rPr>
        <w:t xml:space="preserve"> </w:t>
      </w:r>
      <w:r>
        <w:rPr>
          <w:sz w:val="28"/>
        </w:rPr>
        <w:t>обратиться</w:t>
      </w:r>
      <w:r>
        <w:rPr>
          <w:spacing w:val="32"/>
          <w:sz w:val="28"/>
        </w:rPr>
        <w:t xml:space="preserve"> </w:t>
      </w:r>
      <w:r>
        <w:rPr>
          <w:sz w:val="28"/>
        </w:rPr>
        <w:t>в</w:t>
      </w:r>
      <w:r>
        <w:rPr>
          <w:spacing w:val="31"/>
          <w:sz w:val="28"/>
        </w:rPr>
        <w:t xml:space="preserve"> </w:t>
      </w:r>
      <w:r>
        <w:rPr>
          <w:sz w:val="28"/>
        </w:rPr>
        <w:t>суд</w:t>
      </w:r>
      <w:r>
        <w:rPr>
          <w:spacing w:val="33"/>
          <w:sz w:val="28"/>
        </w:rPr>
        <w:t xml:space="preserve"> </w:t>
      </w:r>
      <w:r>
        <w:rPr>
          <w:sz w:val="28"/>
        </w:rPr>
        <w:t>с</w:t>
      </w:r>
      <w:r>
        <w:rPr>
          <w:spacing w:val="32"/>
          <w:sz w:val="28"/>
        </w:rPr>
        <w:t xml:space="preserve"> </w:t>
      </w:r>
      <w:r>
        <w:rPr>
          <w:sz w:val="28"/>
        </w:rPr>
        <w:t>требованием</w:t>
      </w:r>
      <w:r>
        <w:rPr>
          <w:spacing w:val="29"/>
          <w:sz w:val="28"/>
        </w:rPr>
        <w:t xml:space="preserve"> </w:t>
      </w:r>
      <w:r>
        <w:rPr>
          <w:sz w:val="28"/>
        </w:rPr>
        <w:t>о</w:t>
      </w:r>
      <w:r>
        <w:rPr>
          <w:spacing w:val="33"/>
          <w:sz w:val="28"/>
        </w:rPr>
        <w:t xml:space="preserve"> </w:t>
      </w:r>
      <w:r>
        <w:rPr>
          <w:sz w:val="28"/>
        </w:rPr>
        <w:t>понуждении</w:t>
      </w:r>
      <w:r>
        <w:rPr>
          <w:spacing w:val="32"/>
          <w:sz w:val="28"/>
        </w:rPr>
        <w:t xml:space="preserve"> </w:t>
      </w:r>
      <w:r>
        <w:rPr>
          <w:sz w:val="28"/>
        </w:rPr>
        <w:t>по</w:t>
      </w:r>
      <w:r>
        <w:rPr>
          <w:sz w:val="28"/>
        </w:rPr>
        <w:t>бедителя</w:t>
      </w:r>
      <w:r>
        <w:rPr>
          <w:spacing w:val="32"/>
          <w:sz w:val="28"/>
        </w:rPr>
        <w:t xml:space="preserve"> </w:t>
      </w:r>
      <w:r>
        <w:rPr>
          <w:sz w:val="28"/>
        </w:rPr>
        <w:t>закупки</w:t>
      </w:r>
    </w:p>
    <w:p w:rsidR="00AC4B12" w:rsidRDefault="00AC4B12">
      <w:pPr>
        <w:spacing w:line="276" w:lineRule="auto"/>
        <w:jc w:val="both"/>
        <w:rPr>
          <w:sz w:val="28"/>
        </w:rPr>
        <w:sectPr w:rsidR="00AC4B12">
          <w:pgSz w:w="11910" w:h="16840"/>
          <w:pgMar w:top="1040" w:right="97" w:bottom="280" w:left="100" w:header="708" w:footer="708" w:gutter="0"/>
          <w:cols w:space="720"/>
        </w:sectPr>
      </w:pPr>
    </w:p>
    <w:p w:rsidR="00AC4B12" w:rsidRDefault="00316C83">
      <w:pPr>
        <w:pStyle w:val="a3"/>
        <w:spacing w:before="67" w:line="276" w:lineRule="auto"/>
        <w:ind w:right="470" w:firstLine="0"/>
      </w:pPr>
      <w:r>
        <w:lastRenderedPageBreak/>
        <w:t>заключить договор и возместить убытки, причиненные уклонением от заключения договора, а также вправе заключить договор с иным участником в соответствии с Положением '' О закупке товаров, работ, услуг для нужд ЗАО''ЮКЖД''.</w:t>
      </w:r>
    </w:p>
    <w:p w:rsidR="00AC4B12" w:rsidRDefault="00316C83">
      <w:pPr>
        <w:pStyle w:val="a5"/>
        <w:numPr>
          <w:ilvl w:val="2"/>
          <w:numId w:val="9"/>
        </w:numPr>
        <w:tabs>
          <w:tab w:val="left" w:pos="2877"/>
        </w:tabs>
        <w:spacing w:before="1" w:line="276" w:lineRule="auto"/>
        <w:ind w:right="465" w:firstLine="566"/>
        <w:jc w:val="both"/>
        <w:rPr>
          <w:sz w:val="28"/>
        </w:rPr>
      </w:pPr>
      <w:r>
        <w:rPr>
          <w:sz w:val="28"/>
        </w:rPr>
        <w:t>Сро</w:t>
      </w:r>
      <w:r>
        <w:rPr>
          <w:sz w:val="28"/>
        </w:rPr>
        <w:t xml:space="preserve">к передачи проекта договора от заказчика участнику, с которым заключается договор, не должен превышать срока, установленного в документации о </w:t>
      </w:r>
      <w:r>
        <w:rPr>
          <w:spacing w:val="-2"/>
          <w:sz w:val="28"/>
        </w:rPr>
        <w:t>закупке.</w:t>
      </w:r>
    </w:p>
    <w:p w:rsidR="00AC4B12" w:rsidRDefault="00316C83">
      <w:pPr>
        <w:pStyle w:val="a5"/>
        <w:numPr>
          <w:ilvl w:val="2"/>
          <w:numId w:val="9"/>
        </w:numPr>
        <w:tabs>
          <w:tab w:val="left" w:pos="2877"/>
        </w:tabs>
        <w:spacing w:line="276" w:lineRule="auto"/>
        <w:ind w:right="470" w:firstLine="566"/>
        <w:jc w:val="both"/>
        <w:rPr>
          <w:sz w:val="28"/>
        </w:rPr>
      </w:pPr>
      <w:r>
        <w:rPr>
          <w:sz w:val="28"/>
        </w:rPr>
        <w:t>Срок передачи подписанного договора, обеспечения исполнения договора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иных</w:t>
      </w:r>
      <w:r>
        <w:rPr>
          <w:spacing w:val="-3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5"/>
          <w:sz w:val="28"/>
        </w:rPr>
        <w:t xml:space="preserve"> </w:t>
      </w:r>
      <w:r>
        <w:rPr>
          <w:sz w:val="28"/>
        </w:rPr>
        <w:t>(в</w:t>
      </w:r>
      <w:r>
        <w:rPr>
          <w:spacing w:val="-4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3"/>
          <w:sz w:val="28"/>
        </w:rPr>
        <w:t xml:space="preserve"> </w:t>
      </w:r>
      <w:r>
        <w:rPr>
          <w:sz w:val="28"/>
        </w:rPr>
        <w:t>наличия</w:t>
      </w:r>
      <w:r>
        <w:rPr>
          <w:spacing w:val="-3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-3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документации)</w:t>
      </w:r>
      <w:r>
        <w:rPr>
          <w:spacing w:val="-6"/>
          <w:sz w:val="28"/>
        </w:rPr>
        <w:t xml:space="preserve"> </w:t>
      </w:r>
      <w:r>
        <w:rPr>
          <w:sz w:val="28"/>
        </w:rPr>
        <w:t>от участника, с которым заключается договор, заказчику не должен превышать срок, указанный в документации о закупке.</w:t>
      </w:r>
    </w:p>
    <w:p w:rsidR="00AC4B12" w:rsidRDefault="00316C83">
      <w:pPr>
        <w:pStyle w:val="a5"/>
        <w:numPr>
          <w:ilvl w:val="2"/>
          <w:numId w:val="9"/>
        </w:numPr>
        <w:tabs>
          <w:tab w:val="left" w:pos="2877"/>
        </w:tabs>
        <w:spacing w:before="1" w:line="276" w:lineRule="auto"/>
        <w:ind w:right="469" w:firstLine="566"/>
        <w:jc w:val="both"/>
        <w:rPr>
          <w:sz w:val="28"/>
        </w:rPr>
      </w:pPr>
      <w:r>
        <w:rPr>
          <w:sz w:val="28"/>
        </w:rPr>
        <w:t>В случае непредставления договора, подписанного победителем или иным</w:t>
      </w:r>
      <w:r>
        <w:rPr>
          <w:spacing w:val="-18"/>
          <w:sz w:val="28"/>
        </w:rPr>
        <w:t xml:space="preserve"> </w:t>
      </w:r>
      <w:r>
        <w:rPr>
          <w:sz w:val="28"/>
        </w:rPr>
        <w:t>участником,</w:t>
      </w:r>
      <w:r>
        <w:rPr>
          <w:spacing w:val="-17"/>
          <w:sz w:val="28"/>
        </w:rPr>
        <w:t xml:space="preserve"> </w:t>
      </w:r>
      <w:r>
        <w:rPr>
          <w:sz w:val="28"/>
        </w:rPr>
        <w:t>с</w:t>
      </w:r>
      <w:r>
        <w:rPr>
          <w:spacing w:val="-18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-17"/>
          <w:sz w:val="28"/>
        </w:rPr>
        <w:t xml:space="preserve"> </w:t>
      </w:r>
      <w:r>
        <w:rPr>
          <w:sz w:val="28"/>
        </w:rPr>
        <w:t>заключается</w:t>
      </w:r>
      <w:r>
        <w:rPr>
          <w:spacing w:val="-18"/>
          <w:sz w:val="28"/>
        </w:rPr>
        <w:t xml:space="preserve"> </w:t>
      </w:r>
      <w:r>
        <w:rPr>
          <w:sz w:val="28"/>
        </w:rPr>
        <w:t>договор,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сроки,</w:t>
      </w:r>
      <w:r>
        <w:rPr>
          <w:spacing w:val="-17"/>
          <w:sz w:val="28"/>
        </w:rPr>
        <w:t xml:space="preserve"> </w:t>
      </w:r>
      <w:r>
        <w:rPr>
          <w:sz w:val="28"/>
        </w:rPr>
        <w:t>указанные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документации о закупке, победитель и иной участник считаются уклонившимися от заключения </w:t>
      </w:r>
      <w:r>
        <w:rPr>
          <w:spacing w:val="-2"/>
          <w:sz w:val="28"/>
        </w:rPr>
        <w:t>договора.</w:t>
      </w:r>
    </w:p>
    <w:p w:rsidR="00316C83" w:rsidRDefault="00316C83" w:rsidP="00316C83">
      <w:pPr>
        <w:pStyle w:val="a5"/>
        <w:numPr>
          <w:ilvl w:val="2"/>
          <w:numId w:val="9"/>
        </w:numPr>
        <w:tabs>
          <w:tab w:val="left" w:pos="2877"/>
        </w:tabs>
        <w:spacing w:line="276" w:lineRule="auto"/>
        <w:ind w:right="467" w:firstLine="566"/>
        <w:jc w:val="both"/>
        <w:rPr>
          <w:sz w:val="28"/>
        </w:rPr>
      </w:pPr>
      <w:r>
        <w:rPr>
          <w:sz w:val="28"/>
        </w:rPr>
        <w:t>В случае непредставления победителем или иным участником, с которым заключается договор, обеспечения исполнения договора (в слу</w:t>
      </w:r>
      <w:r>
        <w:rPr>
          <w:sz w:val="28"/>
        </w:rPr>
        <w:t>чае наличия такого требования в документации о конкурентной закупке) в сроки, указанные в документации о конкурентной закупке, победитель и иной участник считаются уклонившимися от заключения договора.</w:t>
      </w:r>
    </w:p>
    <w:p w:rsidR="00316C83" w:rsidRDefault="00316C83" w:rsidP="00316C83">
      <w:pPr>
        <w:pStyle w:val="a5"/>
        <w:numPr>
          <w:ilvl w:val="2"/>
          <w:numId w:val="9"/>
        </w:numPr>
        <w:tabs>
          <w:tab w:val="left" w:pos="2877"/>
        </w:tabs>
        <w:spacing w:line="276" w:lineRule="auto"/>
        <w:ind w:right="467" w:firstLine="566"/>
        <w:jc w:val="both"/>
        <w:rPr>
          <w:sz w:val="28"/>
        </w:rPr>
      </w:pPr>
      <w:r w:rsidRPr="00316C83">
        <w:rPr>
          <w:sz w:val="28"/>
        </w:rPr>
        <w:t xml:space="preserve">Срок заключения договора не ранее чем 10 дней и не позднее чем через 20 дней с даты подписания конкурсной комиссией итогового </w:t>
      </w:r>
      <w:r w:rsidRPr="00316C83">
        <w:rPr>
          <w:sz w:val="28"/>
        </w:rPr>
        <w:t>протокола, составленного</w:t>
      </w:r>
      <w:r w:rsidRPr="00316C83">
        <w:rPr>
          <w:sz w:val="28"/>
        </w:rPr>
        <w:t xml:space="preserve">  п</w:t>
      </w:r>
      <w:bookmarkStart w:id="15" w:name="_GoBack"/>
      <w:bookmarkEnd w:id="15"/>
      <w:r w:rsidRPr="00316C83">
        <w:rPr>
          <w:sz w:val="28"/>
        </w:rPr>
        <w:t>о  результатам</w:t>
      </w:r>
      <w:r>
        <w:rPr>
          <w:sz w:val="28"/>
        </w:rPr>
        <w:t xml:space="preserve"> </w:t>
      </w:r>
      <w:r w:rsidRPr="00316C83">
        <w:rPr>
          <w:sz w:val="28"/>
        </w:rPr>
        <w:t>конкурентной закупки.</w:t>
      </w:r>
    </w:p>
    <w:p w:rsidR="00AC4B12" w:rsidRPr="00316C83" w:rsidRDefault="00316C83" w:rsidP="00316C83">
      <w:pPr>
        <w:pStyle w:val="a5"/>
        <w:numPr>
          <w:ilvl w:val="2"/>
          <w:numId w:val="9"/>
        </w:numPr>
        <w:tabs>
          <w:tab w:val="left" w:pos="2877"/>
        </w:tabs>
        <w:spacing w:line="276" w:lineRule="auto"/>
        <w:ind w:right="467" w:firstLine="566"/>
        <w:jc w:val="both"/>
        <w:rPr>
          <w:sz w:val="28"/>
        </w:rPr>
      </w:pPr>
      <w:r w:rsidRPr="00316C83">
        <w:rPr>
          <w:sz w:val="28"/>
        </w:rPr>
        <w:t>Заказчик по согласованию с контрагентом вправе при заключении договора и/или в ходе исполнения договора изменить количество всех предусмотренных договором товаров, объем предусмотренных работ, услуг п</w:t>
      </w:r>
      <w:r w:rsidRPr="00316C83">
        <w:rPr>
          <w:sz w:val="28"/>
        </w:rPr>
        <w:t xml:space="preserve">ри изменении потребности в товарах, работах, услугах, на поставку, выполнение, оказание которых заключен договор, в пределах 30 процентов начальной (максимальной) цены договора (цены лота), если иное не предусмотрено в документации о конкурентной закупке, </w:t>
      </w:r>
      <w:r w:rsidRPr="00316C83">
        <w:rPr>
          <w:sz w:val="28"/>
        </w:rPr>
        <w:t>а также при выявлении потребности в дополнительном объеме товаров работ, услуг, не предусмотренных договором, но связанных с товарами, работами, услугами, предусмотренными договором.</w:t>
      </w:r>
    </w:p>
    <w:p w:rsidR="00AC4B12" w:rsidRDefault="00AC4B12">
      <w:pPr>
        <w:pStyle w:val="a3"/>
        <w:ind w:left="0" w:firstLine="0"/>
        <w:jc w:val="left"/>
        <w:rPr>
          <w:sz w:val="30"/>
        </w:rPr>
      </w:pPr>
    </w:p>
    <w:p w:rsidR="00AC4B12" w:rsidRDefault="00316C83">
      <w:pPr>
        <w:pStyle w:val="1"/>
        <w:numPr>
          <w:ilvl w:val="1"/>
          <w:numId w:val="21"/>
        </w:numPr>
        <w:tabs>
          <w:tab w:val="left" w:pos="3720"/>
        </w:tabs>
        <w:spacing w:before="212"/>
        <w:ind w:left="3719" w:hanging="710"/>
        <w:jc w:val="both"/>
      </w:pPr>
      <w:bookmarkStart w:id="16" w:name="_bookmark15"/>
      <w:bookmarkEnd w:id="16"/>
      <w:r>
        <w:t>Исполнение,</w:t>
      </w:r>
      <w:r>
        <w:rPr>
          <w:spacing w:val="-9"/>
        </w:rPr>
        <w:t xml:space="preserve"> </w:t>
      </w:r>
      <w:r>
        <w:t>изменение,</w:t>
      </w:r>
      <w:r>
        <w:rPr>
          <w:spacing w:val="-7"/>
        </w:rPr>
        <w:t xml:space="preserve"> </w:t>
      </w:r>
      <w:r>
        <w:t>расторжение</w:t>
      </w:r>
      <w:r>
        <w:rPr>
          <w:spacing w:val="-5"/>
        </w:rPr>
        <w:t xml:space="preserve"> </w:t>
      </w:r>
      <w:r>
        <w:rPr>
          <w:spacing w:val="-2"/>
        </w:rPr>
        <w:t>договора</w:t>
      </w:r>
    </w:p>
    <w:p w:rsidR="00AC4B12" w:rsidRDefault="00316C83">
      <w:pPr>
        <w:pStyle w:val="a5"/>
        <w:numPr>
          <w:ilvl w:val="2"/>
          <w:numId w:val="8"/>
        </w:numPr>
        <w:tabs>
          <w:tab w:val="left" w:pos="2946"/>
        </w:tabs>
        <w:spacing w:before="43" w:line="276" w:lineRule="auto"/>
        <w:ind w:right="467" w:firstLine="566"/>
        <w:jc w:val="both"/>
        <w:rPr>
          <w:sz w:val="28"/>
        </w:rPr>
      </w:pPr>
      <w:r>
        <w:rPr>
          <w:sz w:val="28"/>
        </w:rPr>
        <w:t>Исполнение договора может об</w:t>
      </w:r>
      <w:r>
        <w:rPr>
          <w:sz w:val="28"/>
        </w:rPr>
        <w:t>еспечиваться предоставлением банковской гарантии, выданной банком, соответствующим требованиям, установленным в документации о конкурентной закупке, или внесением денежных средств в порядке, установленном документацией о конкурентной закупке. Способ обеспе</w:t>
      </w:r>
      <w:r>
        <w:rPr>
          <w:sz w:val="28"/>
        </w:rPr>
        <w:t>чения исполнения договора определяется в соответствии с условиями закупки. Срок</w:t>
      </w:r>
      <w:r>
        <w:rPr>
          <w:spacing w:val="40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40"/>
          <w:sz w:val="28"/>
        </w:rPr>
        <w:t xml:space="preserve"> </w:t>
      </w:r>
      <w:r>
        <w:rPr>
          <w:sz w:val="28"/>
        </w:rPr>
        <w:t>банковской</w:t>
      </w:r>
      <w:r>
        <w:rPr>
          <w:spacing w:val="40"/>
          <w:sz w:val="28"/>
        </w:rPr>
        <w:t xml:space="preserve"> </w:t>
      </w:r>
      <w:r>
        <w:rPr>
          <w:sz w:val="28"/>
        </w:rPr>
        <w:t>гарантии</w:t>
      </w:r>
      <w:r>
        <w:rPr>
          <w:spacing w:val="40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40"/>
          <w:sz w:val="28"/>
        </w:rPr>
        <w:t xml:space="preserve"> </w:t>
      </w:r>
      <w:r>
        <w:rPr>
          <w:sz w:val="28"/>
        </w:rPr>
        <w:t>превышать</w:t>
      </w:r>
      <w:r>
        <w:rPr>
          <w:spacing w:val="40"/>
          <w:sz w:val="28"/>
        </w:rPr>
        <w:t xml:space="preserve"> </w:t>
      </w:r>
      <w:r>
        <w:rPr>
          <w:sz w:val="28"/>
        </w:rPr>
        <w:t>срок</w:t>
      </w:r>
      <w:r>
        <w:rPr>
          <w:spacing w:val="40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40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40"/>
          <w:sz w:val="28"/>
        </w:rPr>
        <w:t xml:space="preserve"> </w:t>
      </w:r>
      <w:r>
        <w:rPr>
          <w:sz w:val="28"/>
        </w:rPr>
        <w:t>не</w:t>
      </w:r>
    </w:p>
    <w:p w:rsidR="00AC4B12" w:rsidRDefault="00AC4B12">
      <w:pPr>
        <w:spacing w:line="276" w:lineRule="auto"/>
        <w:jc w:val="both"/>
        <w:rPr>
          <w:sz w:val="28"/>
        </w:rPr>
        <w:sectPr w:rsidR="00AC4B12">
          <w:pgSz w:w="11910" w:h="16840"/>
          <w:pgMar w:top="1040" w:right="97" w:bottom="280" w:left="100" w:header="708" w:footer="708" w:gutter="0"/>
          <w:cols w:space="720"/>
        </w:sectPr>
      </w:pPr>
    </w:p>
    <w:p w:rsidR="00AC4B12" w:rsidRDefault="00316C83">
      <w:pPr>
        <w:pStyle w:val="a3"/>
        <w:spacing w:before="67"/>
        <w:ind w:firstLine="0"/>
      </w:pPr>
      <w:r>
        <w:lastRenderedPageBreak/>
        <w:t>менее</w:t>
      </w:r>
      <w:r>
        <w:rPr>
          <w:spacing w:val="-5"/>
        </w:rPr>
        <w:t xml:space="preserve"> </w:t>
      </w:r>
      <w:r>
        <w:t>чем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rPr>
          <w:spacing w:val="-2"/>
        </w:rPr>
        <w:t>месяц.</w:t>
      </w:r>
    </w:p>
    <w:p w:rsidR="00AC4B12" w:rsidRDefault="00316C83">
      <w:pPr>
        <w:pStyle w:val="a5"/>
        <w:numPr>
          <w:ilvl w:val="2"/>
          <w:numId w:val="8"/>
        </w:numPr>
        <w:tabs>
          <w:tab w:val="left" w:pos="2877"/>
        </w:tabs>
        <w:spacing w:before="51" w:line="276" w:lineRule="auto"/>
        <w:ind w:right="468" w:firstLine="566"/>
        <w:jc w:val="both"/>
        <w:rPr>
          <w:sz w:val="28"/>
        </w:rPr>
      </w:pPr>
      <w:r>
        <w:rPr>
          <w:sz w:val="28"/>
        </w:rPr>
        <w:t>Банковская гарантия должна соответствовать требованиям, установленным в документации о конкурентной закупке.</w:t>
      </w:r>
    </w:p>
    <w:p w:rsidR="00AC4B12" w:rsidRDefault="00316C83">
      <w:pPr>
        <w:pStyle w:val="a5"/>
        <w:numPr>
          <w:ilvl w:val="2"/>
          <w:numId w:val="8"/>
        </w:numPr>
        <w:tabs>
          <w:tab w:val="left" w:pos="2877"/>
        </w:tabs>
        <w:spacing w:line="278" w:lineRule="auto"/>
        <w:ind w:right="469" w:firstLine="566"/>
        <w:jc w:val="both"/>
        <w:rPr>
          <w:sz w:val="28"/>
        </w:rPr>
      </w:pPr>
      <w:r>
        <w:rPr>
          <w:sz w:val="28"/>
        </w:rPr>
        <w:t>Порядок возврата обеспечения исполнения договора может быть предусмотрен документацией о конкурентной закупке или договором.</w:t>
      </w:r>
    </w:p>
    <w:p w:rsidR="00AC4B12" w:rsidRDefault="00316C83">
      <w:pPr>
        <w:pStyle w:val="a5"/>
        <w:numPr>
          <w:ilvl w:val="2"/>
          <w:numId w:val="8"/>
        </w:numPr>
        <w:tabs>
          <w:tab w:val="left" w:pos="2877"/>
        </w:tabs>
        <w:spacing w:line="276" w:lineRule="auto"/>
        <w:ind w:right="463" w:firstLine="566"/>
        <w:jc w:val="both"/>
        <w:rPr>
          <w:sz w:val="28"/>
        </w:rPr>
      </w:pPr>
      <w:r>
        <w:rPr>
          <w:sz w:val="28"/>
        </w:rPr>
        <w:t>Денежные средства, вне</w:t>
      </w:r>
      <w:r>
        <w:rPr>
          <w:sz w:val="28"/>
        </w:rPr>
        <w:t>сенные в качестве обеспечения исполнения договора, возвращаются на счет исполнителя договора в течение 10 рабочих дней с даты получения документов, подтверждающих надлежащее исполнение обязательств по договору.</w:t>
      </w:r>
    </w:p>
    <w:p w:rsidR="00AC4B12" w:rsidRDefault="00316C83">
      <w:pPr>
        <w:pStyle w:val="a5"/>
        <w:numPr>
          <w:ilvl w:val="2"/>
          <w:numId w:val="8"/>
        </w:numPr>
        <w:tabs>
          <w:tab w:val="left" w:pos="2877"/>
        </w:tabs>
        <w:spacing w:line="276" w:lineRule="auto"/>
        <w:ind w:right="468" w:firstLine="566"/>
        <w:jc w:val="both"/>
        <w:rPr>
          <w:sz w:val="28"/>
        </w:rPr>
      </w:pPr>
      <w:r>
        <w:rPr>
          <w:sz w:val="28"/>
        </w:rPr>
        <w:t>Заказчик вправе по согласованию с исполнителе</w:t>
      </w:r>
      <w:r>
        <w:rPr>
          <w:sz w:val="28"/>
        </w:rPr>
        <w:t>м договора изменить или</w:t>
      </w:r>
      <w:r>
        <w:rPr>
          <w:spacing w:val="-18"/>
          <w:sz w:val="28"/>
        </w:rPr>
        <w:t xml:space="preserve"> </w:t>
      </w:r>
      <w:r>
        <w:rPr>
          <w:sz w:val="28"/>
        </w:rPr>
        <w:t>расторгнуть</w:t>
      </w:r>
      <w:r>
        <w:rPr>
          <w:spacing w:val="-17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18"/>
          <w:sz w:val="28"/>
        </w:rPr>
        <w:t xml:space="preserve"> </w:t>
      </w:r>
      <w:r>
        <w:rPr>
          <w:sz w:val="28"/>
        </w:rPr>
        <w:t>существенного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-18"/>
          <w:sz w:val="28"/>
        </w:rPr>
        <w:t xml:space="preserve"> </w:t>
      </w:r>
      <w:r>
        <w:rPr>
          <w:sz w:val="28"/>
        </w:rPr>
        <w:t>обстоятельств,</w:t>
      </w:r>
      <w:r>
        <w:rPr>
          <w:spacing w:val="-17"/>
          <w:sz w:val="28"/>
        </w:rPr>
        <w:t xml:space="preserve"> </w:t>
      </w:r>
      <w:r>
        <w:rPr>
          <w:sz w:val="28"/>
        </w:rPr>
        <w:t>из</w:t>
      </w:r>
      <w:r>
        <w:rPr>
          <w:spacing w:val="-18"/>
          <w:sz w:val="28"/>
        </w:rPr>
        <w:t xml:space="preserve"> </w:t>
      </w:r>
      <w:r>
        <w:rPr>
          <w:sz w:val="28"/>
        </w:rPr>
        <w:t>которых они исходили при заключении договора, в порядке, предусмотренном действующим Применимым законодательством и принятыми во исполнение его нормативными прав</w:t>
      </w:r>
      <w:r>
        <w:rPr>
          <w:sz w:val="28"/>
        </w:rPr>
        <w:t>овыми актами.</w:t>
      </w:r>
    </w:p>
    <w:p w:rsidR="00AC4B12" w:rsidRDefault="00316C83">
      <w:pPr>
        <w:pStyle w:val="a5"/>
        <w:numPr>
          <w:ilvl w:val="2"/>
          <w:numId w:val="8"/>
        </w:numPr>
        <w:tabs>
          <w:tab w:val="left" w:pos="2877"/>
        </w:tabs>
        <w:spacing w:line="276" w:lineRule="auto"/>
        <w:ind w:right="467" w:firstLine="566"/>
        <w:jc w:val="both"/>
        <w:rPr>
          <w:sz w:val="28"/>
        </w:rPr>
      </w:pPr>
      <w:r>
        <w:rPr>
          <w:sz w:val="28"/>
        </w:rPr>
        <w:t xml:space="preserve">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основаниям, предусмотренным действующим </w:t>
      </w:r>
      <w:r>
        <w:rPr>
          <w:sz w:val="28"/>
        </w:rPr>
        <w:t>Применимым законодательством и принятыми во исполнение его нормативными правовыми актами.</w:t>
      </w:r>
    </w:p>
    <w:p w:rsidR="00AC4B12" w:rsidRDefault="00316C83">
      <w:pPr>
        <w:pStyle w:val="a5"/>
        <w:numPr>
          <w:ilvl w:val="2"/>
          <w:numId w:val="8"/>
        </w:numPr>
        <w:tabs>
          <w:tab w:val="left" w:pos="2877"/>
        </w:tabs>
        <w:spacing w:line="276" w:lineRule="auto"/>
        <w:ind w:right="465" w:firstLine="566"/>
        <w:jc w:val="both"/>
        <w:rPr>
          <w:sz w:val="28"/>
        </w:rPr>
      </w:pPr>
      <w:r>
        <w:rPr>
          <w:sz w:val="28"/>
        </w:rPr>
        <w:t>Заказчик в одностороннем порядке может отказаться от исполнения обязательств по договору по основаниям, предусмотренным действующим Применимым законодательством и при</w:t>
      </w:r>
      <w:r>
        <w:rPr>
          <w:sz w:val="28"/>
        </w:rPr>
        <w:t>нятыми во исполнение его нормативными правовыми актами, а также условиями договора.</w:t>
      </w:r>
    </w:p>
    <w:p w:rsidR="00AC4B12" w:rsidRDefault="00316C83">
      <w:pPr>
        <w:pStyle w:val="a5"/>
        <w:numPr>
          <w:ilvl w:val="2"/>
          <w:numId w:val="8"/>
        </w:numPr>
        <w:tabs>
          <w:tab w:val="left" w:pos="2877"/>
        </w:tabs>
        <w:spacing w:line="276" w:lineRule="auto"/>
        <w:ind w:right="465" w:firstLine="566"/>
        <w:jc w:val="both"/>
        <w:rPr>
          <w:sz w:val="28"/>
        </w:rPr>
      </w:pPr>
      <w:r>
        <w:rPr>
          <w:sz w:val="28"/>
        </w:rPr>
        <w:t>Заказчик по согласованию с контрагентом вправе при заключении договора и/или в ходе исполнения договора изменить количество всех предусмотренных договором товаров, объем пр</w:t>
      </w:r>
      <w:r>
        <w:rPr>
          <w:sz w:val="28"/>
        </w:rPr>
        <w:t>едусмотренных работ, услуг при изменении потребности в товарах, работах, услугах, на поставку, выполнение, оказание которых заключен договор, в пределах 30 процентов начальной (максимальной) цены договора (цены лота), если иное не предусмотрено в документа</w:t>
      </w:r>
      <w:r>
        <w:rPr>
          <w:sz w:val="28"/>
        </w:rPr>
        <w:t>ции о конкурентной закупке, а также при выявлении потребности в дополнительном объеме товаров работ, услуг, не предусмотренных договором, но связанных с товарами, работами, услугами, предусмотренными договором.</w:t>
      </w:r>
    </w:p>
    <w:p w:rsidR="00AC4B12" w:rsidRDefault="00316C83">
      <w:pPr>
        <w:pStyle w:val="a5"/>
        <w:numPr>
          <w:ilvl w:val="2"/>
          <w:numId w:val="8"/>
        </w:numPr>
        <w:tabs>
          <w:tab w:val="left" w:pos="2877"/>
        </w:tabs>
        <w:spacing w:line="276" w:lineRule="auto"/>
        <w:ind w:right="466" w:firstLine="566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18"/>
          <w:sz w:val="28"/>
        </w:rPr>
        <w:t xml:space="preserve"> </w:t>
      </w:r>
      <w:r>
        <w:rPr>
          <w:sz w:val="28"/>
        </w:rPr>
        <w:t>поставке</w:t>
      </w:r>
      <w:r>
        <w:rPr>
          <w:spacing w:val="-17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-18"/>
          <w:sz w:val="28"/>
        </w:rPr>
        <w:t xml:space="preserve"> </w:t>
      </w:r>
      <w:r>
        <w:rPr>
          <w:sz w:val="28"/>
        </w:rPr>
        <w:t>объема</w:t>
      </w:r>
      <w:r>
        <w:rPr>
          <w:spacing w:val="-17"/>
          <w:sz w:val="28"/>
        </w:rPr>
        <w:t xml:space="preserve"> </w:t>
      </w:r>
      <w:r>
        <w:rPr>
          <w:sz w:val="28"/>
        </w:rPr>
        <w:t>товаров,</w:t>
      </w:r>
      <w:r>
        <w:rPr>
          <w:spacing w:val="-18"/>
          <w:sz w:val="28"/>
        </w:rPr>
        <w:t xml:space="preserve"> </w:t>
      </w:r>
      <w:r>
        <w:rPr>
          <w:sz w:val="28"/>
        </w:rPr>
        <w:t>работ,</w:t>
      </w:r>
      <w:r>
        <w:rPr>
          <w:spacing w:val="-17"/>
          <w:sz w:val="28"/>
        </w:rPr>
        <w:t xml:space="preserve"> </w:t>
      </w:r>
      <w:r>
        <w:rPr>
          <w:sz w:val="28"/>
        </w:rPr>
        <w:t>услуг,</w:t>
      </w:r>
      <w:r>
        <w:rPr>
          <w:spacing w:val="-18"/>
          <w:sz w:val="28"/>
        </w:rPr>
        <w:t xml:space="preserve"> </w:t>
      </w:r>
      <w:r>
        <w:rPr>
          <w:sz w:val="28"/>
        </w:rPr>
        <w:t>заказчик (ЗАО «ЮКЖД») по согласованию с контрагентом вправе изменить первоначальную цену договора пропорционально объему таких товаров, работ, услуг, а при внесении соответствующих</w:t>
      </w:r>
      <w:r>
        <w:rPr>
          <w:spacing w:val="-2"/>
          <w:sz w:val="28"/>
        </w:rPr>
        <w:t xml:space="preserve"> </w:t>
      </w:r>
      <w:r>
        <w:rPr>
          <w:sz w:val="28"/>
        </w:rPr>
        <w:t>изменений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связи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сокращением</w:t>
      </w:r>
      <w:r>
        <w:rPr>
          <w:spacing w:val="-3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товар</w:t>
      </w:r>
      <w:r>
        <w:rPr>
          <w:sz w:val="28"/>
        </w:rPr>
        <w:t>ах, работах, услугах заказчик обязан изменить цену договора указанным образом.</w:t>
      </w:r>
    </w:p>
    <w:p w:rsidR="00AC4B12" w:rsidRDefault="00316C83">
      <w:pPr>
        <w:pStyle w:val="a5"/>
        <w:numPr>
          <w:ilvl w:val="2"/>
          <w:numId w:val="8"/>
        </w:numPr>
        <w:tabs>
          <w:tab w:val="left" w:pos="2877"/>
        </w:tabs>
        <w:spacing w:line="276" w:lineRule="auto"/>
        <w:ind w:right="466" w:firstLine="566"/>
        <w:jc w:val="both"/>
        <w:rPr>
          <w:sz w:val="28"/>
        </w:rPr>
      </w:pPr>
      <w:r>
        <w:rPr>
          <w:sz w:val="28"/>
        </w:rPr>
        <w:t>Заказчик в одностороннем порядке может отказаться от исполнения обязательств</w:t>
      </w:r>
      <w:r>
        <w:rPr>
          <w:spacing w:val="28"/>
          <w:sz w:val="28"/>
        </w:rPr>
        <w:t xml:space="preserve"> </w:t>
      </w:r>
      <w:r>
        <w:rPr>
          <w:sz w:val="28"/>
        </w:rPr>
        <w:t>по договору по основаниям,</w:t>
      </w:r>
      <w:r>
        <w:rPr>
          <w:spacing w:val="28"/>
          <w:sz w:val="28"/>
        </w:rPr>
        <w:t xml:space="preserve"> </w:t>
      </w:r>
      <w:r>
        <w:rPr>
          <w:sz w:val="28"/>
        </w:rPr>
        <w:t>предусмотренным</w:t>
      </w:r>
      <w:r>
        <w:rPr>
          <w:spacing w:val="28"/>
          <w:sz w:val="28"/>
        </w:rPr>
        <w:t xml:space="preserve"> </w:t>
      </w:r>
      <w:r>
        <w:rPr>
          <w:sz w:val="28"/>
        </w:rPr>
        <w:t>Гражданским</w:t>
      </w:r>
      <w:r>
        <w:rPr>
          <w:spacing w:val="28"/>
          <w:sz w:val="28"/>
        </w:rPr>
        <w:t xml:space="preserve"> </w:t>
      </w:r>
      <w:r>
        <w:rPr>
          <w:sz w:val="28"/>
        </w:rPr>
        <w:t>кодексом</w:t>
      </w:r>
    </w:p>
    <w:p w:rsidR="00AC4B12" w:rsidRDefault="00AC4B12">
      <w:pPr>
        <w:spacing w:line="276" w:lineRule="auto"/>
        <w:jc w:val="both"/>
        <w:rPr>
          <w:sz w:val="28"/>
        </w:rPr>
        <w:sectPr w:rsidR="00AC4B12">
          <w:pgSz w:w="11910" w:h="16840"/>
          <w:pgMar w:top="1040" w:right="97" w:bottom="280" w:left="100" w:header="708" w:footer="708" w:gutter="0"/>
          <w:cols w:space="720"/>
        </w:sectPr>
      </w:pPr>
    </w:p>
    <w:p w:rsidR="00AC4B12" w:rsidRDefault="00316C83">
      <w:pPr>
        <w:pStyle w:val="a3"/>
        <w:spacing w:before="67"/>
        <w:ind w:firstLine="0"/>
      </w:pPr>
      <w:r>
        <w:lastRenderedPageBreak/>
        <w:t>Республики</w:t>
      </w:r>
      <w:r>
        <w:rPr>
          <w:spacing w:val="-10"/>
        </w:rPr>
        <w:t xml:space="preserve"> </w:t>
      </w:r>
      <w:r>
        <w:rPr>
          <w:spacing w:val="-2"/>
        </w:rPr>
        <w:t>Армения.</w:t>
      </w:r>
    </w:p>
    <w:p w:rsidR="00AC4B12" w:rsidRDefault="00316C83">
      <w:pPr>
        <w:pStyle w:val="a5"/>
        <w:numPr>
          <w:ilvl w:val="2"/>
          <w:numId w:val="8"/>
        </w:numPr>
        <w:tabs>
          <w:tab w:val="left" w:pos="2946"/>
        </w:tabs>
        <w:spacing w:before="51" w:line="276" w:lineRule="auto"/>
        <w:ind w:right="465" w:firstLine="566"/>
        <w:jc w:val="both"/>
        <w:rPr>
          <w:sz w:val="28"/>
        </w:rPr>
      </w:pPr>
      <w:r>
        <w:rPr>
          <w:sz w:val="28"/>
        </w:rPr>
        <w:t>Заказчик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согласованию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исполнителем</w:t>
      </w:r>
      <w:r>
        <w:rPr>
          <w:spacing w:val="-3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-3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заключении и/или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ходе</w:t>
      </w:r>
      <w:r>
        <w:rPr>
          <w:spacing w:val="-11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-8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-9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-9"/>
          <w:sz w:val="28"/>
        </w:rPr>
        <w:t xml:space="preserve"> </w:t>
      </w:r>
      <w:r>
        <w:rPr>
          <w:sz w:val="28"/>
        </w:rPr>
        <w:t>изменить</w:t>
      </w:r>
      <w:r>
        <w:rPr>
          <w:spacing w:val="-10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-8"/>
          <w:sz w:val="28"/>
        </w:rPr>
        <w:t xml:space="preserve"> </w:t>
      </w:r>
      <w:r>
        <w:rPr>
          <w:sz w:val="28"/>
        </w:rPr>
        <w:t>всех</w:t>
      </w:r>
      <w:r>
        <w:rPr>
          <w:spacing w:val="-8"/>
          <w:sz w:val="28"/>
        </w:rPr>
        <w:t xml:space="preserve"> </w:t>
      </w:r>
      <w:r>
        <w:rPr>
          <w:sz w:val="28"/>
        </w:rPr>
        <w:t>предусмотренных договором</w:t>
      </w:r>
      <w:r>
        <w:rPr>
          <w:spacing w:val="-3"/>
          <w:sz w:val="28"/>
        </w:rPr>
        <w:t xml:space="preserve"> </w:t>
      </w:r>
      <w:r>
        <w:rPr>
          <w:sz w:val="28"/>
        </w:rPr>
        <w:t>товаров,</w:t>
      </w:r>
      <w:r>
        <w:rPr>
          <w:spacing w:val="-4"/>
          <w:sz w:val="28"/>
        </w:rPr>
        <w:t xml:space="preserve"> </w:t>
      </w:r>
      <w:r>
        <w:rPr>
          <w:sz w:val="28"/>
        </w:rPr>
        <w:t>объем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работ,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</w:t>
      </w:r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изменении</w:t>
      </w:r>
      <w:r>
        <w:rPr>
          <w:spacing w:val="-3"/>
          <w:sz w:val="28"/>
        </w:rPr>
        <w:t xml:space="preserve"> </w:t>
      </w:r>
      <w:r>
        <w:rPr>
          <w:sz w:val="28"/>
        </w:rPr>
        <w:t>потребности в товарах, работах, услугах, на</w:t>
      </w:r>
      <w:r>
        <w:rPr>
          <w:sz w:val="28"/>
        </w:rPr>
        <w:t xml:space="preserve"> поставку, выполнение, оказание которых заключен договор в пределах 30% (тридцати процентов) от начальной (максимальной) цены договора (цены лота), а также при выявлении потребности в дополнительном объеме работ, услуг, товаров, не предусмотренных договоро</w:t>
      </w:r>
      <w:r>
        <w:rPr>
          <w:sz w:val="28"/>
        </w:rPr>
        <w:t>м, но связанных с такими работами, услугами, товарами, предусмотренными договором.</w:t>
      </w:r>
    </w:p>
    <w:p w:rsidR="00AC4B12" w:rsidRDefault="00316C83">
      <w:pPr>
        <w:pStyle w:val="a5"/>
        <w:numPr>
          <w:ilvl w:val="2"/>
          <w:numId w:val="8"/>
        </w:numPr>
        <w:tabs>
          <w:tab w:val="left" w:pos="2946"/>
        </w:tabs>
        <w:spacing w:line="276" w:lineRule="auto"/>
        <w:ind w:right="464" w:firstLine="566"/>
        <w:jc w:val="both"/>
        <w:rPr>
          <w:sz w:val="28"/>
        </w:rPr>
      </w:pPr>
      <w:r>
        <w:rPr>
          <w:sz w:val="28"/>
        </w:rPr>
        <w:t>При поставке дополнительного количества таких товаров, выполнении дополнительного объема таких работ, оказании дополнительного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объема таких услуг заказчик по согласованию с </w:t>
      </w:r>
      <w:r>
        <w:rPr>
          <w:sz w:val="28"/>
        </w:rPr>
        <w:t>исполнителем договора вправе изменить первоначальную цену договора пропорционально количеству таких товаров, объему таких работ, услуг, а при внесении соответствующих изменений в договор в связи с сокращением потребности в поставки таких товаров, выполнени</w:t>
      </w:r>
      <w:r>
        <w:rPr>
          <w:sz w:val="28"/>
        </w:rPr>
        <w:t>и таких работ, оказании таких услуг заказчик в обязательном порядке меняет цену договора указанным образом.</w:t>
      </w:r>
    </w:p>
    <w:p w:rsidR="00AC4B12" w:rsidRDefault="00316C83">
      <w:pPr>
        <w:pStyle w:val="a5"/>
        <w:numPr>
          <w:ilvl w:val="2"/>
          <w:numId w:val="8"/>
        </w:numPr>
        <w:tabs>
          <w:tab w:val="left" w:pos="2946"/>
        </w:tabs>
        <w:spacing w:line="276" w:lineRule="auto"/>
        <w:ind w:right="466" w:firstLine="566"/>
        <w:jc w:val="both"/>
        <w:rPr>
          <w:sz w:val="28"/>
        </w:rPr>
      </w:pPr>
      <w:r>
        <w:rPr>
          <w:sz w:val="28"/>
        </w:rPr>
        <w:t>Лицо, с которым заключен договор, обязано информировать заказчика в сроки, установленные договором, о произошедших изменениях в сведениях в отношени</w:t>
      </w:r>
      <w:r>
        <w:rPr>
          <w:sz w:val="28"/>
        </w:rPr>
        <w:t>и всей цепочки собственников, включая бенефициаров (в том числе конечных), и о составе исполнительных органов, с подтверждением соответствующими документами.</w:t>
      </w:r>
    </w:p>
    <w:p w:rsidR="00AC4B12" w:rsidRDefault="00316C83">
      <w:pPr>
        <w:pStyle w:val="a5"/>
        <w:numPr>
          <w:ilvl w:val="2"/>
          <w:numId w:val="8"/>
        </w:numPr>
        <w:tabs>
          <w:tab w:val="left" w:pos="2877"/>
        </w:tabs>
        <w:spacing w:before="1" w:line="276" w:lineRule="auto"/>
        <w:ind w:right="463" w:firstLine="566"/>
        <w:jc w:val="both"/>
        <w:rPr>
          <w:sz w:val="28"/>
        </w:rPr>
      </w:pPr>
      <w:r>
        <w:rPr>
          <w:sz w:val="28"/>
        </w:rPr>
        <w:t>Победитель или иной участник, заключивший договор с заказчиком, обязан</w:t>
      </w:r>
      <w:r>
        <w:rPr>
          <w:spacing w:val="-10"/>
          <w:sz w:val="28"/>
        </w:rPr>
        <w:t xml:space="preserve"> </w:t>
      </w:r>
      <w:r>
        <w:rPr>
          <w:sz w:val="28"/>
        </w:rPr>
        <w:t>информировать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заказчика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сроки,</w:t>
      </w:r>
      <w:r>
        <w:rPr>
          <w:spacing w:val="-9"/>
          <w:sz w:val="28"/>
        </w:rPr>
        <w:t xml:space="preserve"> </w:t>
      </w:r>
      <w:r>
        <w:rPr>
          <w:sz w:val="28"/>
        </w:rPr>
        <w:t>установленные</w:t>
      </w:r>
      <w:r>
        <w:rPr>
          <w:spacing w:val="-11"/>
          <w:sz w:val="28"/>
        </w:rPr>
        <w:t xml:space="preserve"> </w:t>
      </w:r>
      <w:r>
        <w:rPr>
          <w:sz w:val="28"/>
        </w:rPr>
        <w:t>договором,</w:t>
      </w:r>
      <w:r>
        <w:rPr>
          <w:spacing w:val="-9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произошедших изменениях сведений о всех собственниках, включая бенефициаров (в том числе конечных), и состава исполнительных органов с подтверждением соответствующими </w:t>
      </w:r>
      <w:r>
        <w:rPr>
          <w:spacing w:val="-2"/>
          <w:sz w:val="28"/>
        </w:rPr>
        <w:t>документами.</w:t>
      </w:r>
    </w:p>
    <w:p w:rsidR="00AC4B12" w:rsidRDefault="00316C83">
      <w:pPr>
        <w:pStyle w:val="a5"/>
        <w:numPr>
          <w:ilvl w:val="2"/>
          <w:numId w:val="8"/>
        </w:numPr>
        <w:tabs>
          <w:tab w:val="left" w:pos="2946"/>
        </w:tabs>
        <w:spacing w:line="276" w:lineRule="auto"/>
        <w:ind w:right="467" w:firstLine="566"/>
        <w:jc w:val="both"/>
        <w:rPr>
          <w:sz w:val="28"/>
        </w:rPr>
      </w:pPr>
      <w:r>
        <w:rPr>
          <w:sz w:val="28"/>
        </w:rPr>
        <w:t>При исполнении договора не допускается пер</w:t>
      </w:r>
      <w:r>
        <w:rPr>
          <w:sz w:val="28"/>
        </w:rPr>
        <w:t>емена поставщика (исполнителя, подрядчика), за исключением случаев, если новый поставщик (исполнитель, подрядчик) является правопреемником поставщика (исполнителя, подрядчика) по такому договору вследствие реорганизации юридического лица в форме преобразов</w:t>
      </w:r>
      <w:r>
        <w:rPr>
          <w:sz w:val="28"/>
        </w:rPr>
        <w:t>ания,</w:t>
      </w:r>
      <w:r>
        <w:rPr>
          <w:spacing w:val="-1"/>
          <w:sz w:val="28"/>
        </w:rPr>
        <w:t xml:space="preserve"> </w:t>
      </w:r>
      <w:r>
        <w:rPr>
          <w:sz w:val="28"/>
        </w:rPr>
        <w:t>слияния или присоединения.</w:t>
      </w:r>
      <w:r>
        <w:rPr>
          <w:spacing w:val="-1"/>
          <w:sz w:val="28"/>
        </w:rPr>
        <w:t xml:space="preserve"> </w:t>
      </w:r>
      <w:r>
        <w:rPr>
          <w:sz w:val="28"/>
        </w:rPr>
        <w:t>Новый</w:t>
      </w:r>
      <w:r>
        <w:rPr>
          <w:spacing w:val="-2"/>
          <w:sz w:val="28"/>
        </w:rPr>
        <w:t xml:space="preserve"> </w:t>
      </w:r>
      <w:r>
        <w:rPr>
          <w:sz w:val="28"/>
        </w:rPr>
        <w:t>поставщик (исполнитель, подрядчик)</w:t>
      </w:r>
      <w:r>
        <w:rPr>
          <w:spacing w:val="-2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соответствовать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требованиям к участникам запроса</w:t>
      </w:r>
      <w:r>
        <w:rPr>
          <w:spacing w:val="-3"/>
          <w:sz w:val="28"/>
        </w:rPr>
        <w:t xml:space="preserve"> </w:t>
      </w:r>
      <w:r>
        <w:rPr>
          <w:sz w:val="28"/>
        </w:rPr>
        <w:t>предложений, которые устанавливались в документации запроса предложений.</w:t>
      </w:r>
    </w:p>
    <w:p w:rsidR="00AC4B12" w:rsidRDefault="00316C83">
      <w:pPr>
        <w:pStyle w:val="a5"/>
        <w:numPr>
          <w:ilvl w:val="2"/>
          <w:numId w:val="8"/>
        </w:numPr>
        <w:tabs>
          <w:tab w:val="left" w:pos="2946"/>
        </w:tabs>
        <w:spacing w:line="276" w:lineRule="auto"/>
        <w:ind w:right="466" w:firstLine="566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17"/>
          <w:sz w:val="28"/>
        </w:rPr>
        <w:t xml:space="preserve"> </w:t>
      </w:r>
      <w:r>
        <w:rPr>
          <w:sz w:val="28"/>
        </w:rPr>
        <w:t>исполнении</w:t>
      </w:r>
      <w:r>
        <w:rPr>
          <w:spacing w:val="-15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-18"/>
          <w:sz w:val="28"/>
        </w:rPr>
        <w:t xml:space="preserve"> </w:t>
      </w:r>
      <w:r>
        <w:rPr>
          <w:sz w:val="28"/>
        </w:rPr>
        <w:t>по</w:t>
      </w:r>
      <w:r>
        <w:rPr>
          <w:spacing w:val="-15"/>
          <w:sz w:val="28"/>
        </w:rPr>
        <w:t xml:space="preserve"> </w:t>
      </w:r>
      <w:r>
        <w:rPr>
          <w:sz w:val="28"/>
        </w:rPr>
        <w:t>согласованию</w:t>
      </w:r>
      <w:r>
        <w:rPr>
          <w:spacing w:val="-18"/>
          <w:sz w:val="28"/>
        </w:rPr>
        <w:t xml:space="preserve"> </w:t>
      </w:r>
      <w:r>
        <w:rPr>
          <w:sz w:val="28"/>
        </w:rPr>
        <w:t>с</w:t>
      </w:r>
      <w:r>
        <w:rPr>
          <w:spacing w:val="-16"/>
          <w:sz w:val="28"/>
        </w:rPr>
        <w:t xml:space="preserve"> </w:t>
      </w:r>
      <w:r>
        <w:rPr>
          <w:sz w:val="28"/>
        </w:rPr>
        <w:t>заказчиком</w:t>
      </w:r>
      <w:r>
        <w:rPr>
          <w:spacing w:val="-18"/>
          <w:sz w:val="28"/>
        </w:rPr>
        <w:t xml:space="preserve"> </w:t>
      </w:r>
      <w:r>
        <w:rPr>
          <w:sz w:val="28"/>
        </w:rPr>
        <w:t>допускается поставка товара, выполнение работы или оказание услуги, качество, технические и функциональные характеристики (потребительские свойства) которых являются улучшенными по сравнению с качеством и соответствующими техническими и функциональными</w:t>
      </w:r>
      <w:r>
        <w:rPr>
          <w:spacing w:val="40"/>
          <w:sz w:val="28"/>
        </w:rPr>
        <w:t xml:space="preserve"> </w:t>
      </w:r>
      <w:r>
        <w:rPr>
          <w:sz w:val="28"/>
        </w:rPr>
        <w:t>хар</w:t>
      </w:r>
      <w:r>
        <w:rPr>
          <w:sz w:val="28"/>
        </w:rPr>
        <w:t>актеристиками,</w:t>
      </w:r>
      <w:r>
        <w:rPr>
          <w:spacing w:val="40"/>
          <w:sz w:val="28"/>
        </w:rPr>
        <w:t xml:space="preserve"> </w:t>
      </w:r>
      <w:r>
        <w:rPr>
          <w:sz w:val="28"/>
        </w:rPr>
        <w:t>указанными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договоре.</w:t>
      </w:r>
      <w:r>
        <w:rPr>
          <w:spacing w:val="40"/>
          <w:sz w:val="28"/>
        </w:rPr>
        <w:t xml:space="preserve"> </w:t>
      </w: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>этом</w:t>
      </w:r>
      <w:r>
        <w:rPr>
          <w:spacing w:val="40"/>
          <w:sz w:val="28"/>
        </w:rPr>
        <w:t xml:space="preserve"> </w:t>
      </w:r>
      <w:r>
        <w:rPr>
          <w:sz w:val="28"/>
        </w:rPr>
        <w:t>стоимость</w:t>
      </w:r>
    </w:p>
    <w:p w:rsidR="00AC4B12" w:rsidRDefault="00AC4B12">
      <w:pPr>
        <w:spacing w:line="276" w:lineRule="auto"/>
        <w:jc w:val="both"/>
        <w:rPr>
          <w:sz w:val="28"/>
        </w:rPr>
        <w:sectPr w:rsidR="00AC4B12">
          <w:pgSz w:w="11910" w:h="16840"/>
          <w:pgMar w:top="1040" w:right="97" w:bottom="280" w:left="100" w:header="708" w:footer="708" w:gutter="0"/>
          <w:cols w:space="720"/>
        </w:sectPr>
      </w:pPr>
    </w:p>
    <w:p w:rsidR="00AC4B12" w:rsidRDefault="00316C83">
      <w:pPr>
        <w:pStyle w:val="a3"/>
        <w:spacing w:before="67" w:line="278" w:lineRule="auto"/>
        <w:ind w:firstLine="0"/>
        <w:jc w:val="left"/>
      </w:pPr>
      <w:r>
        <w:lastRenderedPageBreak/>
        <w:t>поставляемого товара, выполняемых работ,</w:t>
      </w:r>
      <w:r>
        <w:rPr>
          <w:spacing w:val="-1"/>
        </w:rPr>
        <w:t xml:space="preserve"> </w:t>
      </w:r>
      <w:r>
        <w:t>оказываемых услуг не должна быть выше стоимости, указанной в договоре.</w:t>
      </w:r>
    </w:p>
    <w:p w:rsidR="00AC4B12" w:rsidRDefault="00AC4B12">
      <w:pPr>
        <w:spacing w:line="278" w:lineRule="auto"/>
        <w:sectPr w:rsidR="00AC4B12">
          <w:pgSz w:w="11910" w:h="16840"/>
          <w:pgMar w:top="1040" w:right="97" w:bottom="280" w:left="100" w:header="708" w:footer="708" w:gutter="0"/>
          <w:cols w:space="720"/>
        </w:sectPr>
      </w:pPr>
    </w:p>
    <w:p w:rsidR="00AC4B12" w:rsidRDefault="00316C83">
      <w:pPr>
        <w:pStyle w:val="1"/>
        <w:spacing w:before="75"/>
        <w:ind w:left="0" w:right="1059"/>
        <w:jc w:val="right"/>
      </w:pPr>
      <w:bookmarkStart w:id="17" w:name="_bookmark16"/>
      <w:bookmarkEnd w:id="17"/>
      <w:r>
        <w:lastRenderedPageBreak/>
        <w:t>Приложение</w:t>
      </w:r>
      <w:r>
        <w:rPr>
          <w:spacing w:val="-6"/>
        </w:rPr>
        <w:t xml:space="preserve"> </w:t>
      </w:r>
      <w:r>
        <w:rPr>
          <w:spacing w:val="-5"/>
        </w:rPr>
        <w:t>№1</w:t>
      </w:r>
    </w:p>
    <w:p w:rsidR="00AC4B12" w:rsidRDefault="00316C83">
      <w:pPr>
        <w:pStyle w:val="a3"/>
        <w:spacing w:before="55" w:line="322" w:lineRule="exact"/>
        <w:ind w:left="0" w:right="746" w:firstLine="0"/>
        <w:jc w:val="right"/>
      </w:pPr>
      <w:r>
        <w:t>к</w:t>
      </w:r>
      <w:r>
        <w:rPr>
          <w:spacing w:val="-6"/>
        </w:rPr>
        <w:t xml:space="preserve"> </w:t>
      </w:r>
      <w:r>
        <w:t>документации</w:t>
      </w:r>
      <w:r>
        <w:rPr>
          <w:spacing w:val="-5"/>
        </w:rPr>
        <w:t xml:space="preserve"> </w:t>
      </w:r>
      <w:r>
        <w:t>запроса</w:t>
      </w:r>
      <w:r>
        <w:rPr>
          <w:spacing w:val="-5"/>
        </w:rPr>
        <w:t xml:space="preserve"> </w:t>
      </w:r>
      <w:r>
        <w:t>предложений</w:t>
      </w:r>
      <w:r>
        <w:rPr>
          <w:spacing w:val="-13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коду</w:t>
      </w:r>
      <w:r>
        <w:rPr>
          <w:spacing w:val="-8"/>
        </w:rPr>
        <w:t xml:space="preserve"> </w:t>
      </w:r>
      <w:r>
        <w:t>ЮКЖД-</w:t>
      </w:r>
      <w:r>
        <w:rPr>
          <w:spacing w:val="-5"/>
        </w:rPr>
        <w:t>ЗП</w:t>
      </w:r>
    </w:p>
    <w:p w:rsidR="00AC4B12" w:rsidRDefault="00316C83">
      <w:pPr>
        <w:pStyle w:val="a3"/>
        <w:ind w:left="0" w:right="747" w:firstLine="0"/>
        <w:jc w:val="right"/>
      </w:pPr>
      <w:r>
        <w:rPr>
          <w:spacing w:val="-2"/>
        </w:rPr>
        <w:t>023/020</w:t>
      </w:r>
    </w:p>
    <w:p w:rsidR="00AC4B12" w:rsidRDefault="00AC4B12">
      <w:pPr>
        <w:pStyle w:val="a3"/>
        <w:spacing w:before="2"/>
        <w:ind w:left="0" w:firstLine="0"/>
        <w:jc w:val="left"/>
      </w:pPr>
    </w:p>
    <w:p w:rsidR="00AC4B12" w:rsidRDefault="00316C83">
      <w:pPr>
        <w:pStyle w:val="a3"/>
        <w:spacing w:line="322" w:lineRule="exact"/>
        <w:ind w:left="5289" w:firstLine="0"/>
        <w:jc w:val="left"/>
      </w:pPr>
      <w:r>
        <w:t>Техническое</w:t>
      </w:r>
      <w:r>
        <w:rPr>
          <w:spacing w:val="-6"/>
        </w:rPr>
        <w:t xml:space="preserve"> </w:t>
      </w:r>
      <w:r>
        <w:rPr>
          <w:spacing w:val="-2"/>
        </w:rPr>
        <w:t>задание</w:t>
      </w:r>
    </w:p>
    <w:p w:rsidR="00AC4B12" w:rsidRDefault="00316C83">
      <w:pPr>
        <w:pStyle w:val="a3"/>
        <w:ind w:left="3479" w:right="1041" w:hanging="1626"/>
        <w:jc w:val="left"/>
      </w:pPr>
      <w:r>
        <w:t>о</w:t>
      </w:r>
      <w:r>
        <w:rPr>
          <w:spacing w:val="-5"/>
        </w:rPr>
        <w:t xml:space="preserve"> </w:t>
      </w:r>
      <w:r>
        <w:t>проведении</w:t>
      </w:r>
      <w:r>
        <w:rPr>
          <w:spacing w:val="-6"/>
        </w:rPr>
        <w:t xml:space="preserve"> </w:t>
      </w:r>
      <w:r>
        <w:t>запроса</w:t>
      </w:r>
      <w:r>
        <w:rPr>
          <w:spacing w:val="-6"/>
        </w:rPr>
        <w:t xml:space="preserve"> </w:t>
      </w:r>
      <w:r>
        <w:t>предложений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право</w:t>
      </w:r>
      <w:r>
        <w:rPr>
          <w:spacing w:val="-5"/>
        </w:rPr>
        <w:t xml:space="preserve"> </w:t>
      </w:r>
      <w:r>
        <w:t>заключения</w:t>
      </w:r>
      <w:r>
        <w:rPr>
          <w:spacing w:val="-6"/>
        </w:rPr>
        <w:t xml:space="preserve"> </w:t>
      </w:r>
      <w:r>
        <w:t>договора поставку бензина и дизельного топлива</w:t>
      </w:r>
    </w:p>
    <w:p w:rsidR="00AC4B12" w:rsidRDefault="00AC4B12">
      <w:pPr>
        <w:pStyle w:val="a3"/>
        <w:spacing w:before="10"/>
        <w:ind w:left="0" w:firstLine="0"/>
        <w:jc w:val="left"/>
        <w:rPr>
          <w:sz w:val="27"/>
        </w:rPr>
      </w:pPr>
    </w:p>
    <w:p w:rsidR="00AC4B12" w:rsidRDefault="00316C83">
      <w:pPr>
        <w:pStyle w:val="a3"/>
        <w:spacing w:after="7"/>
        <w:ind w:left="4604" w:right="4037" w:firstLine="0"/>
        <w:jc w:val="center"/>
      </w:pPr>
      <w:r>
        <w:t>Лот</w:t>
      </w:r>
      <w:r>
        <w:rPr>
          <w:spacing w:val="-2"/>
        </w:rPr>
        <w:t xml:space="preserve"> </w:t>
      </w:r>
      <w:r>
        <w:rPr>
          <w:spacing w:val="-5"/>
        </w:rPr>
        <w:t>№1</w:t>
      </w: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1983"/>
        <w:gridCol w:w="710"/>
        <w:gridCol w:w="1133"/>
        <w:gridCol w:w="1277"/>
        <w:gridCol w:w="1702"/>
        <w:gridCol w:w="1133"/>
        <w:gridCol w:w="1705"/>
      </w:tblGrid>
      <w:tr w:rsidR="00AC4B12">
        <w:trPr>
          <w:trHeight w:val="611"/>
        </w:trPr>
        <w:tc>
          <w:tcPr>
            <w:tcW w:w="11482" w:type="dxa"/>
            <w:gridSpan w:val="8"/>
          </w:tcPr>
          <w:p w:rsidR="00AC4B12" w:rsidRDefault="00316C83">
            <w:pPr>
              <w:pStyle w:val="TableParagraph"/>
              <w:ind w:left="10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</w:t>
            </w:r>
            <w:r>
              <w:rPr>
                <w:rFonts w:ascii="Times New Roman" w:hAnsi="Times New Roman"/>
                <w:b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закупаемых</w:t>
            </w:r>
            <w:r>
              <w:rPr>
                <w:rFonts w:ascii="Times New Roman" w:hAnsi="Times New Roman"/>
                <w:b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товаров,</w:t>
            </w:r>
            <w:r>
              <w:rPr>
                <w:rFonts w:ascii="Times New Roman" w:hAnsi="Times New Roman"/>
                <w:b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их</w:t>
            </w:r>
            <w:r>
              <w:rPr>
                <w:rFonts w:ascii="Times New Roman" w:hAnsi="Times New Roman"/>
                <w:b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количество</w:t>
            </w:r>
            <w:r>
              <w:rPr>
                <w:rFonts w:ascii="Times New Roman" w:hAnsi="Times New Roman"/>
                <w:b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(объем),</w:t>
            </w:r>
            <w:r>
              <w:rPr>
                <w:rFonts w:ascii="Times New Roman" w:hAnsi="Times New Roman"/>
                <w:b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цены</w:t>
            </w:r>
            <w:r>
              <w:rPr>
                <w:rFonts w:ascii="Times New Roman" w:hAnsi="Times New Roman"/>
                <w:b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за</w:t>
            </w:r>
            <w:r>
              <w:rPr>
                <w:rFonts w:ascii="Times New Roman" w:hAnsi="Times New Roman"/>
                <w:b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единицу</w:t>
            </w:r>
            <w:r>
              <w:rPr>
                <w:rFonts w:ascii="Times New Roman" w:hAnsi="Times New Roman"/>
                <w:b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товара</w:t>
            </w:r>
            <w:r>
              <w:rPr>
                <w:rFonts w:ascii="Times New Roman" w:hAnsi="Times New Roman"/>
                <w:b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и</w:t>
            </w:r>
            <w:r>
              <w:rPr>
                <w:rFonts w:ascii="Times New Roman" w:hAnsi="Times New Roman"/>
                <w:b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начальная (максимальная) це</w:t>
            </w:r>
            <w:r>
              <w:rPr>
                <w:rFonts w:ascii="Times New Roman" w:hAnsi="Times New Roman"/>
                <w:b/>
                <w:sz w:val="24"/>
              </w:rPr>
              <w:t>на договора</w:t>
            </w:r>
          </w:p>
        </w:tc>
      </w:tr>
      <w:tr w:rsidR="00AC4B12">
        <w:trPr>
          <w:trHeight w:val="1932"/>
        </w:trPr>
        <w:tc>
          <w:tcPr>
            <w:tcW w:w="1839" w:type="dxa"/>
          </w:tcPr>
          <w:p w:rsidR="00AC4B12" w:rsidRDefault="00316C83">
            <w:pPr>
              <w:pStyle w:val="TableParagraph"/>
              <w:ind w:left="10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Наименование товара</w:t>
            </w:r>
          </w:p>
        </w:tc>
        <w:tc>
          <w:tcPr>
            <w:tcW w:w="1983" w:type="dxa"/>
          </w:tcPr>
          <w:p w:rsidR="00AC4B12" w:rsidRDefault="00316C83">
            <w:pPr>
              <w:pStyle w:val="TableParagraph"/>
              <w:ind w:left="107" w:right="9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Места</w:t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поставки и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обслуживания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топливных автокарт</w:t>
            </w:r>
          </w:p>
        </w:tc>
        <w:tc>
          <w:tcPr>
            <w:tcW w:w="710" w:type="dxa"/>
          </w:tcPr>
          <w:p w:rsidR="00AC4B12" w:rsidRDefault="00316C83">
            <w:pPr>
              <w:pStyle w:val="TableParagraph"/>
              <w:ind w:left="105" w:right="132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</w:rPr>
              <w:t>Ед. изм.</w:t>
            </w:r>
          </w:p>
        </w:tc>
        <w:tc>
          <w:tcPr>
            <w:tcW w:w="1133" w:type="dxa"/>
          </w:tcPr>
          <w:p w:rsidR="00AC4B12" w:rsidRDefault="00316C83">
            <w:pPr>
              <w:pStyle w:val="TableParagraph"/>
              <w:ind w:left="105" w:right="202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Кол-во (объем)</w:t>
            </w:r>
          </w:p>
        </w:tc>
        <w:tc>
          <w:tcPr>
            <w:tcW w:w="1277" w:type="dxa"/>
          </w:tcPr>
          <w:p w:rsidR="00AC4B12" w:rsidRDefault="00316C83">
            <w:pPr>
              <w:pStyle w:val="TableParagraph"/>
              <w:tabs>
                <w:tab w:val="left" w:pos="842"/>
                <w:tab w:val="left" w:pos="952"/>
              </w:tabs>
              <w:ind w:left="108" w:right="95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</w:rPr>
              <w:t>Цена</w:t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за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единицу</w:t>
            </w:r>
            <w:r>
              <w:rPr>
                <w:rFonts w:ascii="Times New Roman" w:hAnsi="Times New Roman"/>
                <w:b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в</w:t>
            </w:r>
            <w:r>
              <w:rPr>
                <w:rFonts w:ascii="Times New Roman" w:hAnsi="Times New Roman"/>
                <w:b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драмах 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>РА</w:t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без НДС</w:t>
            </w:r>
          </w:p>
        </w:tc>
        <w:tc>
          <w:tcPr>
            <w:tcW w:w="1702" w:type="dxa"/>
          </w:tcPr>
          <w:p w:rsidR="00AC4B12" w:rsidRDefault="00316C83">
            <w:pPr>
              <w:pStyle w:val="TableParagraph"/>
              <w:tabs>
                <w:tab w:val="left" w:pos="1458"/>
              </w:tabs>
              <w:spacing w:line="273" w:lineRule="exact"/>
              <w:ind w:left="105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Сумма</w:t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>в</w:t>
            </w:r>
          </w:p>
          <w:p w:rsidR="00AC4B12" w:rsidRDefault="00316C83">
            <w:pPr>
              <w:pStyle w:val="TableParagraph"/>
              <w:tabs>
                <w:tab w:val="left" w:pos="1271"/>
              </w:tabs>
              <w:ind w:left="105" w:right="10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драмах</w:t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РА </w:t>
            </w:r>
            <w:r>
              <w:rPr>
                <w:rFonts w:ascii="Times New Roman" w:hAnsi="Times New Roman"/>
                <w:b/>
                <w:sz w:val="24"/>
              </w:rPr>
              <w:t>без НДС</w:t>
            </w:r>
          </w:p>
        </w:tc>
        <w:tc>
          <w:tcPr>
            <w:tcW w:w="1133" w:type="dxa"/>
          </w:tcPr>
          <w:p w:rsidR="00AC4B12" w:rsidRDefault="00316C83">
            <w:pPr>
              <w:pStyle w:val="TableParagraph"/>
              <w:tabs>
                <w:tab w:val="left" w:pos="916"/>
              </w:tabs>
              <w:ind w:left="105" w:right="95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Цена</w:t>
            </w:r>
            <w:r>
              <w:rPr>
                <w:rFonts w:ascii="Times New Roman" w:hAnsi="Times New Roman"/>
                <w:b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за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единицу </w:t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>в</w:t>
            </w:r>
            <w:r>
              <w:rPr>
                <w:rFonts w:ascii="Times New Roman" w:hAnsi="Times New Roman"/>
                <w:b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драмах 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>РА</w:t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>с</w:t>
            </w:r>
          </w:p>
          <w:p w:rsidR="00AC4B12" w:rsidRDefault="00316C83">
            <w:pPr>
              <w:pStyle w:val="TableParagraph"/>
              <w:spacing w:line="270" w:lineRule="atLeast"/>
              <w:ind w:left="105" w:right="24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учетом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НДС</w:t>
            </w:r>
          </w:p>
        </w:tc>
        <w:tc>
          <w:tcPr>
            <w:tcW w:w="1705" w:type="dxa"/>
          </w:tcPr>
          <w:p w:rsidR="00AC4B12" w:rsidRDefault="00316C83">
            <w:pPr>
              <w:pStyle w:val="TableParagraph"/>
              <w:tabs>
                <w:tab w:val="left" w:pos="1488"/>
              </w:tabs>
              <w:spacing w:line="273" w:lineRule="exact"/>
              <w:ind w:left="108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Сумма</w:t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>с</w:t>
            </w:r>
          </w:p>
          <w:p w:rsidR="00AC4B12" w:rsidRDefault="00316C83">
            <w:pPr>
              <w:pStyle w:val="TableParagraph"/>
              <w:tabs>
                <w:tab w:val="left" w:pos="1466"/>
              </w:tabs>
              <w:ind w:left="108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учетом</w:t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>в</w:t>
            </w:r>
          </w:p>
          <w:p w:rsidR="00AC4B12" w:rsidRDefault="00316C83">
            <w:pPr>
              <w:pStyle w:val="TableParagraph"/>
              <w:tabs>
                <w:tab w:val="left" w:pos="1276"/>
              </w:tabs>
              <w:ind w:left="108" w:right="9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драмах</w:t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РА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НДС</w:t>
            </w:r>
          </w:p>
        </w:tc>
      </w:tr>
      <w:tr w:rsidR="00AC4B12">
        <w:trPr>
          <w:trHeight w:val="760"/>
        </w:trPr>
        <w:tc>
          <w:tcPr>
            <w:tcW w:w="1839" w:type="dxa"/>
          </w:tcPr>
          <w:p w:rsidR="00AC4B12" w:rsidRDefault="00316C83">
            <w:pPr>
              <w:pStyle w:val="TableParagraph"/>
              <w:spacing w:line="242" w:lineRule="auto"/>
              <w:ind w:left="10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Бензин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АИ-95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 xml:space="preserve">по </w:t>
            </w:r>
            <w:r>
              <w:rPr>
                <w:rFonts w:ascii="Times New Roman" w:hAnsi="Times New Roman"/>
                <w:spacing w:val="-2"/>
              </w:rPr>
              <w:t>автокартам</w:t>
            </w:r>
          </w:p>
        </w:tc>
        <w:tc>
          <w:tcPr>
            <w:tcW w:w="1983" w:type="dxa"/>
          </w:tcPr>
          <w:p w:rsidR="00AC4B12" w:rsidRDefault="00316C83">
            <w:pPr>
              <w:pStyle w:val="TableParagraph"/>
              <w:spacing w:line="247" w:lineRule="exact"/>
              <w:ind w:left="10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Ереванский</w:t>
            </w:r>
          </w:p>
          <w:p w:rsidR="00AC4B12" w:rsidRDefault="00316C83">
            <w:pPr>
              <w:pStyle w:val="TableParagraph"/>
              <w:spacing w:line="252" w:lineRule="exact"/>
              <w:ind w:left="107" w:right="9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регион-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не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менее 40 АЗС</w:t>
            </w:r>
          </w:p>
        </w:tc>
        <w:tc>
          <w:tcPr>
            <w:tcW w:w="710" w:type="dxa"/>
          </w:tcPr>
          <w:p w:rsidR="00AC4B12" w:rsidRDefault="00316C83">
            <w:pPr>
              <w:pStyle w:val="TableParagraph"/>
              <w:spacing w:line="247" w:lineRule="exact"/>
              <w:ind w:right="29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</w:t>
            </w:r>
          </w:p>
        </w:tc>
        <w:tc>
          <w:tcPr>
            <w:tcW w:w="1133" w:type="dxa"/>
          </w:tcPr>
          <w:p w:rsidR="00AC4B12" w:rsidRDefault="00316C83">
            <w:pPr>
              <w:pStyle w:val="TableParagraph"/>
              <w:spacing w:line="247" w:lineRule="exact"/>
              <w:ind w:right="192"/>
              <w:jc w:val="righ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12 </w:t>
            </w:r>
            <w:r>
              <w:rPr>
                <w:rFonts w:ascii="Times New Roman"/>
                <w:spacing w:val="-5"/>
              </w:rPr>
              <w:t>000</w:t>
            </w:r>
          </w:p>
        </w:tc>
        <w:tc>
          <w:tcPr>
            <w:tcW w:w="1277" w:type="dxa"/>
          </w:tcPr>
          <w:p w:rsidR="00AC4B12" w:rsidRDefault="00316C83">
            <w:pPr>
              <w:pStyle w:val="TableParagraph"/>
              <w:spacing w:line="247" w:lineRule="exact"/>
              <w:ind w:left="323" w:right="311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397,50</w:t>
            </w:r>
          </w:p>
        </w:tc>
        <w:tc>
          <w:tcPr>
            <w:tcW w:w="1702" w:type="dxa"/>
          </w:tcPr>
          <w:p w:rsidR="00AC4B12" w:rsidRDefault="00316C83">
            <w:pPr>
              <w:pStyle w:val="TableParagraph"/>
              <w:spacing w:line="247" w:lineRule="exact"/>
              <w:ind w:left="105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4 770 </w:t>
            </w:r>
            <w:r>
              <w:rPr>
                <w:rFonts w:ascii="Times New Roman"/>
                <w:spacing w:val="-2"/>
              </w:rPr>
              <w:t>000,00</w:t>
            </w:r>
          </w:p>
        </w:tc>
        <w:tc>
          <w:tcPr>
            <w:tcW w:w="1133" w:type="dxa"/>
          </w:tcPr>
          <w:p w:rsidR="00AC4B12" w:rsidRDefault="00316C83">
            <w:pPr>
              <w:pStyle w:val="TableParagraph"/>
              <w:spacing w:line="247" w:lineRule="exact"/>
              <w:ind w:left="248" w:right="241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477,00</w:t>
            </w:r>
          </w:p>
        </w:tc>
        <w:tc>
          <w:tcPr>
            <w:tcW w:w="1705" w:type="dxa"/>
          </w:tcPr>
          <w:p w:rsidR="00AC4B12" w:rsidRDefault="00316C83">
            <w:pPr>
              <w:pStyle w:val="TableParagraph"/>
              <w:spacing w:line="247" w:lineRule="exact"/>
              <w:ind w:left="206" w:right="197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5 724 </w:t>
            </w:r>
            <w:r>
              <w:rPr>
                <w:rFonts w:ascii="Times New Roman"/>
                <w:spacing w:val="-2"/>
              </w:rPr>
              <w:t>000,00</w:t>
            </w:r>
          </w:p>
        </w:tc>
      </w:tr>
      <w:tr w:rsidR="00AC4B12">
        <w:trPr>
          <w:trHeight w:val="6830"/>
        </w:trPr>
        <w:tc>
          <w:tcPr>
            <w:tcW w:w="1839" w:type="dxa"/>
          </w:tcPr>
          <w:p w:rsidR="00AC4B12" w:rsidRDefault="00316C83">
            <w:pPr>
              <w:pStyle w:val="TableParagraph"/>
              <w:ind w:left="10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Бензин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АИ-92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 xml:space="preserve">по </w:t>
            </w:r>
            <w:r>
              <w:rPr>
                <w:rFonts w:ascii="Times New Roman" w:hAnsi="Times New Roman"/>
                <w:spacing w:val="-2"/>
              </w:rPr>
              <w:t>автокартам</w:t>
            </w:r>
          </w:p>
        </w:tc>
        <w:tc>
          <w:tcPr>
            <w:tcW w:w="1983" w:type="dxa"/>
          </w:tcPr>
          <w:p w:rsidR="00AC4B12" w:rsidRDefault="00316C83">
            <w:pPr>
              <w:pStyle w:val="TableParagraph"/>
              <w:tabs>
                <w:tab w:val="left" w:pos="982"/>
                <w:tab w:val="left" w:pos="1762"/>
              </w:tabs>
              <w:ind w:left="107" w:right="9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Гегаркуникский регион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2"/>
              </w:rPr>
              <w:t>менее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10"/>
              </w:rPr>
              <w:t xml:space="preserve">6 </w:t>
            </w:r>
            <w:r>
              <w:rPr>
                <w:rFonts w:ascii="Times New Roman" w:hAnsi="Times New Roman"/>
                <w:spacing w:val="-4"/>
              </w:rPr>
              <w:t>АЗС</w:t>
            </w:r>
          </w:p>
          <w:p w:rsidR="00AC4B12" w:rsidRDefault="00316C83">
            <w:pPr>
              <w:pStyle w:val="TableParagraph"/>
              <w:ind w:left="107" w:right="9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Ширакский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регион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spacing w:val="-16"/>
              </w:rPr>
              <w:t xml:space="preserve"> </w:t>
            </w:r>
            <w:r>
              <w:rPr>
                <w:rFonts w:ascii="Times New Roman" w:hAnsi="Times New Roman"/>
              </w:rPr>
              <w:t>не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менее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 xml:space="preserve">8 </w:t>
            </w:r>
            <w:r>
              <w:rPr>
                <w:rFonts w:ascii="Times New Roman" w:hAnsi="Times New Roman"/>
                <w:spacing w:val="-4"/>
              </w:rPr>
              <w:t>АЗС</w:t>
            </w:r>
          </w:p>
          <w:p w:rsidR="00AC4B12" w:rsidRDefault="00316C83">
            <w:pPr>
              <w:pStyle w:val="TableParagraph"/>
              <w:ind w:left="107" w:right="11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Араратский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регион</w:t>
            </w:r>
            <w:r>
              <w:rPr>
                <w:rFonts w:ascii="Times New Roman" w:hAnsi="Times New Roman"/>
                <w:spacing w:val="26"/>
              </w:rPr>
              <w:t xml:space="preserve"> 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spacing w:val="24"/>
              </w:rPr>
              <w:t xml:space="preserve"> </w:t>
            </w:r>
            <w:r>
              <w:rPr>
                <w:rFonts w:ascii="Times New Roman" w:hAnsi="Times New Roman"/>
              </w:rPr>
              <w:t>не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Times New Roman" w:hAnsi="Times New Roman"/>
              </w:rPr>
              <w:t xml:space="preserve">менее </w:t>
            </w:r>
            <w:r>
              <w:rPr>
                <w:rFonts w:ascii="Times New Roman" w:hAnsi="Times New Roman"/>
                <w:spacing w:val="-4"/>
              </w:rPr>
              <w:t>7АЗС</w:t>
            </w:r>
          </w:p>
          <w:p w:rsidR="00AC4B12" w:rsidRDefault="00316C83">
            <w:pPr>
              <w:pStyle w:val="TableParagraph"/>
              <w:ind w:left="107" w:right="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 xml:space="preserve">Армавирский </w:t>
            </w:r>
            <w:r>
              <w:rPr>
                <w:rFonts w:ascii="Times New Roman" w:hAnsi="Times New Roman"/>
              </w:rPr>
              <w:t>регион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spacing w:val="-16"/>
              </w:rPr>
              <w:t xml:space="preserve"> </w:t>
            </w:r>
            <w:r>
              <w:rPr>
                <w:rFonts w:ascii="Times New Roman" w:hAnsi="Times New Roman"/>
              </w:rPr>
              <w:t>не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менее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 xml:space="preserve">5 </w:t>
            </w:r>
            <w:r>
              <w:rPr>
                <w:rFonts w:ascii="Times New Roman" w:hAnsi="Times New Roman"/>
                <w:spacing w:val="-4"/>
              </w:rPr>
              <w:t>АЗС</w:t>
            </w:r>
          </w:p>
          <w:p w:rsidR="00AC4B12" w:rsidRDefault="00316C83">
            <w:pPr>
              <w:pStyle w:val="TableParagraph"/>
              <w:ind w:left="107" w:right="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 xml:space="preserve">Арагацотнский </w:t>
            </w:r>
            <w:r>
              <w:rPr>
                <w:rFonts w:ascii="Times New Roman" w:hAnsi="Times New Roman"/>
              </w:rPr>
              <w:t>регион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spacing w:val="-16"/>
              </w:rPr>
              <w:t xml:space="preserve"> </w:t>
            </w:r>
            <w:r>
              <w:rPr>
                <w:rFonts w:ascii="Times New Roman" w:hAnsi="Times New Roman"/>
              </w:rPr>
              <w:t>не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менее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 xml:space="preserve">3 </w:t>
            </w:r>
            <w:r>
              <w:rPr>
                <w:rFonts w:ascii="Times New Roman" w:hAnsi="Times New Roman"/>
                <w:spacing w:val="-4"/>
              </w:rPr>
              <w:t>АЗС</w:t>
            </w:r>
          </w:p>
          <w:p w:rsidR="00AC4B12" w:rsidRDefault="00316C83">
            <w:pPr>
              <w:pStyle w:val="TableParagraph"/>
              <w:ind w:left="107" w:right="9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Вайоц Дзорский регион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не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менее</w:t>
            </w:r>
            <w:r>
              <w:rPr>
                <w:rFonts w:ascii="Times New Roman" w:hAnsi="Times New Roman"/>
                <w:spacing w:val="-13"/>
              </w:rPr>
              <w:t xml:space="preserve"> </w:t>
            </w:r>
            <w:r>
              <w:rPr>
                <w:rFonts w:ascii="Times New Roman" w:hAnsi="Times New Roman"/>
              </w:rPr>
              <w:t xml:space="preserve">5 </w:t>
            </w:r>
            <w:r>
              <w:rPr>
                <w:rFonts w:ascii="Times New Roman" w:hAnsi="Times New Roman"/>
                <w:spacing w:val="-4"/>
              </w:rPr>
              <w:t>АЗС</w:t>
            </w:r>
          </w:p>
          <w:p w:rsidR="00AC4B12" w:rsidRDefault="00316C83">
            <w:pPr>
              <w:pStyle w:val="TableParagraph"/>
              <w:ind w:left="10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Котайский</w:t>
            </w:r>
          </w:p>
          <w:p w:rsidR="00AC4B12" w:rsidRDefault="00316C83">
            <w:pPr>
              <w:pStyle w:val="TableParagraph"/>
              <w:tabs>
                <w:tab w:val="left" w:pos="1321"/>
              </w:tabs>
              <w:ind w:left="107" w:right="9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регион-не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4"/>
              </w:rPr>
              <w:t xml:space="preserve">менее </w:t>
            </w:r>
            <w:r>
              <w:rPr>
                <w:rFonts w:ascii="Times New Roman" w:hAnsi="Times New Roman"/>
              </w:rPr>
              <w:t>20 АЗС</w:t>
            </w:r>
          </w:p>
          <w:p w:rsidR="00AC4B12" w:rsidRDefault="00316C83">
            <w:pPr>
              <w:pStyle w:val="TableParagraph"/>
              <w:ind w:left="107" w:right="9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 xml:space="preserve">Сюнинский </w:t>
            </w:r>
            <w:r>
              <w:rPr>
                <w:rFonts w:ascii="Times New Roman" w:hAnsi="Times New Roman"/>
              </w:rPr>
              <w:t>регион-не</w:t>
            </w:r>
            <w:r>
              <w:rPr>
                <w:rFonts w:ascii="Times New Roman" w:hAnsi="Times New Roman"/>
                <w:spacing w:val="13"/>
              </w:rPr>
              <w:t xml:space="preserve"> </w:t>
            </w:r>
            <w:r>
              <w:rPr>
                <w:rFonts w:ascii="Times New Roman" w:hAnsi="Times New Roman"/>
              </w:rPr>
              <w:t>менее</w:t>
            </w:r>
            <w:r>
              <w:rPr>
                <w:rFonts w:ascii="Times New Roman" w:hAnsi="Times New Roman"/>
                <w:spacing w:val="13"/>
              </w:rPr>
              <w:t xml:space="preserve"> </w:t>
            </w:r>
            <w:r>
              <w:rPr>
                <w:rFonts w:ascii="Times New Roman" w:hAnsi="Times New Roman"/>
              </w:rPr>
              <w:t xml:space="preserve">5 </w:t>
            </w:r>
            <w:r>
              <w:rPr>
                <w:rFonts w:ascii="Times New Roman" w:hAnsi="Times New Roman"/>
                <w:spacing w:val="-4"/>
              </w:rPr>
              <w:t>АЗС</w:t>
            </w:r>
          </w:p>
          <w:p w:rsidR="00AC4B12" w:rsidRDefault="00316C83">
            <w:pPr>
              <w:pStyle w:val="TableParagraph"/>
              <w:spacing w:line="252" w:lineRule="exact"/>
              <w:ind w:left="10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Тавушский</w:t>
            </w:r>
          </w:p>
          <w:p w:rsidR="00AC4B12" w:rsidRDefault="00316C83">
            <w:pPr>
              <w:pStyle w:val="TableParagraph"/>
              <w:spacing w:line="252" w:lineRule="exact"/>
              <w:ind w:left="107" w:right="9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регион-</w:t>
            </w:r>
            <w:r>
              <w:rPr>
                <w:rFonts w:ascii="Times New Roman" w:hAnsi="Times New Roman"/>
                <w:spacing w:val="-12"/>
              </w:rPr>
              <w:t xml:space="preserve"> </w:t>
            </w:r>
            <w:r>
              <w:rPr>
                <w:rFonts w:ascii="Times New Roman" w:hAnsi="Times New Roman"/>
              </w:rPr>
              <w:t>не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менее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 xml:space="preserve">5 </w:t>
            </w:r>
            <w:r>
              <w:rPr>
                <w:rFonts w:ascii="Times New Roman" w:hAnsi="Times New Roman"/>
                <w:spacing w:val="-4"/>
              </w:rPr>
              <w:t>АЗС</w:t>
            </w:r>
          </w:p>
        </w:tc>
        <w:tc>
          <w:tcPr>
            <w:tcW w:w="710" w:type="dxa"/>
          </w:tcPr>
          <w:p w:rsidR="00AC4B12" w:rsidRDefault="00316C83">
            <w:pPr>
              <w:pStyle w:val="TableParagraph"/>
              <w:spacing w:line="247" w:lineRule="exact"/>
              <w:ind w:right="29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</w:t>
            </w:r>
          </w:p>
        </w:tc>
        <w:tc>
          <w:tcPr>
            <w:tcW w:w="1133" w:type="dxa"/>
          </w:tcPr>
          <w:p w:rsidR="00AC4B12" w:rsidRDefault="00316C83">
            <w:pPr>
              <w:pStyle w:val="TableParagraph"/>
              <w:spacing w:line="247" w:lineRule="exact"/>
              <w:ind w:right="192"/>
              <w:jc w:val="righ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24 </w:t>
            </w:r>
            <w:r>
              <w:rPr>
                <w:rFonts w:ascii="Times New Roman"/>
                <w:spacing w:val="-5"/>
              </w:rPr>
              <w:t>000</w:t>
            </w:r>
          </w:p>
        </w:tc>
        <w:tc>
          <w:tcPr>
            <w:tcW w:w="1277" w:type="dxa"/>
          </w:tcPr>
          <w:p w:rsidR="00AC4B12" w:rsidRDefault="00316C83">
            <w:pPr>
              <w:pStyle w:val="TableParagraph"/>
              <w:spacing w:line="247" w:lineRule="exact"/>
              <w:ind w:left="323" w:right="311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373,33</w:t>
            </w:r>
          </w:p>
        </w:tc>
        <w:tc>
          <w:tcPr>
            <w:tcW w:w="1702" w:type="dxa"/>
          </w:tcPr>
          <w:p w:rsidR="00AC4B12" w:rsidRDefault="00316C83">
            <w:pPr>
              <w:pStyle w:val="TableParagraph"/>
              <w:spacing w:line="247" w:lineRule="exact"/>
              <w:ind w:left="271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8 960 </w:t>
            </w:r>
            <w:r>
              <w:rPr>
                <w:rFonts w:ascii="Times New Roman"/>
                <w:spacing w:val="-2"/>
              </w:rPr>
              <w:t>000,00</w:t>
            </w:r>
          </w:p>
        </w:tc>
        <w:tc>
          <w:tcPr>
            <w:tcW w:w="1133" w:type="dxa"/>
          </w:tcPr>
          <w:p w:rsidR="00AC4B12" w:rsidRDefault="00316C83">
            <w:pPr>
              <w:pStyle w:val="TableParagraph"/>
              <w:spacing w:line="247" w:lineRule="exact"/>
              <w:ind w:left="248" w:right="241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448,00</w:t>
            </w:r>
          </w:p>
        </w:tc>
        <w:tc>
          <w:tcPr>
            <w:tcW w:w="1705" w:type="dxa"/>
          </w:tcPr>
          <w:p w:rsidR="00AC4B12" w:rsidRDefault="00316C83">
            <w:pPr>
              <w:pStyle w:val="TableParagraph"/>
              <w:spacing w:line="247" w:lineRule="exact"/>
              <w:ind w:left="206" w:right="197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10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 xml:space="preserve">752 </w:t>
            </w:r>
            <w:r>
              <w:rPr>
                <w:rFonts w:ascii="Times New Roman"/>
                <w:spacing w:val="-2"/>
              </w:rPr>
              <w:t>000,00</w:t>
            </w:r>
          </w:p>
        </w:tc>
      </w:tr>
      <w:tr w:rsidR="00AC4B12">
        <w:trPr>
          <w:trHeight w:val="2277"/>
        </w:trPr>
        <w:tc>
          <w:tcPr>
            <w:tcW w:w="1839" w:type="dxa"/>
          </w:tcPr>
          <w:p w:rsidR="00AC4B12" w:rsidRDefault="00316C83">
            <w:pPr>
              <w:pStyle w:val="TableParagraph"/>
              <w:tabs>
                <w:tab w:val="left" w:pos="1504"/>
              </w:tabs>
              <w:ind w:left="107" w:right="9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Дизельное топливо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6"/>
              </w:rPr>
              <w:t xml:space="preserve">по </w:t>
            </w:r>
            <w:r>
              <w:rPr>
                <w:rFonts w:ascii="Times New Roman" w:hAnsi="Times New Roman"/>
                <w:spacing w:val="-2"/>
              </w:rPr>
              <w:t>автокартам</w:t>
            </w:r>
          </w:p>
        </w:tc>
        <w:tc>
          <w:tcPr>
            <w:tcW w:w="1983" w:type="dxa"/>
          </w:tcPr>
          <w:p w:rsidR="00AC4B12" w:rsidRDefault="00316C83">
            <w:pPr>
              <w:pStyle w:val="TableParagraph"/>
              <w:tabs>
                <w:tab w:val="left" w:pos="982"/>
                <w:tab w:val="left" w:pos="1762"/>
              </w:tabs>
              <w:ind w:left="107" w:right="9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Гегаркуникский регион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2"/>
              </w:rPr>
              <w:t>менее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10"/>
              </w:rPr>
              <w:t xml:space="preserve">6 </w:t>
            </w:r>
            <w:r>
              <w:rPr>
                <w:rFonts w:ascii="Times New Roman" w:hAnsi="Times New Roman"/>
                <w:spacing w:val="-4"/>
              </w:rPr>
              <w:t>АЗС</w:t>
            </w:r>
          </w:p>
          <w:p w:rsidR="00AC4B12" w:rsidRDefault="00316C83">
            <w:pPr>
              <w:pStyle w:val="TableParagraph"/>
              <w:ind w:left="107" w:right="9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Ширакский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регион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spacing w:val="-16"/>
              </w:rPr>
              <w:t xml:space="preserve"> </w:t>
            </w:r>
            <w:r>
              <w:rPr>
                <w:rFonts w:ascii="Times New Roman" w:hAnsi="Times New Roman"/>
              </w:rPr>
              <w:t>не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менее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 xml:space="preserve">8 </w:t>
            </w:r>
            <w:r>
              <w:rPr>
                <w:rFonts w:ascii="Times New Roman" w:hAnsi="Times New Roman"/>
                <w:spacing w:val="-4"/>
              </w:rPr>
              <w:t>АЗС</w:t>
            </w:r>
          </w:p>
          <w:p w:rsidR="00AC4B12" w:rsidRDefault="00316C83">
            <w:pPr>
              <w:pStyle w:val="TableParagraph"/>
              <w:spacing w:line="252" w:lineRule="exact"/>
              <w:ind w:left="10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Араратский</w:t>
            </w:r>
          </w:p>
          <w:p w:rsidR="00AC4B12" w:rsidRDefault="00316C83">
            <w:pPr>
              <w:pStyle w:val="TableParagraph"/>
              <w:spacing w:line="252" w:lineRule="exact"/>
              <w:ind w:left="107" w:right="9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регион</w:t>
            </w:r>
            <w:r>
              <w:rPr>
                <w:rFonts w:ascii="Times New Roman" w:hAnsi="Times New Roman"/>
                <w:spacing w:val="26"/>
              </w:rPr>
              <w:t xml:space="preserve"> 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spacing w:val="24"/>
              </w:rPr>
              <w:t xml:space="preserve"> </w:t>
            </w:r>
            <w:r>
              <w:rPr>
                <w:rFonts w:ascii="Times New Roman" w:hAnsi="Times New Roman"/>
              </w:rPr>
              <w:t>не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Times New Roman" w:hAnsi="Times New Roman"/>
              </w:rPr>
              <w:t xml:space="preserve">менее </w:t>
            </w:r>
            <w:r>
              <w:rPr>
                <w:rFonts w:ascii="Times New Roman" w:hAnsi="Times New Roman"/>
                <w:spacing w:val="-4"/>
              </w:rPr>
              <w:t>7АЗС</w:t>
            </w:r>
          </w:p>
        </w:tc>
        <w:tc>
          <w:tcPr>
            <w:tcW w:w="710" w:type="dxa"/>
          </w:tcPr>
          <w:p w:rsidR="00AC4B12" w:rsidRDefault="00316C83">
            <w:pPr>
              <w:pStyle w:val="TableParagraph"/>
              <w:spacing w:line="247" w:lineRule="exact"/>
              <w:ind w:right="29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</w:t>
            </w:r>
          </w:p>
        </w:tc>
        <w:tc>
          <w:tcPr>
            <w:tcW w:w="1133" w:type="dxa"/>
          </w:tcPr>
          <w:p w:rsidR="00AC4B12" w:rsidRDefault="00316C83">
            <w:pPr>
              <w:pStyle w:val="TableParagraph"/>
              <w:spacing w:line="247" w:lineRule="exact"/>
              <w:ind w:right="192"/>
              <w:jc w:val="righ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24 </w:t>
            </w:r>
            <w:r>
              <w:rPr>
                <w:rFonts w:ascii="Times New Roman"/>
                <w:spacing w:val="-5"/>
              </w:rPr>
              <w:t>500</w:t>
            </w:r>
          </w:p>
        </w:tc>
        <w:tc>
          <w:tcPr>
            <w:tcW w:w="1277" w:type="dxa"/>
          </w:tcPr>
          <w:p w:rsidR="00AC4B12" w:rsidRDefault="00316C83">
            <w:pPr>
              <w:pStyle w:val="TableParagraph"/>
              <w:spacing w:line="247" w:lineRule="exact"/>
              <w:ind w:left="323" w:right="311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381,66</w:t>
            </w:r>
          </w:p>
        </w:tc>
        <w:tc>
          <w:tcPr>
            <w:tcW w:w="1702" w:type="dxa"/>
          </w:tcPr>
          <w:p w:rsidR="00AC4B12" w:rsidRDefault="00316C83">
            <w:pPr>
              <w:pStyle w:val="TableParagraph"/>
              <w:spacing w:line="247" w:lineRule="exact"/>
              <w:ind w:left="105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9 350 </w:t>
            </w:r>
            <w:r>
              <w:rPr>
                <w:rFonts w:ascii="Times New Roman"/>
                <w:spacing w:val="-2"/>
              </w:rPr>
              <w:t>833,33</w:t>
            </w:r>
          </w:p>
        </w:tc>
        <w:tc>
          <w:tcPr>
            <w:tcW w:w="1133" w:type="dxa"/>
          </w:tcPr>
          <w:p w:rsidR="00AC4B12" w:rsidRDefault="00316C83">
            <w:pPr>
              <w:pStyle w:val="TableParagraph"/>
              <w:spacing w:line="247" w:lineRule="exact"/>
              <w:ind w:left="248" w:right="241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458,00</w:t>
            </w:r>
          </w:p>
        </w:tc>
        <w:tc>
          <w:tcPr>
            <w:tcW w:w="1705" w:type="dxa"/>
          </w:tcPr>
          <w:p w:rsidR="00AC4B12" w:rsidRDefault="00316C83">
            <w:pPr>
              <w:pStyle w:val="TableParagraph"/>
              <w:spacing w:line="247" w:lineRule="exact"/>
              <w:ind w:left="206" w:right="197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11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 xml:space="preserve">221 </w:t>
            </w:r>
            <w:r>
              <w:rPr>
                <w:rFonts w:ascii="Times New Roman"/>
                <w:spacing w:val="-2"/>
              </w:rPr>
              <w:t>000,00</w:t>
            </w:r>
          </w:p>
        </w:tc>
      </w:tr>
    </w:tbl>
    <w:p w:rsidR="00AC4B12" w:rsidRDefault="00AC4B12">
      <w:pPr>
        <w:spacing w:line="247" w:lineRule="exact"/>
        <w:jc w:val="center"/>
        <w:sectPr w:rsidR="00AC4B12">
          <w:pgSz w:w="11910" w:h="16840"/>
          <w:pgMar w:top="960" w:right="100" w:bottom="0" w:left="100" w:header="708" w:footer="708" w:gutter="0"/>
          <w:cols w:space="720"/>
        </w:sectPr>
      </w:pPr>
    </w:p>
    <w:p w:rsidR="00AC4B12" w:rsidRDefault="00AC4B12">
      <w:pPr>
        <w:pStyle w:val="a3"/>
        <w:spacing w:before="5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247"/>
        <w:gridCol w:w="468"/>
        <w:gridCol w:w="1268"/>
        <w:gridCol w:w="711"/>
        <w:gridCol w:w="1107"/>
        <w:gridCol w:w="1303"/>
        <w:gridCol w:w="1702"/>
        <w:gridCol w:w="1133"/>
        <w:gridCol w:w="1705"/>
      </w:tblGrid>
      <w:tr w:rsidR="00AC4B12">
        <w:trPr>
          <w:trHeight w:val="4553"/>
        </w:trPr>
        <w:tc>
          <w:tcPr>
            <w:tcW w:w="1839" w:type="dxa"/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3" w:type="dxa"/>
            <w:gridSpan w:val="3"/>
          </w:tcPr>
          <w:p w:rsidR="00AC4B12" w:rsidRDefault="00316C83">
            <w:pPr>
              <w:pStyle w:val="TableParagraph"/>
              <w:ind w:left="107" w:right="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 xml:space="preserve">Армавирский </w:t>
            </w:r>
            <w:r>
              <w:rPr>
                <w:rFonts w:ascii="Times New Roman" w:hAnsi="Times New Roman"/>
              </w:rPr>
              <w:t>регион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spacing w:val="-16"/>
              </w:rPr>
              <w:t xml:space="preserve"> </w:t>
            </w:r>
            <w:r>
              <w:rPr>
                <w:rFonts w:ascii="Times New Roman" w:hAnsi="Times New Roman"/>
              </w:rPr>
              <w:t>не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менее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 xml:space="preserve">5 </w:t>
            </w:r>
            <w:r>
              <w:rPr>
                <w:rFonts w:ascii="Times New Roman" w:hAnsi="Times New Roman"/>
                <w:spacing w:val="-4"/>
              </w:rPr>
              <w:t>АЗС</w:t>
            </w:r>
          </w:p>
          <w:p w:rsidR="00AC4B12" w:rsidRDefault="00316C83">
            <w:pPr>
              <w:pStyle w:val="TableParagraph"/>
              <w:ind w:left="107" w:right="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 xml:space="preserve">Арагацотнский </w:t>
            </w:r>
            <w:r>
              <w:rPr>
                <w:rFonts w:ascii="Times New Roman" w:hAnsi="Times New Roman"/>
              </w:rPr>
              <w:t>регион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spacing w:val="-16"/>
              </w:rPr>
              <w:t xml:space="preserve"> </w:t>
            </w:r>
            <w:r>
              <w:rPr>
                <w:rFonts w:ascii="Times New Roman" w:hAnsi="Times New Roman"/>
              </w:rPr>
              <w:t>не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менее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 xml:space="preserve">3 </w:t>
            </w:r>
            <w:r>
              <w:rPr>
                <w:rFonts w:ascii="Times New Roman" w:hAnsi="Times New Roman"/>
                <w:spacing w:val="-4"/>
              </w:rPr>
              <w:t>АЗС</w:t>
            </w:r>
          </w:p>
          <w:p w:rsidR="00AC4B12" w:rsidRDefault="00316C83">
            <w:pPr>
              <w:pStyle w:val="TableParagraph"/>
              <w:ind w:left="107" w:right="9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Вайоц Дзорский регион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не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менее</w:t>
            </w:r>
            <w:r>
              <w:rPr>
                <w:rFonts w:ascii="Times New Roman" w:hAnsi="Times New Roman"/>
                <w:spacing w:val="-13"/>
              </w:rPr>
              <w:t xml:space="preserve"> </w:t>
            </w:r>
            <w:r>
              <w:rPr>
                <w:rFonts w:ascii="Times New Roman" w:hAnsi="Times New Roman"/>
              </w:rPr>
              <w:t xml:space="preserve">5 </w:t>
            </w:r>
            <w:r>
              <w:rPr>
                <w:rFonts w:ascii="Times New Roman" w:hAnsi="Times New Roman"/>
                <w:spacing w:val="-4"/>
              </w:rPr>
              <w:t>АЗС</w:t>
            </w:r>
          </w:p>
          <w:p w:rsidR="00AC4B12" w:rsidRDefault="00316C83">
            <w:pPr>
              <w:pStyle w:val="TableParagraph"/>
              <w:spacing w:line="252" w:lineRule="exact"/>
              <w:ind w:left="10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Котайский</w:t>
            </w:r>
          </w:p>
          <w:p w:rsidR="00AC4B12" w:rsidRDefault="00316C83">
            <w:pPr>
              <w:pStyle w:val="TableParagraph"/>
              <w:tabs>
                <w:tab w:val="left" w:pos="1321"/>
              </w:tabs>
              <w:ind w:left="107" w:right="9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регион-не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4"/>
              </w:rPr>
              <w:t xml:space="preserve">менее </w:t>
            </w:r>
            <w:r>
              <w:rPr>
                <w:rFonts w:ascii="Times New Roman" w:hAnsi="Times New Roman"/>
              </w:rPr>
              <w:t>20 АЗС</w:t>
            </w:r>
          </w:p>
          <w:p w:rsidR="00AC4B12" w:rsidRDefault="00316C83">
            <w:pPr>
              <w:pStyle w:val="TableParagraph"/>
              <w:ind w:left="107" w:right="9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 xml:space="preserve">Сюнинский </w:t>
            </w:r>
            <w:r>
              <w:rPr>
                <w:rFonts w:ascii="Times New Roman" w:hAnsi="Times New Roman"/>
              </w:rPr>
              <w:t>регион-не</w:t>
            </w:r>
            <w:r>
              <w:rPr>
                <w:rFonts w:ascii="Times New Roman" w:hAnsi="Times New Roman"/>
                <w:spacing w:val="13"/>
              </w:rPr>
              <w:t xml:space="preserve"> </w:t>
            </w:r>
            <w:r>
              <w:rPr>
                <w:rFonts w:ascii="Times New Roman" w:hAnsi="Times New Roman"/>
              </w:rPr>
              <w:t>менее</w:t>
            </w:r>
            <w:r>
              <w:rPr>
                <w:rFonts w:ascii="Times New Roman" w:hAnsi="Times New Roman"/>
                <w:spacing w:val="13"/>
              </w:rPr>
              <w:t xml:space="preserve"> </w:t>
            </w:r>
            <w:r>
              <w:rPr>
                <w:rFonts w:ascii="Times New Roman" w:hAnsi="Times New Roman"/>
              </w:rPr>
              <w:t xml:space="preserve">5 </w:t>
            </w:r>
            <w:r>
              <w:rPr>
                <w:rFonts w:ascii="Times New Roman" w:hAnsi="Times New Roman"/>
                <w:spacing w:val="-4"/>
              </w:rPr>
              <w:t>АЗС</w:t>
            </w:r>
          </w:p>
          <w:p w:rsidR="00AC4B12" w:rsidRDefault="00316C83">
            <w:pPr>
              <w:pStyle w:val="TableParagraph"/>
              <w:spacing w:line="252" w:lineRule="exact"/>
              <w:ind w:left="10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Тавушский</w:t>
            </w:r>
          </w:p>
          <w:p w:rsidR="00AC4B12" w:rsidRDefault="00316C83">
            <w:pPr>
              <w:pStyle w:val="TableParagraph"/>
              <w:spacing w:line="254" w:lineRule="exact"/>
              <w:ind w:left="107" w:right="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регион-</w:t>
            </w:r>
            <w:r>
              <w:rPr>
                <w:rFonts w:ascii="Times New Roman" w:hAnsi="Times New Roman"/>
                <w:spacing w:val="-12"/>
              </w:rPr>
              <w:t xml:space="preserve"> </w:t>
            </w:r>
            <w:r>
              <w:rPr>
                <w:rFonts w:ascii="Times New Roman" w:hAnsi="Times New Roman"/>
              </w:rPr>
              <w:t>не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менее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 xml:space="preserve">5 </w:t>
            </w:r>
            <w:r>
              <w:rPr>
                <w:rFonts w:ascii="Times New Roman" w:hAnsi="Times New Roman"/>
                <w:spacing w:val="-4"/>
              </w:rPr>
              <w:t>АЗС</w:t>
            </w:r>
          </w:p>
        </w:tc>
        <w:tc>
          <w:tcPr>
            <w:tcW w:w="711" w:type="dxa"/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7" w:type="dxa"/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3" w:type="dxa"/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5" w:type="dxa"/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</w:tr>
      <w:tr w:rsidR="00AC4B12">
        <w:trPr>
          <w:trHeight w:val="274"/>
        </w:trPr>
        <w:tc>
          <w:tcPr>
            <w:tcW w:w="5640" w:type="dxa"/>
            <w:gridSpan w:val="6"/>
          </w:tcPr>
          <w:p w:rsidR="00AC4B12" w:rsidRDefault="00316C83">
            <w:pPr>
              <w:pStyle w:val="TableParagraph"/>
              <w:spacing w:line="255" w:lineRule="exact"/>
              <w:ind w:left="2705" w:right="198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ВСЕГО:</w:t>
            </w:r>
          </w:p>
        </w:tc>
        <w:tc>
          <w:tcPr>
            <w:tcW w:w="1303" w:type="dxa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AC4B12" w:rsidRDefault="00316C83">
            <w:pPr>
              <w:pStyle w:val="TableParagraph"/>
              <w:spacing w:line="255" w:lineRule="exact"/>
              <w:ind w:left="157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 xml:space="preserve">23 080 </w:t>
            </w:r>
            <w:r>
              <w:rPr>
                <w:rFonts w:ascii="Times New Roman"/>
                <w:b/>
                <w:spacing w:val="-2"/>
                <w:sz w:val="24"/>
              </w:rPr>
              <w:t>833,33</w:t>
            </w:r>
          </w:p>
        </w:tc>
        <w:tc>
          <w:tcPr>
            <w:tcW w:w="1133" w:type="dxa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5" w:type="dxa"/>
          </w:tcPr>
          <w:p w:rsidR="00AC4B12" w:rsidRDefault="00316C83">
            <w:pPr>
              <w:pStyle w:val="TableParagraph"/>
              <w:spacing w:line="255" w:lineRule="exact"/>
              <w:ind w:left="159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 xml:space="preserve">27 697 </w:t>
            </w:r>
            <w:r>
              <w:rPr>
                <w:rFonts w:ascii="Times New Roman"/>
                <w:b/>
                <w:spacing w:val="-2"/>
                <w:sz w:val="24"/>
              </w:rPr>
              <w:t>000,00</w:t>
            </w:r>
          </w:p>
        </w:tc>
      </w:tr>
      <w:tr w:rsidR="00AC4B12">
        <w:trPr>
          <w:trHeight w:val="4967"/>
        </w:trPr>
        <w:tc>
          <w:tcPr>
            <w:tcW w:w="2554" w:type="dxa"/>
            <w:gridSpan w:val="3"/>
          </w:tcPr>
          <w:p w:rsidR="00AC4B12" w:rsidRDefault="00316C83">
            <w:pPr>
              <w:pStyle w:val="TableParagraph"/>
              <w:ind w:left="107" w:right="162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Порядок формирования начальной (максимальной)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цены</w:t>
            </w:r>
          </w:p>
        </w:tc>
        <w:tc>
          <w:tcPr>
            <w:tcW w:w="8929" w:type="dxa"/>
            <w:gridSpan w:val="7"/>
          </w:tcPr>
          <w:p w:rsidR="00AC4B12" w:rsidRDefault="00316C83">
            <w:pPr>
              <w:pStyle w:val="TableParagraph"/>
              <w:ind w:left="107" w:right="99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Начальная (максимальная) цена договора приведена с учетом всех видов налогов, стоимости услуг по обслуживанию топливных автокарт.</w:t>
            </w:r>
          </w:p>
          <w:p w:rsidR="00AC4B12" w:rsidRDefault="00316C83">
            <w:pPr>
              <w:pStyle w:val="TableParagraph"/>
              <w:ind w:left="107" w:right="98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случае существенных изменений факторов, влияющих на формирование цены настоящего Договора Покупателя, Покупатель вправе треб</w:t>
            </w:r>
            <w:r>
              <w:rPr>
                <w:rFonts w:ascii="Times New Roman" w:hAnsi="Times New Roman"/>
                <w:sz w:val="24"/>
              </w:rPr>
              <w:t>овать не чаще, чем один раз в квартал, пересмотра условий расчетов за поставляемый по настоящему Договору Товар в части уменьшения размера цены и размеров платежей по настоящему Договору. Указанные изменения оформляются Сторонами дополнительными соглашения</w:t>
            </w:r>
            <w:r>
              <w:rPr>
                <w:rFonts w:ascii="Times New Roman" w:hAnsi="Times New Roman"/>
                <w:sz w:val="24"/>
              </w:rPr>
              <w:t>ми к настоящему Договору.</w:t>
            </w:r>
          </w:p>
          <w:p w:rsidR="00AC4B12" w:rsidRDefault="00316C83">
            <w:pPr>
              <w:pStyle w:val="TableParagraph"/>
              <w:ind w:left="107" w:right="101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случае существенных изменений факторов, влияющих на формирование цены настоящего Договора (инфляция, дефляция, курсовые разницы, подтвержденные Центральным Банком РА), а также изменения цен на нефтепродукты на мировом рынке и вн</w:t>
            </w:r>
            <w:r>
              <w:rPr>
                <w:rFonts w:ascii="Times New Roman" w:hAnsi="Times New Roman"/>
                <w:sz w:val="24"/>
              </w:rPr>
              <w:t>утреннем рынке РА, стороны, по взаимному соглашению, могут пропорционально изменить цену настоящего Договора.</w:t>
            </w:r>
          </w:p>
          <w:p w:rsidR="00AC4B12" w:rsidRDefault="00316C83">
            <w:pPr>
              <w:pStyle w:val="TableParagraph"/>
              <w:spacing w:line="270" w:lineRule="atLeast"/>
              <w:ind w:left="107" w:right="97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Поставщик обязан не реже одного раза в месяц проводить мониторинг рыночных цен на нефтепродукты на мировом рынке и рынке РА и осуществлять пропорциональный пересмотр цен в части уменьшения и увеличения размера цены. Указанные изменения оформляются Сторонам</w:t>
            </w:r>
            <w:r>
              <w:rPr>
                <w:rFonts w:ascii="Times New Roman" w:hAnsi="Times New Roman"/>
                <w:sz w:val="24"/>
              </w:rPr>
              <w:t>и дополнительными соглашениями к настоящему Договору.</w:t>
            </w:r>
          </w:p>
        </w:tc>
      </w:tr>
      <w:tr w:rsidR="00AC4B12">
        <w:trPr>
          <w:trHeight w:val="275"/>
        </w:trPr>
        <w:tc>
          <w:tcPr>
            <w:tcW w:w="11483" w:type="dxa"/>
            <w:gridSpan w:val="10"/>
          </w:tcPr>
          <w:p w:rsidR="00AC4B12" w:rsidRDefault="00316C83">
            <w:pPr>
              <w:pStyle w:val="TableParagraph"/>
              <w:spacing w:line="256" w:lineRule="exact"/>
              <w:ind w:left="10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2.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Требования к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результатам</w:t>
            </w:r>
          </w:p>
        </w:tc>
      </w:tr>
      <w:tr w:rsidR="00AC4B12">
        <w:trPr>
          <w:trHeight w:val="1104"/>
        </w:trPr>
        <w:tc>
          <w:tcPr>
            <w:tcW w:w="11483" w:type="dxa"/>
            <w:gridSpan w:val="10"/>
          </w:tcPr>
          <w:p w:rsidR="00AC4B12" w:rsidRDefault="00316C83">
            <w:pPr>
              <w:pStyle w:val="TableParagraph"/>
              <w:ind w:left="107" w:right="104" w:firstLine="56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Товар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должен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быть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поставлен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полном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объеме,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установленный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срок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соответствовать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предъявляемым в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документацией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договором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требованиям.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Поставщик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обязан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каждой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поставленной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партии товара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предоставить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сертификат качества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 данную партию товара.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Заказчик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оставляет за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собой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право </w:t>
            </w:r>
            <w:r>
              <w:rPr>
                <w:rFonts w:ascii="Times New Roman" w:hAnsi="Times New Roman"/>
                <w:spacing w:val="-2"/>
                <w:sz w:val="24"/>
              </w:rPr>
              <w:t>взять</w:t>
            </w:r>
          </w:p>
          <w:p w:rsidR="00AC4B12" w:rsidRDefault="00316C83">
            <w:pPr>
              <w:pStyle w:val="TableParagraph"/>
              <w:spacing w:line="264" w:lineRule="exact"/>
              <w:ind w:left="10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пробу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для лабораторного анализа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каждой поставленной партии </w:t>
            </w:r>
            <w:r>
              <w:rPr>
                <w:rFonts w:ascii="Times New Roman" w:hAnsi="Times New Roman"/>
                <w:spacing w:val="-2"/>
                <w:sz w:val="24"/>
              </w:rPr>
              <w:t>товара.</w:t>
            </w:r>
          </w:p>
        </w:tc>
      </w:tr>
      <w:tr w:rsidR="00AC4B12">
        <w:trPr>
          <w:trHeight w:val="278"/>
        </w:trPr>
        <w:tc>
          <w:tcPr>
            <w:tcW w:w="11483" w:type="dxa"/>
            <w:gridSpan w:val="10"/>
          </w:tcPr>
          <w:p w:rsidR="00AC4B12" w:rsidRDefault="00316C83">
            <w:pPr>
              <w:pStyle w:val="TableParagraph"/>
              <w:spacing w:line="258" w:lineRule="exact"/>
              <w:ind w:left="10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2.1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Требования к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товару</w:t>
            </w:r>
          </w:p>
        </w:tc>
      </w:tr>
      <w:tr w:rsidR="00AC4B12">
        <w:trPr>
          <w:trHeight w:val="3036"/>
        </w:trPr>
        <w:tc>
          <w:tcPr>
            <w:tcW w:w="2086" w:type="dxa"/>
            <w:gridSpan w:val="2"/>
          </w:tcPr>
          <w:p w:rsidR="00AC4B12" w:rsidRDefault="00316C83">
            <w:pPr>
              <w:pStyle w:val="TableParagraph"/>
              <w:ind w:left="107" w:right="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Топливо дизельное межсезонное</w:t>
            </w:r>
          </w:p>
        </w:tc>
        <w:tc>
          <w:tcPr>
            <w:tcW w:w="3554" w:type="dxa"/>
            <w:gridSpan w:val="4"/>
          </w:tcPr>
          <w:p w:rsidR="00AC4B12" w:rsidRDefault="00316C83">
            <w:pPr>
              <w:pStyle w:val="TableParagraph"/>
              <w:tabs>
                <w:tab w:val="left" w:pos="2223"/>
              </w:tabs>
              <w:ind w:left="107" w:right="12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Нормативные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документы, </w:t>
            </w:r>
            <w:r>
              <w:rPr>
                <w:rFonts w:ascii="Times New Roman" w:hAnsi="Times New Roman"/>
                <w:sz w:val="24"/>
              </w:rPr>
              <w:t xml:space="preserve">согласно которым установлены </w:t>
            </w:r>
            <w:r>
              <w:rPr>
                <w:rFonts w:ascii="Times New Roman" w:hAnsi="Times New Roman"/>
                <w:spacing w:val="-2"/>
                <w:sz w:val="24"/>
              </w:rPr>
              <w:t>требования</w:t>
            </w:r>
          </w:p>
        </w:tc>
        <w:tc>
          <w:tcPr>
            <w:tcW w:w="5843" w:type="dxa"/>
            <w:gridSpan w:val="4"/>
          </w:tcPr>
          <w:p w:rsidR="00AC4B12" w:rsidRDefault="00316C83">
            <w:pPr>
              <w:pStyle w:val="TableParagraph"/>
              <w:ind w:left="80" w:right="9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Технический регламент Таможенного союза «О требованиях к автомобильному и авиационному бензину,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дизельному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 судовому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топливу,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топливу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для реактивных двигателей и мазуту», утвержденный решением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Комиссии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Таможенного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союза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18.10.2011</w:t>
            </w:r>
          </w:p>
          <w:p w:rsidR="00AC4B12" w:rsidRDefault="00316C83">
            <w:pPr>
              <w:pStyle w:val="TableParagraph"/>
              <w:ind w:left="80" w:right="9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826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(с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изменениями,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внесенными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решениями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Совета ЕЭК и действующими на момент проведения процедуры закупки). ГОСТ 32511-2013 Топливо дизельное. Технические</w:t>
            </w:r>
            <w:r>
              <w:rPr>
                <w:rFonts w:ascii="Times New Roman" w:hAnsi="Times New Roman"/>
                <w:sz w:val="24"/>
              </w:rPr>
              <w:t xml:space="preserve"> условия. ГОСТ Р 52368-2005 (ЕН</w:t>
            </w:r>
            <w:r>
              <w:rPr>
                <w:rFonts w:ascii="Times New Roman" w:hAnsi="Times New Roman"/>
                <w:spacing w:val="61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590:2009)</w:t>
            </w:r>
            <w:r>
              <w:rPr>
                <w:rFonts w:ascii="Times New Roman" w:hAnsi="Times New Roman"/>
                <w:spacing w:val="62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Топливо</w:t>
            </w:r>
            <w:r>
              <w:rPr>
                <w:rFonts w:ascii="Times New Roman" w:hAnsi="Times New Roman"/>
                <w:spacing w:val="61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дизельное.</w:t>
            </w:r>
            <w:r>
              <w:rPr>
                <w:rFonts w:ascii="Times New Roman" w:hAnsi="Times New Roman"/>
                <w:spacing w:val="62"/>
                <w:sz w:val="24"/>
              </w:rPr>
              <w:t xml:space="preserve">  </w:t>
            </w:r>
            <w:r>
              <w:rPr>
                <w:rFonts w:ascii="Times New Roman" w:hAnsi="Times New Roman"/>
                <w:spacing w:val="-2"/>
                <w:sz w:val="24"/>
              </w:rPr>
              <w:t>Технические</w:t>
            </w:r>
          </w:p>
          <w:p w:rsidR="00AC4B12" w:rsidRDefault="00316C83">
            <w:pPr>
              <w:pStyle w:val="TableParagraph"/>
              <w:spacing w:line="264" w:lineRule="exact"/>
              <w:ind w:left="8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(с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изм.1).</w:t>
            </w:r>
          </w:p>
        </w:tc>
      </w:tr>
    </w:tbl>
    <w:p w:rsidR="00AC4B12" w:rsidRDefault="00AC4B12">
      <w:pPr>
        <w:spacing w:line="264" w:lineRule="exact"/>
        <w:jc w:val="both"/>
        <w:rPr>
          <w:sz w:val="24"/>
        </w:rPr>
        <w:sectPr w:rsidR="00AC4B12">
          <w:pgSz w:w="11910" w:h="16840"/>
          <w:pgMar w:top="380" w:right="100" w:bottom="280" w:left="100" w:header="708" w:footer="708" w:gutter="0"/>
          <w:cols w:space="720"/>
        </w:sectPr>
      </w:pPr>
    </w:p>
    <w:p w:rsidR="00AC4B12" w:rsidRDefault="00AC4B12">
      <w:pPr>
        <w:pStyle w:val="a3"/>
        <w:spacing w:before="5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6"/>
        <w:gridCol w:w="2393"/>
        <w:gridCol w:w="1133"/>
        <w:gridCol w:w="5869"/>
      </w:tblGrid>
      <w:tr w:rsidR="00AC4B12">
        <w:trPr>
          <w:trHeight w:val="4692"/>
        </w:trPr>
        <w:tc>
          <w:tcPr>
            <w:tcW w:w="2086" w:type="dxa"/>
            <w:vMerge w:val="restart"/>
          </w:tcPr>
          <w:p w:rsidR="00AC4B12" w:rsidRDefault="00AC4B1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26" w:type="dxa"/>
            <w:gridSpan w:val="2"/>
          </w:tcPr>
          <w:p w:rsidR="00AC4B12" w:rsidRDefault="00316C83">
            <w:pPr>
              <w:pStyle w:val="TableParagraph"/>
              <w:ind w:lef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Технические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функциональные характеристики товара</w:t>
            </w:r>
          </w:p>
        </w:tc>
        <w:tc>
          <w:tcPr>
            <w:tcW w:w="5869" w:type="dxa"/>
          </w:tcPr>
          <w:p w:rsidR="00AC4B12" w:rsidRDefault="00316C83">
            <w:pPr>
              <w:pStyle w:val="TableParagraph"/>
              <w:tabs>
                <w:tab w:val="left" w:pos="2063"/>
                <w:tab w:val="left" w:pos="4445"/>
              </w:tabs>
              <w:ind w:left="108" w:right="9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Товар должен соответствовать по качеству и </w:t>
            </w:r>
            <w:r>
              <w:rPr>
                <w:rFonts w:ascii="Times New Roman" w:hAnsi="Times New Roman"/>
                <w:spacing w:val="-2"/>
                <w:sz w:val="24"/>
              </w:rPr>
              <w:t>техническим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характеристикам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 xml:space="preserve">требованиям </w:t>
            </w:r>
            <w:r>
              <w:rPr>
                <w:rFonts w:ascii="Times New Roman" w:hAnsi="Times New Roman"/>
                <w:sz w:val="24"/>
              </w:rPr>
              <w:t xml:space="preserve">технического регламента Таможенного союза ТР ТС 013/2011 «О требованиях к автомобильному и авиационному бензину, дизельному и судовому топливу, топливу для реактивных двигателей и </w:t>
            </w:r>
            <w:r>
              <w:rPr>
                <w:rFonts w:ascii="Times New Roman" w:hAnsi="Times New Roman"/>
                <w:spacing w:val="-2"/>
                <w:sz w:val="24"/>
              </w:rPr>
              <w:t>мазуту».</w:t>
            </w:r>
          </w:p>
          <w:p w:rsidR="00AC4B12" w:rsidRDefault="00316C83">
            <w:pPr>
              <w:pStyle w:val="TableParagraph"/>
              <w:ind w:left="108" w:right="9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техническим характеристикам товара должны соответствов</w:t>
            </w:r>
            <w:r>
              <w:rPr>
                <w:rFonts w:ascii="Times New Roman" w:hAnsi="Times New Roman"/>
                <w:sz w:val="24"/>
              </w:rPr>
              <w:t>ать ГОСТ 32511-2013/ ГОСТ Р 52368-2005 (с изм. 1), цетановое число не менее 51, экологический класс не ниже 4. Класс/Сорт в марках дизельного топлива определяется в соответствии с рекомендациями о сезонном применении дизельных топлив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регионах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Республики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Армения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 с требованиями к предельной температуре фильтруемости,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также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климатическими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условиями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24"/>
              </w:rPr>
              <w:t>на</w:t>
            </w:r>
          </w:p>
          <w:p w:rsidR="00AC4B12" w:rsidRDefault="00316C83">
            <w:pPr>
              <w:pStyle w:val="TableParagraph"/>
              <w:spacing w:line="264" w:lineRule="exact"/>
              <w:ind w:left="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момент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поставки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(ГОСТ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52368-</w:t>
            </w:r>
            <w:r>
              <w:rPr>
                <w:rFonts w:ascii="Times New Roman" w:hAnsi="Times New Roman"/>
                <w:spacing w:val="-2"/>
                <w:sz w:val="24"/>
              </w:rPr>
              <w:t>2005).</w:t>
            </w:r>
          </w:p>
        </w:tc>
      </w:tr>
      <w:tr w:rsidR="00AC4B12">
        <w:trPr>
          <w:trHeight w:val="1103"/>
        </w:trPr>
        <w:tc>
          <w:tcPr>
            <w:tcW w:w="2086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3526" w:type="dxa"/>
            <w:gridSpan w:val="2"/>
          </w:tcPr>
          <w:p w:rsidR="00AC4B12" w:rsidRDefault="00316C83">
            <w:pPr>
              <w:pStyle w:val="TableParagraph"/>
              <w:tabs>
                <w:tab w:val="left" w:pos="1619"/>
                <w:tab w:val="left" w:pos="2045"/>
              </w:tabs>
              <w:ind w:left="107" w:right="9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Требования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10"/>
                <w:sz w:val="24"/>
              </w:rPr>
              <w:t>к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безопасности товара</w:t>
            </w:r>
          </w:p>
        </w:tc>
        <w:tc>
          <w:tcPr>
            <w:tcW w:w="5869" w:type="dxa"/>
          </w:tcPr>
          <w:p w:rsidR="00AC4B12" w:rsidRDefault="00316C83">
            <w:pPr>
              <w:pStyle w:val="TableParagraph"/>
              <w:tabs>
                <w:tab w:val="left" w:pos="1923"/>
                <w:tab w:val="left" w:pos="3874"/>
                <w:tab w:val="left" w:pos="4994"/>
              </w:tabs>
              <w:ind w:left="108" w:right="9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Безопасность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поставляемого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товара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должна </w:t>
            </w:r>
            <w:r>
              <w:rPr>
                <w:rFonts w:ascii="Times New Roman" w:hAnsi="Times New Roman"/>
                <w:sz w:val="24"/>
              </w:rPr>
              <w:t>соответствовать</w:t>
            </w:r>
            <w:r>
              <w:rPr>
                <w:rFonts w:ascii="Times New Roman" w:hAnsi="Times New Roman"/>
                <w:spacing w:val="6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стандартам</w:t>
            </w:r>
            <w:r>
              <w:rPr>
                <w:rFonts w:ascii="Times New Roman" w:hAnsi="Times New Roman"/>
                <w:spacing w:val="6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6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нормам</w:t>
            </w:r>
            <w:r>
              <w:rPr>
                <w:rFonts w:ascii="Times New Roman" w:hAnsi="Times New Roman"/>
                <w:spacing w:val="6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безопасности,</w:t>
            </w:r>
          </w:p>
          <w:p w:rsidR="00AC4B12" w:rsidRDefault="00316C83">
            <w:pPr>
              <w:pStyle w:val="TableParagraph"/>
              <w:spacing w:line="270" w:lineRule="atLeast"/>
              <w:ind w:left="108" w:right="9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действующим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Республики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Армения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данный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вид </w:t>
            </w:r>
            <w:r>
              <w:rPr>
                <w:rFonts w:ascii="Times New Roman" w:hAnsi="Times New Roman"/>
                <w:spacing w:val="-2"/>
                <w:sz w:val="24"/>
              </w:rPr>
              <w:t>продукции.</w:t>
            </w:r>
          </w:p>
        </w:tc>
      </w:tr>
      <w:tr w:rsidR="00AC4B12">
        <w:trPr>
          <w:trHeight w:val="2207"/>
        </w:trPr>
        <w:tc>
          <w:tcPr>
            <w:tcW w:w="2086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3526" w:type="dxa"/>
            <w:gridSpan w:val="2"/>
          </w:tcPr>
          <w:p w:rsidR="00AC4B12" w:rsidRDefault="00316C83">
            <w:pPr>
              <w:pStyle w:val="TableParagraph"/>
              <w:spacing w:line="267" w:lineRule="exact"/>
              <w:ind w:lef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качеству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товара</w:t>
            </w:r>
          </w:p>
        </w:tc>
        <w:tc>
          <w:tcPr>
            <w:tcW w:w="5869" w:type="dxa"/>
          </w:tcPr>
          <w:p w:rsidR="00AC4B12" w:rsidRDefault="00316C83">
            <w:pPr>
              <w:pStyle w:val="TableParagraph"/>
              <w:ind w:left="108" w:right="9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Качество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Товара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должно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соответствовать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требованиям Технического регламента, действующих ГОСТов, ТУ, иных нормативных актов РА, подтверждаться при необходимости сертификатами завода-изготовителя и паспортами качества либо надлежащим образом заверенными копиями таких документов, находящимися</w:t>
            </w:r>
            <w:r>
              <w:rPr>
                <w:rFonts w:ascii="Times New Roman" w:hAnsi="Times New Roman"/>
                <w:spacing w:val="52"/>
                <w:w w:val="150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53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53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ЗС</w:t>
            </w:r>
            <w:r>
              <w:rPr>
                <w:rFonts w:ascii="Times New Roman" w:hAnsi="Times New Roman"/>
                <w:spacing w:val="53"/>
                <w:w w:val="150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53"/>
                <w:w w:val="150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предоставляемых</w:t>
            </w:r>
            <w:r>
              <w:rPr>
                <w:rFonts w:ascii="Times New Roman" w:hAnsi="Times New Roman"/>
                <w:spacing w:val="54"/>
                <w:w w:val="150"/>
                <w:sz w:val="24"/>
              </w:rPr>
              <w:t xml:space="preserve">  </w:t>
            </w:r>
            <w:r>
              <w:rPr>
                <w:rFonts w:ascii="Times New Roman" w:hAnsi="Times New Roman"/>
                <w:spacing w:val="-5"/>
                <w:sz w:val="24"/>
              </w:rPr>
              <w:t>по</w:t>
            </w:r>
          </w:p>
          <w:p w:rsidR="00AC4B12" w:rsidRDefault="00316C83">
            <w:pPr>
              <w:pStyle w:val="TableParagraph"/>
              <w:spacing w:line="264" w:lineRule="exact"/>
              <w:ind w:left="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требованию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Покупателя.</w:t>
            </w:r>
          </w:p>
        </w:tc>
      </w:tr>
      <w:tr w:rsidR="00AC4B12">
        <w:trPr>
          <w:trHeight w:val="280"/>
        </w:trPr>
        <w:tc>
          <w:tcPr>
            <w:tcW w:w="11481" w:type="dxa"/>
            <w:gridSpan w:val="4"/>
          </w:tcPr>
          <w:p w:rsidR="00AC4B12" w:rsidRDefault="00316C83">
            <w:pPr>
              <w:pStyle w:val="TableParagraph"/>
              <w:spacing w:line="260" w:lineRule="exact"/>
              <w:ind w:left="10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3.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Место,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условия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и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порядок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поставки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товаров</w:t>
            </w:r>
          </w:p>
        </w:tc>
      </w:tr>
      <w:tr w:rsidR="00AC4B12">
        <w:trPr>
          <w:trHeight w:val="1682"/>
        </w:trPr>
        <w:tc>
          <w:tcPr>
            <w:tcW w:w="4479" w:type="dxa"/>
            <w:gridSpan w:val="2"/>
          </w:tcPr>
          <w:p w:rsidR="00AC4B12" w:rsidRDefault="00316C83">
            <w:pPr>
              <w:pStyle w:val="TableParagraph"/>
              <w:spacing w:line="268" w:lineRule="exact"/>
              <w:ind w:lef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Место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поставки </w:t>
            </w:r>
            <w:r>
              <w:rPr>
                <w:rFonts w:ascii="Times New Roman" w:hAnsi="Times New Roman"/>
                <w:spacing w:val="-2"/>
                <w:sz w:val="24"/>
              </w:rPr>
              <w:t>товаров</w:t>
            </w:r>
          </w:p>
        </w:tc>
        <w:tc>
          <w:tcPr>
            <w:tcW w:w="7002" w:type="dxa"/>
            <w:gridSpan w:val="2"/>
          </w:tcPr>
          <w:p w:rsidR="00AC4B12" w:rsidRDefault="00316C83">
            <w:pPr>
              <w:pStyle w:val="TableParagraph"/>
              <w:tabs>
                <w:tab w:val="left" w:pos="1300"/>
                <w:tab w:val="left" w:pos="2259"/>
                <w:tab w:val="left" w:pos="4128"/>
                <w:tab w:val="left" w:pos="4988"/>
                <w:tab w:val="left" w:pos="6173"/>
              </w:tabs>
              <w:ind w:left="108" w:right="10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Поставка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Товара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осуществляется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4"/>
                <w:sz w:val="24"/>
              </w:rPr>
              <w:t>путем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передачи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Товара покупателю.</w:t>
            </w:r>
          </w:p>
          <w:p w:rsidR="00AC4B12" w:rsidRDefault="00316C83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Данные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местам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базирования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автотранспорта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Покупателя:</w:t>
            </w:r>
          </w:p>
          <w:p w:rsidR="00AC4B12" w:rsidRDefault="00316C83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ГСМ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склады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г.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Ереван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(адрес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Арцаха32),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Гюмри</w:t>
            </w:r>
            <w:r>
              <w:rPr>
                <w:rFonts w:ascii="Times New Roman" w:hAnsi="Times New Roman"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(ст.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Гюмри)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 Санаин (г.Алаверди, ст. Санаин 34/1).</w:t>
            </w:r>
          </w:p>
        </w:tc>
      </w:tr>
      <w:tr w:rsidR="00AC4B12">
        <w:trPr>
          <w:trHeight w:val="1380"/>
        </w:trPr>
        <w:tc>
          <w:tcPr>
            <w:tcW w:w="4479" w:type="dxa"/>
            <w:gridSpan w:val="2"/>
          </w:tcPr>
          <w:p w:rsidR="00AC4B12" w:rsidRDefault="00316C83">
            <w:pPr>
              <w:pStyle w:val="TableParagraph"/>
              <w:spacing w:line="268" w:lineRule="exact"/>
              <w:ind w:lef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поставки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товаров</w:t>
            </w:r>
          </w:p>
        </w:tc>
        <w:tc>
          <w:tcPr>
            <w:tcW w:w="7002" w:type="dxa"/>
            <w:gridSpan w:val="2"/>
          </w:tcPr>
          <w:p w:rsidR="00AC4B12" w:rsidRDefault="00316C83">
            <w:pPr>
              <w:pStyle w:val="TableParagraph"/>
              <w:ind w:left="108" w:right="9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Участник/Победитель за счет собственных средств поставляет на основании Заявки Заказчику дизельное топливо по адресу, указанному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заявке,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акту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приема-передачи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срок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позднее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 (двух)</w:t>
            </w:r>
            <w:r>
              <w:rPr>
                <w:rFonts w:ascii="Times New Roman" w:hAnsi="Times New Roman"/>
                <w:spacing w:val="77"/>
                <w:sz w:val="24"/>
              </w:rPr>
              <w:t xml:space="preserve">    </w:t>
            </w:r>
            <w:r>
              <w:rPr>
                <w:rFonts w:ascii="Times New Roman" w:hAnsi="Times New Roman"/>
                <w:sz w:val="24"/>
              </w:rPr>
              <w:t>рабочих</w:t>
            </w:r>
            <w:r>
              <w:rPr>
                <w:rFonts w:ascii="Times New Roman" w:hAnsi="Times New Roman"/>
                <w:spacing w:val="78"/>
                <w:sz w:val="24"/>
              </w:rPr>
              <w:t xml:space="preserve">    </w:t>
            </w:r>
            <w:r>
              <w:rPr>
                <w:rFonts w:ascii="Times New Roman" w:hAnsi="Times New Roman"/>
                <w:sz w:val="24"/>
              </w:rPr>
              <w:t>дней</w:t>
            </w:r>
            <w:r>
              <w:rPr>
                <w:rFonts w:ascii="Times New Roman" w:hAnsi="Times New Roman"/>
                <w:spacing w:val="78"/>
                <w:sz w:val="24"/>
              </w:rPr>
              <w:t xml:space="preserve">   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77"/>
                <w:sz w:val="24"/>
              </w:rPr>
              <w:t xml:space="preserve">    </w:t>
            </w:r>
            <w:r>
              <w:rPr>
                <w:rFonts w:ascii="Times New Roman" w:hAnsi="Times New Roman"/>
                <w:sz w:val="24"/>
              </w:rPr>
              <w:t>момента</w:t>
            </w:r>
            <w:r>
              <w:rPr>
                <w:rFonts w:ascii="Times New Roman" w:hAnsi="Times New Roman"/>
                <w:spacing w:val="78"/>
                <w:sz w:val="24"/>
              </w:rPr>
              <w:t xml:space="preserve">    </w:t>
            </w:r>
            <w:r>
              <w:rPr>
                <w:rFonts w:ascii="Times New Roman" w:hAnsi="Times New Roman"/>
                <w:spacing w:val="-2"/>
                <w:sz w:val="24"/>
              </w:rPr>
              <w:t>получения</w:t>
            </w:r>
          </w:p>
          <w:p w:rsidR="00AC4B12" w:rsidRDefault="00316C83">
            <w:pPr>
              <w:pStyle w:val="TableParagraph"/>
              <w:spacing w:line="264" w:lineRule="exact"/>
              <w:ind w:left="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Участником/Победителем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Заявки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Заказчика.</w:t>
            </w:r>
          </w:p>
        </w:tc>
      </w:tr>
      <w:tr w:rsidR="00AC4B12">
        <w:trPr>
          <w:trHeight w:val="827"/>
        </w:trPr>
        <w:tc>
          <w:tcPr>
            <w:tcW w:w="4479" w:type="dxa"/>
            <w:gridSpan w:val="2"/>
          </w:tcPr>
          <w:p w:rsidR="00AC4B12" w:rsidRDefault="00316C83">
            <w:pPr>
              <w:pStyle w:val="TableParagraph"/>
              <w:spacing w:line="268" w:lineRule="exact"/>
              <w:ind w:lef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поставки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товаров</w:t>
            </w:r>
          </w:p>
        </w:tc>
        <w:tc>
          <w:tcPr>
            <w:tcW w:w="7002" w:type="dxa"/>
            <w:gridSpan w:val="2"/>
          </w:tcPr>
          <w:p w:rsidR="00AC4B12" w:rsidRDefault="00316C83">
            <w:pPr>
              <w:pStyle w:val="TableParagraph"/>
              <w:spacing w:line="268" w:lineRule="exact"/>
              <w:ind w:left="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поставки: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течении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III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IV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квартала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 2023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год.</w:t>
            </w:r>
          </w:p>
          <w:p w:rsidR="00AC4B12" w:rsidRDefault="00316C83">
            <w:pPr>
              <w:pStyle w:val="TableParagraph"/>
              <w:spacing w:line="270" w:lineRule="atLeast"/>
              <w:ind w:left="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действия договора: с даты подписания до 31 декабря 2023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года.</w:t>
            </w:r>
          </w:p>
        </w:tc>
      </w:tr>
      <w:tr w:rsidR="00AC4B12">
        <w:trPr>
          <w:trHeight w:val="275"/>
        </w:trPr>
        <w:tc>
          <w:tcPr>
            <w:tcW w:w="11481" w:type="dxa"/>
            <w:gridSpan w:val="4"/>
          </w:tcPr>
          <w:p w:rsidR="00AC4B12" w:rsidRDefault="00316C83">
            <w:pPr>
              <w:pStyle w:val="TableParagraph"/>
              <w:spacing w:line="256" w:lineRule="exact"/>
              <w:ind w:left="10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4.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Форма,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сроки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и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порядок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оплаты</w:t>
            </w:r>
          </w:p>
        </w:tc>
      </w:tr>
      <w:tr w:rsidR="00AC4B12">
        <w:trPr>
          <w:trHeight w:val="551"/>
        </w:trPr>
        <w:tc>
          <w:tcPr>
            <w:tcW w:w="4479" w:type="dxa"/>
            <w:gridSpan w:val="2"/>
          </w:tcPr>
          <w:p w:rsidR="00AC4B12" w:rsidRDefault="00316C83">
            <w:pPr>
              <w:pStyle w:val="TableParagraph"/>
              <w:spacing w:line="268" w:lineRule="exact"/>
              <w:ind w:lef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оплаты</w:t>
            </w:r>
          </w:p>
        </w:tc>
        <w:tc>
          <w:tcPr>
            <w:tcW w:w="7002" w:type="dxa"/>
            <w:gridSpan w:val="2"/>
          </w:tcPr>
          <w:p w:rsidR="00AC4B12" w:rsidRDefault="00316C83">
            <w:pPr>
              <w:pStyle w:val="TableParagraph"/>
              <w:spacing w:line="268" w:lineRule="exact"/>
              <w:ind w:left="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Оплата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осуществляется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безналичной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форме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путем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перечисления</w:t>
            </w:r>
          </w:p>
          <w:p w:rsidR="00AC4B12" w:rsidRDefault="00316C83">
            <w:pPr>
              <w:pStyle w:val="TableParagraph"/>
              <w:spacing w:line="264" w:lineRule="exact"/>
              <w:ind w:left="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денежных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средств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счет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контрагента.</w:t>
            </w:r>
          </w:p>
        </w:tc>
      </w:tr>
      <w:tr w:rsidR="00AC4B12">
        <w:trPr>
          <w:trHeight w:val="275"/>
        </w:trPr>
        <w:tc>
          <w:tcPr>
            <w:tcW w:w="4479" w:type="dxa"/>
            <w:gridSpan w:val="2"/>
          </w:tcPr>
          <w:p w:rsidR="00AC4B12" w:rsidRDefault="00316C83">
            <w:pPr>
              <w:pStyle w:val="TableParagraph"/>
              <w:spacing w:line="256" w:lineRule="exact"/>
              <w:ind w:left="67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Авансирование</w:t>
            </w:r>
          </w:p>
        </w:tc>
        <w:tc>
          <w:tcPr>
            <w:tcW w:w="7002" w:type="dxa"/>
            <w:gridSpan w:val="2"/>
          </w:tcPr>
          <w:p w:rsidR="00AC4B12" w:rsidRDefault="00316C83">
            <w:pPr>
              <w:pStyle w:val="TableParagraph"/>
              <w:spacing w:line="256" w:lineRule="exact"/>
              <w:ind w:left="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условиям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запроса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предложений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предоплата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предусмотрена.</w:t>
            </w:r>
          </w:p>
        </w:tc>
      </w:tr>
      <w:tr w:rsidR="00AC4B12">
        <w:trPr>
          <w:trHeight w:val="551"/>
        </w:trPr>
        <w:tc>
          <w:tcPr>
            <w:tcW w:w="4479" w:type="dxa"/>
            <w:gridSpan w:val="2"/>
          </w:tcPr>
          <w:p w:rsidR="00AC4B12" w:rsidRDefault="00316C83">
            <w:pPr>
              <w:pStyle w:val="TableParagraph"/>
              <w:spacing w:line="268" w:lineRule="exact"/>
              <w:ind w:left="67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и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порядок </w:t>
            </w:r>
            <w:r>
              <w:rPr>
                <w:rFonts w:ascii="Times New Roman" w:hAnsi="Times New Roman"/>
                <w:spacing w:val="-2"/>
                <w:sz w:val="24"/>
              </w:rPr>
              <w:t>оплаты</w:t>
            </w:r>
          </w:p>
        </w:tc>
        <w:tc>
          <w:tcPr>
            <w:tcW w:w="7002" w:type="dxa"/>
            <w:gridSpan w:val="2"/>
          </w:tcPr>
          <w:p w:rsidR="00AC4B12" w:rsidRDefault="00316C83">
            <w:pPr>
              <w:pStyle w:val="TableParagraph"/>
              <w:spacing w:line="268" w:lineRule="exact"/>
              <w:ind w:left="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Покупатель</w:t>
            </w:r>
            <w:r>
              <w:rPr>
                <w:rFonts w:ascii="Times New Roman" w:hAnsi="Times New Roman"/>
                <w:spacing w:val="75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осуществляет</w:t>
            </w:r>
            <w:r>
              <w:rPr>
                <w:rFonts w:ascii="Times New Roman" w:hAnsi="Times New Roman"/>
                <w:spacing w:val="77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оплату</w:t>
            </w:r>
            <w:r>
              <w:rPr>
                <w:rFonts w:ascii="Times New Roman" w:hAnsi="Times New Roman"/>
                <w:spacing w:val="71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76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течение</w:t>
            </w:r>
            <w:r>
              <w:rPr>
                <w:rFonts w:ascii="Times New Roman" w:hAnsi="Times New Roman"/>
                <w:spacing w:val="75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15</w:t>
            </w:r>
            <w:r>
              <w:rPr>
                <w:rFonts w:ascii="Times New Roman" w:hAnsi="Times New Roman"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(пятнадцать)</w:t>
            </w:r>
          </w:p>
          <w:p w:rsidR="00AC4B12" w:rsidRDefault="00316C83">
            <w:pPr>
              <w:pStyle w:val="TableParagraph"/>
              <w:spacing w:line="264" w:lineRule="exact"/>
              <w:ind w:left="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рабочих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дней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момента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поставки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товара.</w:t>
            </w:r>
          </w:p>
        </w:tc>
      </w:tr>
      <w:tr w:rsidR="00AC4B12">
        <w:trPr>
          <w:trHeight w:val="277"/>
        </w:trPr>
        <w:tc>
          <w:tcPr>
            <w:tcW w:w="11481" w:type="dxa"/>
            <w:gridSpan w:val="4"/>
          </w:tcPr>
          <w:p w:rsidR="00AC4B12" w:rsidRDefault="00316C83">
            <w:pPr>
              <w:pStyle w:val="TableParagraph"/>
              <w:spacing w:line="258" w:lineRule="exact"/>
              <w:ind w:left="10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5.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Документы,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предоставляемые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в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подтверждение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соответствия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предлагаемых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участником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товаров</w:t>
            </w:r>
          </w:p>
        </w:tc>
      </w:tr>
      <w:tr w:rsidR="00AC4B12">
        <w:trPr>
          <w:trHeight w:val="551"/>
        </w:trPr>
        <w:tc>
          <w:tcPr>
            <w:tcW w:w="11481" w:type="dxa"/>
            <w:gridSpan w:val="4"/>
          </w:tcPr>
          <w:p w:rsidR="00AC4B12" w:rsidRDefault="00316C83">
            <w:pPr>
              <w:pStyle w:val="TableParagraph"/>
              <w:spacing w:line="268" w:lineRule="exact"/>
              <w:ind w:lef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подтверждение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качества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поставляемого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Товара,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участник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составе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заявки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должен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представить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сертификаты</w:t>
            </w:r>
          </w:p>
          <w:p w:rsidR="00AC4B12" w:rsidRDefault="00316C83">
            <w:pPr>
              <w:pStyle w:val="TableParagraph"/>
              <w:spacing w:line="264" w:lineRule="exact"/>
              <w:ind w:lef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(паспорта,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акты)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качества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(сертификаты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соответствия).</w:t>
            </w:r>
          </w:p>
        </w:tc>
      </w:tr>
      <w:tr w:rsidR="00AC4B12">
        <w:trPr>
          <w:trHeight w:val="275"/>
        </w:trPr>
        <w:tc>
          <w:tcPr>
            <w:tcW w:w="11481" w:type="dxa"/>
            <w:gridSpan w:val="4"/>
          </w:tcPr>
          <w:p w:rsidR="00AC4B12" w:rsidRDefault="00316C83">
            <w:pPr>
              <w:pStyle w:val="TableParagraph"/>
              <w:spacing w:line="256" w:lineRule="exact"/>
              <w:ind w:left="10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6.Выбор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победителя</w:t>
            </w:r>
          </w:p>
        </w:tc>
      </w:tr>
      <w:tr w:rsidR="00AC4B12">
        <w:trPr>
          <w:trHeight w:val="275"/>
        </w:trPr>
        <w:tc>
          <w:tcPr>
            <w:tcW w:w="11481" w:type="dxa"/>
            <w:gridSpan w:val="4"/>
          </w:tcPr>
          <w:p w:rsidR="00AC4B12" w:rsidRDefault="00316C83">
            <w:pPr>
              <w:pStyle w:val="TableParagraph"/>
              <w:spacing w:line="256" w:lineRule="exact"/>
              <w:ind w:lef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итогам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конкурентной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закупки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определяется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один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победитель.</w:t>
            </w:r>
          </w:p>
        </w:tc>
      </w:tr>
      <w:tr w:rsidR="00AC4B12">
        <w:trPr>
          <w:trHeight w:val="275"/>
        </w:trPr>
        <w:tc>
          <w:tcPr>
            <w:tcW w:w="11481" w:type="dxa"/>
            <w:gridSpan w:val="4"/>
          </w:tcPr>
          <w:p w:rsidR="00AC4B12" w:rsidRDefault="00316C83">
            <w:pPr>
              <w:pStyle w:val="TableParagraph"/>
              <w:spacing w:line="256" w:lineRule="exact"/>
              <w:ind w:left="10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7.Количество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договоров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и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их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виды</w:t>
            </w:r>
          </w:p>
        </w:tc>
      </w:tr>
      <w:tr w:rsidR="00AC4B12">
        <w:trPr>
          <w:trHeight w:val="275"/>
        </w:trPr>
        <w:tc>
          <w:tcPr>
            <w:tcW w:w="11481" w:type="dxa"/>
            <w:gridSpan w:val="4"/>
          </w:tcPr>
          <w:p w:rsidR="00AC4B12" w:rsidRDefault="00316C83">
            <w:pPr>
              <w:pStyle w:val="TableParagraph"/>
              <w:spacing w:line="256" w:lineRule="exact"/>
              <w:ind w:lef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итогам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конкурентной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закупки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заключается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один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договор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поставки.</w:t>
            </w:r>
          </w:p>
        </w:tc>
      </w:tr>
      <w:tr w:rsidR="00AC4B12">
        <w:trPr>
          <w:trHeight w:val="278"/>
        </w:trPr>
        <w:tc>
          <w:tcPr>
            <w:tcW w:w="11481" w:type="dxa"/>
            <w:gridSpan w:val="4"/>
          </w:tcPr>
          <w:p w:rsidR="00AC4B12" w:rsidRDefault="00316C83">
            <w:pPr>
              <w:pStyle w:val="TableParagraph"/>
              <w:spacing w:line="258" w:lineRule="exact"/>
              <w:ind w:left="10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8.Особые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условия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заключения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и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исполнения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договора</w:t>
            </w:r>
          </w:p>
        </w:tc>
      </w:tr>
    </w:tbl>
    <w:p w:rsidR="00AC4B12" w:rsidRDefault="00AC4B12">
      <w:pPr>
        <w:spacing w:line="258" w:lineRule="exact"/>
        <w:rPr>
          <w:sz w:val="24"/>
        </w:rPr>
        <w:sectPr w:rsidR="00AC4B12">
          <w:pgSz w:w="11910" w:h="16840"/>
          <w:pgMar w:top="380" w:right="100" w:bottom="0" w:left="100" w:header="708" w:footer="708" w:gutter="0"/>
          <w:cols w:space="720"/>
        </w:sectPr>
      </w:pPr>
    </w:p>
    <w:p w:rsidR="00AC4B12" w:rsidRDefault="00AC4B12">
      <w:pPr>
        <w:pStyle w:val="a3"/>
        <w:spacing w:before="5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82"/>
      </w:tblGrid>
      <w:tr w:rsidR="00AC4B12">
        <w:trPr>
          <w:trHeight w:val="827"/>
        </w:trPr>
        <w:tc>
          <w:tcPr>
            <w:tcW w:w="11482" w:type="dxa"/>
          </w:tcPr>
          <w:p w:rsidR="00AC4B12" w:rsidRDefault="00316C83">
            <w:pPr>
              <w:pStyle w:val="TableParagraph"/>
              <w:spacing w:line="268" w:lineRule="exact"/>
              <w:ind w:lef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Участник</w:t>
            </w:r>
            <w:r>
              <w:rPr>
                <w:rFonts w:ascii="Times New Roman" w:hAnsi="Times New Roman"/>
                <w:spacing w:val="56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55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подтверждение</w:t>
            </w:r>
            <w:r>
              <w:rPr>
                <w:rFonts w:ascii="Times New Roman" w:hAnsi="Times New Roman"/>
                <w:spacing w:val="6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соответствия</w:t>
            </w:r>
            <w:r>
              <w:rPr>
                <w:rFonts w:ascii="Times New Roman" w:hAnsi="Times New Roman"/>
                <w:spacing w:val="57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качества</w:t>
            </w:r>
            <w:r>
              <w:rPr>
                <w:rFonts w:ascii="Times New Roman" w:hAnsi="Times New Roman"/>
                <w:spacing w:val="57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предлагаемой</w:t>
            </w:r>
            <w:r>
              <w:rPr>
                <w:rFonts w:ascii="Times New Roman" w:hAnsi="Times New Roman"/>
                <w:spacing w:val="61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pacing w:val="58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поставке</w:t>
            </w:r>
            <w:r>
              <w:rPr>
                <w:rFonts w:ascii="Times New Roman" w:hAnsi="Times New Roman"/>
                <w:spacing w:val="57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продукции</w:t>
            </w:r>
            <w:r>
              <w:rPr>
                <w:rFonts w:ascii="Times New Roman" w:hAnsi="Times New Roman"/>
                <w:spacing w:val="57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предоставляет</w:t>
            </w:r>
          </w:p>
          <w:p w:rsidR="00AC4B12" w:rsidRDefault="00316C83">
            <w:pPr>
              <w:pStyle w:val="TableParagraph"/>
              <w:spacing w:line="270" w:lineRule="atLeast"/>
              <w:ind w:lef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Заказчику декларации о соответствии (сертификаты соответствия) на Товар в сроки, а именно не позднее 5 (пяти) календарных дней с даты получения проекта договора от Заказчика.</w:t>
            </w:r>
          </w:p>
        </w:tc>
      </w:tr>
      <w:tr w:rsidR="00AC4B12">
        <w:trPr>
          <w:trHeight w:val="275"/>
        </w:trPr>
        <w:tc>
          <w:tcPr>
            <w:tcW w:w="11482" w:type="dxa"/>
          </w:tcPr>
          <w:p w:rsidR="00AC4B12" w:rsidRDefault="00316C83">
            <w:pPr>
              <w:pStyle w:val="TableParagraph"/>
              <w:spacing w:line="256" w:lineRule="exact"/>
              <w:ind w:left="10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9.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Документы,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предоставляемые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в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подтверждение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соответствия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предлагаемых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участник</w:t>
            </w:r>
            <w:r>
              <w:rPr>
                <w:rFonts w:ascii="Times New Roman" w:hAnsi="Times New Roman"/>
                <w:b/>
                <w:sz w:val="24"/>
              </w:rPr>
              <w:t>ом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товаров</w:t>
            </w:r>
          </w:p>
        </w:tc>
      </w:tr>
      <w:tr w:rsidR="00AC4B12">
        <w:trPr>
          <w:trHeight w:val="551"/>
        </w:trPr>
        <w:tc>
          <w:tcPr>
            <w:tcW w:w="11482" w:type="dxa"/>
          </w:tcPr>
          <w:p w:rsidR="00AC4B12" w:rsidRDefault="00316C83">
            <w:pPr>
              <w:pStyle w:val="TableParagraph"/>
              <w:spacing w:line="268" w:lineRule="exact"/>
              <w:ind w:lef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подтверждение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качества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поставляемого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Товара,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участник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составе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заявки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должен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представить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сертификаты</w:t>
            </w:r>
          </w:p>
          <w:p w:rsidR="00AC4B12" w:rsidRDefault="00316C83">
            <w:pPr>
              <w:pStyle w:val="TableParagraph"/>
              <w:spacing w:line="264" w:lineRule="exact"/>
              <w:ind w:lef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(паспорта,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акты)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качества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(сертификаты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соответствия).</w:t>
            </w:r>
          </w:p>
        </w:tc>
      </w:tr>
    </w:tbl>
    <w:p w:rsidR="00AC4B12" w:rsidRDefault="00AC4B12">
      <w:pPr>
        <w:spacing w:line="264" w:lineRule="exact"/>
        <w:rPr>
          <w:sz w:val="24"/>
        </w:rPr>
        <w:sectPr w:rsidR="00AC4B12">
          <w:pgSz w:w="11910" w:h="16840"/>
          <w:pgMar w:top="380" w:right="100" w:bottom="280" w:left="100" w:header="708" w:footer="708" w:gutter="0"/>
          <w:cols w:space="720"/>
        </w:sectPr>
      </w:pPr>
    </w:p>
    <w:p w:rsidR="00AC4B12" w:rsidRDefault="00316C83">
      <w:pPr>
        <w:pStyle w:val="a3"/>
        <w:spacing w:before="61"/>
        <w:ind w:left="4040" w:right="4040" w:firstLine="0"/>
        <w:jc w:val="center"/>
      </w:pPr>
      <w:r>
        <w:lastRenderedPageBreak/>
        <w:t>Лот</w:t>
      </w:r>
      <w:r>
        <w:rPr>
          <w:spacing w:val="-2"/>
        </w:rPr>
        <w:t xml:space="preserve"> </w:t>
      </w:r>
      <w:r>
        <w:rPr>
          <w:spacing w:val="-5"/>
        </w:rPr>
        <w:t>№2</w:t>
      </w:r>
    </w:p>
    <w:p w:rsidR="00AC4B12" w:rsidRDefault="00AC4B12">
      <w:pPr>
        <w:pStyle w:val="a3"/>
        <w:spacing w:before="7"/>
        <w:ind w:left="0" w:firstLine="0"/>
        <w:jc w:val="left"/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9"/>
        <w:gridCol w:w="185"/>
        <w:gridCol w:w="468"/>
        <w:gridCol w:w="1268"/>
        <w:gridCol w:w="708"/>
        <w:gridCol w:w="999"/>
        <w:gridCol w:w="84"/>
        <w:gridCol w:w="1190"/>
        <w:gridCol w:w="1560"/>
        <w:gridCol w:w="1415"/>
        <w:gridCol w:w="1559"/>
      </w:tblGrid>
      <w:tr w:rsidR="00AC4B12">
        <w:trPr>
          <w:trHeight w:val="611"/>
        </w:trPr>
        <w:tc>
          <w:tcPr>
            <w:tcW w:w="11335" w:type="dxa"/>
            <w:gridSpan w:val="11"/>
          </w:tcPr>
          <w:p w:rsidR="00AC4B12" w:rsidRDefault="00316C83">
            <w:pPr>
              <w:pStyle w:val="TableParagraph"/>
              <w:ind w:left="110" w:firstLine="56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</w:t>
            </w:r>
            <w:r>
              <w:rPr>
                <w:rFonts w:ascii="Times New Roman" w:hAnsi="Times New Roman"/>
                <w:b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pacing w:val="79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закупаемых</w:t>
            </w:r>
            <w:r>
              <w:rPr>
                <w:rFonts w:ascii="Times New Roman" w:hAnsi="Times New Roman"/>
                <w:b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товаров,</w:t>
            </w:r>
            <w:r>
              <w:rPr>
                <w:rFonts w:ascii="Times New Roman" w:hAnsi="Times New Roman"/>
                <w:b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их</w:t>
            </w:r>
            <w:r>
              <w:rPr>
                <w:rFonts w:ascii="Times New Roman" w:hAnsi="Times New Roman"/>
                <w:b/>
                <w:spacing w:val="7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количество</w:t>
            </w:r>
            <w:r>
              <w:rPr>
                <w:rFonts w:ascii="Times New Roman" w:hAnsi="Times New Roman"/>
                <w:b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(объем),</w:t>
            </w:r>
            <w:r>
              <w:rPr>
                <w:rFonts w:ascii="Times New Roman" w:hAnsi="Times New Roman"/>
                <w:b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цены</w:t>
            </w:r>
            <w:r>
              <w:rPr>
                <w:rFonts w:ascii="Times New Roman" w:hAnsi="Times New Roman"/>
                <w:b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за</w:t>
            </w:r>
            <w:r>
              <w:rPr>
                <w:rFonts w:ascii="Times New Roman" w:hAnsi="Times New Roman"/>
                <w:b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единицу</w:t>
            </w:r>
            <w:r>
              <w:rPr>
                <w:rFonts w:ascii="Times New Roman" w:hAnsi="Times New Roman"/>
                <w:b/>
                <w:spacing w:val="7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товара</w:t>
            </w:r>
            <w:r>
              <w:rPr>
                <w:rFonts w:ascii="Times New Roman" w:hAnsi="Times New Roman"/>
                <w:b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и начальная (максимальная) цена договора</w:t>
            </w:r>
          </w:p>
        </w:tc>
      </w:tr>
      <w:tr w:rsidR="00AC4B12">
        <w:trPr>
          <w:trHeight w:val="1264"/>
        </w:trPr>
        <w:tc>
          <w:tcPr>
            <w:tcW w:w="1899" w:type="dxa"/>
          </w:tcPr>
          <w:p w:rsidR="00AC4B12" w:rsidRDefault="00316C83">
            <w:pPr>
              <w:pStyle w:val="TableParagraph"/>
              <w:ind w:left="110" w:right="92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2"/>
              </w:rPr>
              <w:t>Наименование товара</w:t>
            </w:r>
          </w:p>
        </w:tc>
        <w:tc>
          <w:tcPr>
            <w:tcW w:w="1921" w:type="dxa"/>
            <w:gridSpan w:val="3"/>
          </w:tcPr>
          <w:p w:rsidR="00AC4B12" w:rsidRDefault="00316C83">
            <w:pPr>
              <w:pStyle w:val="TableParagraph"/>
              <w:ind w:left="110" w:right="3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Места</w:t>
            </w:r>
            <w:r>
              <w:rPr>
                <w:rFonts w:ascii="Times New Roman" w:hAnsi="Times New Roman"/>
                <w:b/>
                <w:spacing w:val="63"/>
              </w:rPr>
              <w:t xml:space="preserve"> </w:t>
            </w:r>
            <w:r>
              <w:rPr>
                <w:rFonts w:ascii="Times New Roman" w:hAnsi="Times New Roman"/>
                <w:b/>
              </w:rPr>
              <w:t>поставки и</w:t>
            </w:r>
            <w:r>
              <w:rPr>
                <w:rFonts w:ascii="Times New Roman" w:hAnsi="Times New Roman"/>
                <w:b/>
                <w:spacing w:val="40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обслуживания </w:t>
            </w:r>
            <w:r>
              <w:rPr>
                <w:rFonts w:ascii="Times New Roman" w:hAnsi="Times New Roman"/>
                <w:b/>
                <w:spacing w:val="-2"/>
              </w:rPr>
              <w:t>топливных автокарт</w:t>
            </w:r>
          </w:p>
        </w:tc>
        <w:tc>
          <w:tcPr>
            <w:tcW w:w="708" w:type="dxa"/>
          </w:tcPr>
          <w:p w:rsidR="00AC4B12" w:rsidRDefault="00316C83">
            <w:pPr>
              <w:pStyle w:val="TableParagraph"/>
              <w:ind w:left="107" w:right="127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4"/>
              </w:rPr>
              <w:t>Ед. изм.</w:t>
            </w:r>
          </w:p>
        </w:tc>
        <w:tc>
          <w:tcPr>
            <w:tcW w:w="999" w:type="dxa"/>
          </w:tcPr>
          <w:p w:rsidR="00AC4B12" w:rsidRDefault="00316C83">
            <w:pPr>
              <w:pStyle w:val="TableParagraph"/>
              <w:ind w:left="109" w:right="13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2"/>
              </w:rPr>
              <w:t>Кол-во (объем)</w:t>
            </w:r>
          </w:p>
        </w:tc>
        <w:tc>
          <w:tcPr>
            <w:tcW w:w="1274" w:type="dxa"/>
            <w:gridSpan w:val="2"/>
          </w:tcPr>
          <w:p w:rsidR="00AC4B12" w:rsidRDefault="00316C83">
            <w:pPr>
              <w:pStyle w:val="TableParagraph"/>
              <w:ind w:left="107" w:right="94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Цена за единицу в драмах</w:t>
            </w:r>
            <w:r>
              <w:rPr>
                <w:rFonts w:ascii="Times New Roman" w:hAnsi="Times New Roman"/>
                <w:b/>
                <w:spacing w:val="-14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РА без НДС</w:t>
            </w:r>
          </w:p>
        </w:tc>
        <w:tc>
          <w:tcPr>
            <w:tcW w:w="1560" w:type="dxa"/>
          </w:tcPr>
          <w:p w:rsidR="00AC4B12" w:rsidRDefault="00316C83">
            <w:pPr>
              <w:pStyle w:val="TableParagraph"/>
              <w:tabs>
                <w:tab w:val="left" w:pos="1335"/>
              </w:tabs>
              <w:spacing w:line="251" w:lineRule="exact"/>
              <w:ind w:left="107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2"/>
              </w:rPr>
              <w:t>Сумма</w:t>
            </w:r>
            <w:r>
              <w:rPr>
                <w:rFonts w:ascii="Times New Roman" w:hAnsi="Times New Roman"/>
                <w:b/>
              </w:rPr>
              <w:tab/>
            </w:r>
            <w:r>
              <w:rPr>
                <w:rFonts w:ascii="Times New Roman" w:hAnsi="Times New Roman"/>
                <w:b/>
                <w:spacing w:val="-10"/>
              </w:rPr>
              <w:t>в</w:t>
            </w:r>
          </w:p>
          <w:p w:rsidR="00AC4B12" w:rsidRDefault="00316C83">
            <w:pPr>
              <w:pStyle w:val="TableParagraph"/>
              <w:tabs>
                <w:tab w:val="left" w:pos="1158"/>
              </w:tabs>
              <w:ind w:left="107" w:right="9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2"/>
              </w:rPr>
              <w:t>драмах</w:t>
            </w:r>
            <w:r>
              <w:rPr>
                <w:rFonts w:ascii="Times New Roman" w:hAnsi="Times New Roman"/>
                <w:b/>
              </w:rPr>
              <w:tab/>
            </w:r>
            <w:r>
              <w:rPr>
                <w:rFonts w:ascii="Times New Roman" w:hAnsi="Times New Roman"/>
                <w:b/>
                <w:spacing w:val="-6"/>
              </w:rPr>
              <w:t xml:space="preserve">РА </w:t>
            </w:r>
            <w:r>
              <w:rPr>
                <w:rFonts w:ascii="Times New Roman" w:hAnsi="Times New Roman"/>
                <w:b/>
              </w:rPr>
              <w:t>без НДС</w:t>
            </w:r>
          </w:p>
        </w:tc>
        <w:tc>
          <w:tcPr>
            <w:tcW w:w="1415" w:type="dxa"/>
          </w:tcPr>
          <w:p w:rsidR="00AC4B12" w:rsidRDefault="00316C83">
            <w:pPr>
              <w:pStyle w:val="TableParagraph"/>
              <w:tabs>
                <w:tab w:val="left" w:pos="1113"/>
              </w:tabs>
              <w:spacing w:line="251" w:lineRule="exact"/>
              <w:ind w:left="11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4"/>
              </w:rPr>
              <w:t>Цена</w:t>
            </w:r>
            <w:r>
              <w:rPr>
                <w:rFonts w:ascii="Times New Roman" w:hAnsi="Times New Roman"/>
                <w:b/>
              </w:rPr>
              <w:tab/>
            </w:r>
            <w:r>
              <w:rPr>
                <w:rFonts w:ascii="Times New Roman" w:hAnsi="Times New Roman"/>
                <w:b/>
                <w:spacing w:val="-5"/>
              </w:rPr>
              <w:t>за</w:t>
            </w:r>
          </w:p>
          <w:p w:rsidR="00AC4B12" w:rsidRDefault="00316C83">
            <w:pPr>
              <w:pStyle w:val="TableParagraph"/>
              <w:tabs>
                <w:tab w:val="left" w:pos="1192"/>
              </w:tabs>
              <w:ind w:left="110" w:right="9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2"/>
              </w:rPr>
              <w:t>единицу</w:t>
            </w:r>
            <w:r>
              <w:rPr>
                <w:rFonts w:ascii="Times New Roman" w:hAnsi="Times New Roman"/>
                <w:b/>
              </w:rPr>
              <w:tab/>
            </w:r>
            <w:r>
              <w:rPr>
                <w:rFonts w:ascii="Times New Roman" w:hAnsi="Times New Roman"/>
                <w:b/>
                <w:spacing w:val="-10"/>
              </w:rPr>
              <w:t xml:space="preserve">в </w:t>
            </w:r>
            <w:r>
              <w:rPr>
                <w:rFonts w:ascii="Times New Roman" w:hAnsi="Times New Roman"/>
                <w:b/>
              </w:rPr>
              <w:t>драмах</w:t>
            </w:r>
            <w:r>
              <w:rPr>
                <w:rFonts w:ascii="Times New Roman" w:hAnsi="Times New Roman"/>
                <w:b/>
                <w:spacing w:val="-14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РА</w:t>
            </w:r>
            <w:r>
              <w:rPr>
                <w:rFonts w:ascii="Times New Roman" w:hAnsi="Times New Roman"/>
                <w:b/>
                <w:spacing w:val="-11"/>
              </w:rPr>
              <w:t xml:space="preserve"> </w:t>
            </w:r>
            <w:r>
              <w:rPr>
                <w:rFonts w:ascii="Times New Roman" w:hAnsi="Times New Roman"/>
                <w:b/>
                <w:spacing w:val="-12"/>
              </w:rPr>
              <w:t>с</w:t>
            </w:r>
          </w:p>
          <w:p w:rsidR="00AC4B12" w:rsidRDefault="00316C83">
            <w:pPr>
              <w:pStyle w:val="TableParagraph"/>
              <w:spacing w:line="252" w:lineRule="exact"/>
              <w:ind w:left="110" w:right="587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2"/>
              </w:rPr>
              <w:t xml:space="preserve">учетом </w:t>
            </w:r>
            <w:r>
              <w:rPr>
                <w:rFonts w:ascii="Times New Roman" w:hAnsi="Times New Roman"/>
                <w:b/>
                <w:spacing w:val="-4"/>
              </w:rPr>
              <w:t>НДС</w:t>
            </w:r>
          </w:p>
        </w:tc>
        <w:tc>
          <w:tcPr>
            <w:tcW w:w="1559" w:type="dxa"/>
          </w:tcPr>
          <w:p w:rsidR="00AC4B12" w:rsidRDefault="00316C83">
            <w:pPr>
              <w:pStyle w:val="TableParagraph"/>
              <w:tabs>
                <w:tab w:val="left" w:pos="1356"/>
              </w:tabs>
              <w:spacing w:line="251" w:lineRule="exact"/>
              <w:ind w:left="109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2"/>
              </w:rPr>
              <w:t>Сумма</w:t>
            </w:r>
            <w:r>
              <w:rPr>
                <w:rFonts w:ascii="Times New Roman" w:hAnsi="Times New Roman"/>
                <w:b/>
              </w:rPr>
              <w:tab/>
            </w:r>
            <w:r>
              <w:rPr>
                <w:rFonts w:ascii="Times New Roman" w:hAnsi="Times New Roman"/>
                <w:b/>
                <w:spacing w:val="-10"/>
              </w:rPr>
              <w:t>с</w:t>
            </w:r>
          </w:p>
          <w:p w:rsidR="00AC4B12" w:rsidRDefault="00316C83">
            <w:pPr>
              <w:pStyle w:val="TableParagraph"/>
              <w:tabs>
                <w:tab w:val="left" w:pos="1335"/>
              </w:tabs>
              <w:spacing w:line="252" w:lineRule="exact"/>
              <w:ind w:left="109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2"/>
              </w:rPr>
              <w:t>учетом</w:t>
            </w:r>
            <w:r>
              <w:rPr>
                <w:rFonts w:ascii="Times New Roman" w:hAnsi="Times New Roman"/>
                <w:b/>
              </w:rPr>
              <w:tab/>
            </w:r>
            <w:r>
              <w:rPr>
                <w:rFonts w:ascii="Times New Roman" w:hAnsi="Times New Roman"/>
                <w:b/>
                <w:spacing w:val="-10"/>
              </w:rPr>
              <w:t>в</w:t>
            </w:r>
          </w:p>
          <w:p w:rsidR="00AC4B12" w:rsidRDefault="00316C83">
            <w:pPr>
              <w:pStyle w:val="TableParagraph"/>
              <w:tabs>
                <w:tab w:val="left" w:pos="1159"/>
              </w:tabs>
              <w:spacing w:before="1"/>
              <w:ind w:left="109" w:right="9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2"/>
              </w:rPr>
              <w:t>драмах</w:t>
            </w:r>
            <w:r>
              <w:rPr>
                <w:rFonts w:ascii="Times New Roman" w:hAnsi="Times New Roman"/>
                <w:b/>
              </w:rPr>
              <w:tab/>
            </w:r>
            <w:r>
              <w:rPr>
                <w:rFonts w:ascii="Times New Roman" w:hAnsi="Times New Roman"/>
                <w:b/>
                <w:spacing w:val="-6"/>
              </w:rPr>
              <w:t xml:space="preserve">РА </w:t>
            </w:r>
            <w:r>
              <w:rPr>
                <w:rFonts w:ascii="Times New Roman" w:hAnsi="Times New Roman"/>
                <w:b/>
                <w:spacing w:val="-4"/>
              </w:rPr>
              <w:t>НДС</w:t>
            </w:r>
          </w:p>
        </w:tc>
      </w:tr>
      <w:tr w:rsidR="00AC4B12">
        <w:trPr>
          <w:trHeight w:val="3057"/>
        </w:trPr>
        <w:tc>
          <w:tcPr>
            <w:tcW w:w="1899" w:type="dxa"/>
          </w:tcPr>
          <w:p w:rsidR="00AC4B12" w:rsidRDefault="00316C83">
            <w:pPr>
              <w:pStyle w:val="TableParagraph"/>
              <w:tabs>
                <w:tab w:val="left" w:pos="1043"/>
              </w:tabs>
              <w:ind w:left="110" w:right="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 xml:space="preserve">Дизельное топливо </w:t>
            </w:r>
            <w:r>
              <w:rPr>
                <w:rFonts w:ascii="Times New Roman" w:hAnsi="Times New Roman"/>
              </w:rPr>
              <w:t xml:space="preserve">межсезонное- Л - </w:t>
            </w:r>
            <w:r>
              <w:rPr>
                <w:rFonts w:ascii="Times New Roman" w:hAnsi="Times New Roman"/>
                <w:spacing w:val="-2"/>
              </w:rPr>
              <w:t>0,05-</w:t>
            </w:r>
            <w:r>
              <w:rPr>
                <w:rFonts w:ascii="Times New Roman" w:hAnsi="Times New Roman"/>
                <w:spacing w:val="-5"/>
              </w:rPr>
              <w:t>62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5"/>
              </w:rPr>
              <w:t>Гост-Ту</w:t>
            </w:r>
          </w:p>
          <w:p w:rsidR="00AC4B12" w:rsidRDefault="00316C83">
            <w:pPr>
              <w:pStyle w:val="TableParagraph"/>
              <w:spacing w:line="252" w:lineRule="exact"/>
              <w:ind w:left="110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38.301-19-</w:t>
            </w:r>
            <w:r>
              <w:rPr>
                <w:rFonts w:ascii="Times New Roman"/>
                <w:spacing w:val="-4"/>
              </w:rPr>
              <w:t>155-</w:t>
            </w:r>
          </w:p>
          <w:p w:rsidR="00AC4B12" w:rsidRDefault="00316C83">
            <w:pPr>
              <w:pStyle w:val="TableParagraph"/>
              <w:spacing w:line="252" w:lineRule="exact"/>
              <w:ind w:left="1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2009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ИЗМ.1-</w:t>
            </w:r>
            <w:r>
              <w:rPr>
                <w:rFonts w:ascii="Times New Roman" w:hAnsi="Times New Roman"/>
                <w:spacing w:val="-10"/>
              </w:rPr>
              <w:t>2</w:t>
            </w:r>
          </w:p>
        </w:tc>
        <w:tc>
          <w:tcPr>
            <w:tcW w:w="1921" w:type="dxa"/>
            <w:gridSpan w:val="3"/>
          </w:tcPr>
          <w:p w:rsidR="00AC4B12" w:rsidRDefault="00316C83">
            <w:pPr>
              <w:pStyle w:val="TableParagraph"/>
              <w:ind w:left="110" w:right="9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ГСМ Ереван (г. Ереван, Арцаха </w:t>
            </w:r>
            <w:r>
              <w:rPr>
                <w:rFonts w:ascii="Times New Roman" w:hAnsi="Times New Roman"/>
                <w:spacing w:val="-4"/>
              </w:rPr>
              <w:t>32)</w:t>
            </w:r>
          </w:p>
          <w:p w:rsidR="00AC4B12" w:rsidRDefault="00316C83">
            <w:pPr>
              <w:pStyle w:val="TableParagraph"/>
              <w:tabs>
                <w:tab w:val="left" w:pos="1067"/>
              </w:tabs>
              <w:ind w:left="110" w:right="9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ГСМ</w:t>
            </w:r>
            <w:r>
              <w:rPr>
                <w:rFonts w:ascii="Times New Roman" w:hAnsi="Times New Roman"/>
                <w:spacing w:val="80"/>
              </w:rPr>
              <w:t xml:space="preserve"> </w:t>
            </w:r>
            <w:r>
              <w:rPr>
                <w:rFonts w:ascii="Times New Roman" w:hAnsi="Times New Roman"/>
              </w:rPr>
              <w:t>Гюмри</w:t>
            </w:r>
            <w:r>
              <w:rPr>
                <w:rFonts w:ascii="Times New Roman" w:hAnsi="Times New Roman"/>
                <w:spacing w:val="80"/>
              </w:rPr>
              <w:t xml:space="preserve"> </w:t>
            </w:r>
            <w:r>
              <w:rPr>
                <w:rFonts w:ascii="Times New Roman" w:hAnsi="Times New Roman"/>
              </w:rPr>
              <w:t xml:space="preserve">(г. </w:t>
            </w:r>
            <w:r>
              <w:rPr>
                <w:rFonts w:ascii="Times New Roman" w:hAnsi="Times New Roman"/>
                <w:spacing w:val="-2"/>
              </w:rPr>
              <w:t>Гюмри,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2"/>
              </w:rPr>
              <w:t>станция Гюмри, Привокзальная площадь)</w:t>
            </w:r>
          </w:p>
          <w:p w:rsidR="00AC4B12" w:rsidRDefault="00316C83">
            <w:pPr>
              <w:pStyle w:val="TableParagraph"/>
              <w:tabs>
                <w:tab w:val="left" w:pos="1117"/>
              </w:tabs>
              <w:ind w:left="110" w:right="9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ГСМ</w:t>
            </w:r>
            <w:r>
              <w:rPr>
                <w:rFonts w:ascii="Times New Roman" w:hAnsi="Times New Roman"/>
                <w:spacing w:val="80"/>
              </w:rPr>
              <w:t xml:space="preserve"> </w:t>
            </w:r>
            <w:r>
              <w:rPr>
                <w:rFonts w:ascii="Times New Roman" w:hAnsi="Times New Roman"/>
              </w:rPr>
              <w:t>Санаин</w:t>
            </w:r>
            <w:r>
              <w:rPr>
                <w:rFonts w:ascii="Times New Roman" w:hAnsi="Times New Roman"/>
                <w:spacing w:val="80"/>
              </w:rPr>
              <w:t xml:space="preserve"> </w:t>
            </w:r>
            <w:r>
              <w:rPr>
                <w:rFonts w:ascii="Times New Roman" w:hAnsi="Times New Roman"/>
              </w:rPr>
              <w:t xml:space="preserve">(г. </w:t>
            </w:r>
            <w:r>
              <w:rPr>
                <w:rFonts w:ascii="Times New Roman" w:hAnsi="Times New Roman"/>
                <w:spacing w:val="-2"/>
              </w:rPr>
              <w:t>Алаверди,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станция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2"/>
              </w:rPr>
              <w:t>Санаин</w:t>
            </w:r>
          </w:p>
          <w:p w:rsidR="00AC4B12" w:rsidRDefault="00316C83">
            <w:pPr>
              <w:pStyle w:val="TableParagraph"/>
              <w:spacing w:line="261" w:lineRule="exact"/>
              <w:ind w:left="110"/>
              <w:rPr>
                <w:rFonts w:ascii="Times New Roman"/>
              </w:rPr>
            </w:pPr>
            <w:r>
              <w:rPr>
                <w:rFonts w:ascii="Times New Roman"/>
                <w:spacing w:val="-2"/>
                <w:sz w:val="24"/>
              </w:rPr>
              <w:t>34/1</w:t>
            </w:r>
            <w:r>
              <w:rPr>
                <w:rFonts w:ascii="Times New Roman"/>
                <w:spacing w:val="-2"/>
              </w:rPr>
              <w:t>)</w:t>
            </w:r>
          </w:p>
        </w:tc>
        <w:tc>
          <w:tcPr>
            <w:tcW w:w="708" w:type="dxa"/>
          </w:tcPr>
          <w:p w:rsidR="00AC4B12" w:rsidRDefault="00AC4B12">
            <w:pPr>
              <w:pStyle w:val="TableParagraph"/>
              <w:rPr>
                <w:rFonts w:ascii="Times New Roman"/>
                <w:sz w:val="24"/>
              </w:rPr>
            </w:pPr>
          </w:p>
          <w:p w:rsidR="00AC4B12" w:rsidRDefault="00AC4B12">
            <w:pPr>
              <w:pStyle w:val="TableParagraph"/>
              <w:spacing w:before="5"/>
              <w:rPr>
                <w:rFonts w:ascii="Times New Roman"/>
                <w:sz w:val="19"/>
              </w:rPr>
            </w:pPr>
          </w:p>
          <w:p w:rsidR="00AC4B12" w:rsidRDefault="00316C83">
            <w:pPr>
              <w:pStyle w:val="TableParagraph"/>
              <w:ind w:left="191" w:right="17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5"/>
              </w:rPr>
              <w:t>кг</w:t>
            </w:r>
          </w:p>
        </w:tc>
        <w:tc>
          <w:tcPr>
            <w:tcW w:w="999" w:type="dxa"/>
          </w:tcPr>
          <w:p w:rsidR="00AC4B12" w:rsidRDefault="00AC4B12">
            <w:pPr>
              <w:pStyle w:val="TableParagraph"/>
              <w:rPr>
                <w:rFonts w:ascii="Times New Roman"/>
                <w:sz w:val="24"/>
              </w:rPr>
            </w:pPr>
          </w:p>
          <w:p w:rsidR="00AC4B12" w:rsidRDefault="00AC4B12">
            <w:pPr>
              <w:pStyle w:val="TableParagraph"/>
              <w:spacing w:before="5"/>
              <w:rPr>
                <w:rFonts w:ascii="Times New Roman"/>
                <w:sz w:val="19"/>
              </w:rPr>
            </w:pPr>
          </w:p>
          <w:p w:rsidR="00AC4B12" w:rsidRDefault="00316C83">
            <w:pPr>
              <w:pStyle w:val="TableParagraph"/>
              <w:ind w:left="20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165 </w:t>
            </w:r>
            <w:r>
              <w:rPr>
                <w:rFonts w:ascii="Times New Roman"/>
                <w:spacing w:val="-5"/>
              </w:rPr>
              <w:t>000</w:t>
            </w:r>
          </w:p>
        </w:tc>
        <w:tc>
          <w:tcPr>
            <w:tcW w:w="1274" w:type="dxa"/>
            <w:gridSpan w:val="2"/>
          </w:tcPr>
          <w:p w:rsidR="00AC4B12" w:rsidRDefault="00AC4B12">
            <w:pPr>
              <w:pStyle w:val="TableParagraph"/>
              <w:rPr>
                <w:rFonts w:ascii="Times New Roman"/>
                <w:sz w:val="24"/>
              </w:rPr>
            </w:pPr>
          </w:p>
          <w:p w:rsidR="00AC4B12" w:rsidRDefault="00AC4B12">
            <w:pPr>
              <w:pStyle w:val="TableParagraph"/>
              <w:spacing w:before="5"/>
              <w:rPr>
                <w:rFonts w:ascii="Times New Roman"/>
                <w:sz w:val="19"/>
              </w:rPr>
            </w:pPr>
          </w:p>
          <w:p w:rsidR="00AC4B12" w:rsidRDefault="00316C83">
            <w:pPr>
              <w:pStyle w:val="TableParagraph"/>
              <w:ind w:left="332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475,00</w:t>
            </w:r>
          </w:p>
        </w:tc>
        <w:tc>
          <w:tcPr>
            <w:tcW w:w="1560" w:type="dxa"/>
          </w:tcPr>
          <w:p w:rsidR="00AC4B12" w:rsidRDefault="00AC4B12">
            <w:pPr>
              <w:pStyle w:val="TableParagraph"/>
              <w:rPr>
                <w:rFonts w:ascii="Times New Roman"/>
                <w:sz w:val="24"/>
              </w:rPr>
            </w:pPr>
          </w:p>
          <w:p w:rsidR="00AC4B12" w:rsidRDefault="00AC4B12">
            <w:pPr>
              <w:pStyle w:val="TableParagraph"/>
              <w:spacing w:before="5"/>
              <w:rPr>
                <w:rFonts w:ascii="Times New Roman"/>
                <w:sz w:val="19"/>
              </w:rPr>
            </w:pPr>
          </w:p>
          <w:p w:rsidR="00AC4B12" w:rsidRDefault="00316C83">
            <w:pPr>
              <w:pStyle w:val="TableParagraph"/>
              <w:ind w:left="107"/>
              <w:rPr>
                <w:rFonts w:ascii="Times New Roman"/>
              </w:rPr>
            </w:pPr>
            <w:r>
              <w:rPr>
                <w:rFonts w:ascii="Times New Roman"/>
              </w:rPr>
              <w:t>78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 xml:space="preserve">375 </w:t>
            </w:r>
            <w:r>
              <w:rPr>
                <w:rFonts w:ascii="Times New Roman"/>
                <w:spacing w:val="-2"/>
              </w:rPr>
              <w:t>000,00</w:t>
            </w:r>
          </w:p>
        </w:tc>
        <w:tc>
          <w:tcPr>
            <w:tcW w:w="1415" w:type="dxa"/>
          </w:tcPr>
          <w:p w:rsidR="00AC4B12" w:rsidRDefault="00AC4B12">
            <w:pPr>
              <w:pStyle w:val="TableParagraph"/>
              <w:rPr>
                <w:rFonts w:ascii="Times New Roman"/>
                <w:sz w:val="24"/>
              </w:rPr>
            </w:pPr>
          </w:p>
          <w:p w:rsidR="00AC4B12" w:rsidRDefault="00AC4B12">
            <w:pPr>
              <w:pStyle w:val="TableParagraph"/>
              <w:spacing w:before="5"/>
              <w:rPr>
                <w:rFonts w:ascii="Times New Roman"/>
                <w:sz w:val="19"/>
              </w:rPr>
            </w:pPr>
          </w:p>
          <w:p w:rsidR="00AC4B12" w:rsidRDefault="00316C83">
            <w:pPr>
              <w:pStyle w:val="TableParagraph"/>
              <w:ind w:left="408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570,00</w:t>
            </w:r>
          </w:p>
        </w:tc>
        <w:tc>
          <w:tcPr>
            <w:tcW w:w="1559" w:type="dxa"/>
          </w:tcPr>
          <w:p w:rsidR="00AC4B12" w:rsidRDefault="00AC4B12">
            <w:pPr>
              <w:pStyle w:val="TableParagraph"/>
              <w:rPr>
                <w:rFonts w:ascii="Times New Roman"/>
                <w:sz w:val="24"/>
              </w:rPr>
            </w:pPr>
          </w:p>
          <w:p w:rsidR="00AC4B12" w:rsidRDefault="00AC4B12">
            <w:pPr>
              <w:pStyle w:val="TableParagraph"/>
              <w:spacing w:before="5"/>
              <w:rPr>
                <w:rFonts w:ascii="Times New Roman"/>
                <w:sz w:val="19"/>
              </w:rPr>
            </w:pPr>
          </w:p>
          <w:p w:rsidR="00AC4B12" w:rsidRDefault="00316C83">
            <w:pPr>
              <w:pStyle w:val="TableParagraph"/>
              <w:ind w:left="109"/>
              <w:rPr>
                <w:rFonts w:ascii="Times New Roman"/>
              </w:rPr>
            </w:pPr>
            <w:r>
              <w:rPr>
                <w:rFonts w:ascii="Times New Roman"/>
              </w:rPr>
              <w:t>94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 xml:space="preserve">050 </w:t>
            </w:r>
            <w:r>
              <w:rPr>
                <w:rFonts w:ascii="Times New Roman"/>
                <w:spacing w:val="-2"/>
              </w:rPr>
              <w:t>000,00</w:t>
            </w:r>
          </w:p>
        </w:tc>
      </w:tr>
      <w:tr w:rsidR="00AC4B12">
        <w:trPr>
          <w:trHeight w:val="254"/>
        </w:trPr>
        <w:tc>
          <w:tcPr>
            <w:tcW w:w="5527" w:type="dxa"/>
            <w:gridSpan w:val="6"/>
          </w:tcPr>
          <w:p w:rsidR="00AC4B12" w:rsidRDefault="00316C83">
            <w:pPr>
              <w:pStyle w:val="TableParagraph"/>
              <w:spacing w:before="1" w:line="233" w:lineRule="exact"/>
              <w:ind w:left="2675" w:right="197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2"/>
              </w:rPr>
              <w:t>ВСЕГО:</w:t>
            </w:r>
          </w:p>
        </w:tc>
        <w:tc>
          <w:tcPr>
            <w:tcW w:w="1274" w:type="dxa"/>
            <w:gridSpan w:val="2"/>
          </w:tcPr>
          <w:p w:rsidR="00AC4B12" w:rsidRDefault="00AC4B1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AC4B12" w:rsidRDefault="00316C83">
            <w:pPr>
              <w:pStyle w:val="TableParagraph"/>
              <w:spacing w:before="1" w:line="233" w:lineRule="exact"/>
              <w:ind w:left="107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78</w:t>
            </w:r>
            <w:r>
              <w:rPr>
                <w:rFonts w:ascii="Times New Roman"/>
                <w:b/>
                <w:spacing w:val="-2"/>
              </w:rPr>
              <w:t xml:space="preserve"> </w:t>
            </w:r>
            <w:r>
              <w:rPr>
                <w:rFonts w:ascii="Times New Roman"/>
                <w:b/>
              </w:rPr>
              <w:t xml:space="preserve">375 </w:t>
            </w:r>
            <w:r>
              <w:rPr>
                <w:rFonts w:ascii="Times New Roman"/>
                <w:b/>
                <w:spacing w:val="-2"/>
              </w:rPr>
              <w:t>000,00</w:t>
            </w:r>
          </w:p>
        </w:tc>
        <w:tc>
          <w:tcPr>
            <w:tcW w:w="1415" w:type="dxa"/>
          </w:tcPr>
          <w:p w:rsidR="00AC4B12" w:rsidRDefault="00AC4B1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AC4B12" w:rsidRDefault="00316C83">
            <w:pPr>
              <w:pStyle w:val="TableParagraph"/>
              <w:spacing w:before="1" w:line="233" w:lineRule="exact"/>
              <w:ind w:left="109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94</w:t>
            </w:r>
            <w:r>
              <w:rPr>
                <w:rFonts w:ascii="Times New Roman"/>
                <w:b/>
                <w:spacing w:val="-2"/>
              </w:rPr>
              <w:t xml:space="preserve"> </w:t>
            </w:r>
            <w:r>
              <w:rPr>
                <w:rFonts w:ascii="Times New Roman"/>
                <w:b/>
              </w:rPr>
              <w:t xml:space="preserve">050 </w:t>
            </w:r>
            <w:r>
              <w:rPr>
                <w:rFonts w:ascii="Times New Roman"/>
                <w:b/>
                <w:spacing w:val="-2"/>
              </w:rPr>
              <w:t>000,00</w:t>
            </w:r>
          </w:p>
        </w:tc>
      </w:tr>
      <w:tr w:rsidR="00AC4B12">
        <w:trPr>
          <w:trHeight w:val="4968"/>
        </w:trPr>
        <w:tc>
          <w:tcPr>
            <w:tcW w:w="2552" w:type="dxa"/>
            <w:gridSpan w:val="3"/>
          </w:tcPr>
          <w:p w:rsidR="00AC4B12" w:rsidRDefault="00316C83">
            <w:pPr>
              <w:pStyle w:val="TableParagraph"/>
              <w:ind w:left="110" w:right="1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Порядок формирования начальной (максимальной)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цены</w:t>
            </w:r>
          </w:p>
        </w:tc>
        <w:tc>
          <w:tcPr>
            <w:tcW w:w="8783" w:type="dxa"/>
            <w:gridSpan w:val="8"/>
          </w:tcPr>
          <w:p w:rsidR="00AC4B12" w:rsidRDefault="00316C83">
            <w:pPr>
              <w:pStyle w:val="TableParagraph"/>
              <w:ind w:left="109" w:right="93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Начальная (максимальная) цена договора приведена с учетом всех видов налогов, стоимости услуг по обслуживанию топливных автокарт.</w:t>
            </w:r>
          </w:p>
          <w:p w:rsidR="00AC4B12" w:rsidRDefault="00316C83">
            <w:pPr>
              <w:pStyle w:val="TableParagraph"/>
              <w:ind w:left="109" w:right="93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случае существенных изменений факторов, влияющих на формирование цены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настоящего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Договора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Покупателя,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Покупатель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вправе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требовать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чаще,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чем один раз в квартал, пересмотра условий расчетов за поставляемый по настоящему Договору Товар в части уменьшения размера цены и размеров платежей по настоящему Договору. Указанные изменения оформляются Сторонами дополнительными соглаш</w:t>
            </w:r>
            <w:r>
              <w:rPr>
                <w:rFonts w:ascii="Times New Roman" w:hAnsi="Times New Roman"/>
                <w:sz w:val="24"/>
              </w:rPr>
              <w:t>ениями к настоящему Договору.</w:t>
            </w:r>
          </w:p>
          <w:p w:rsidR="00AC4B12" w:rsidRDefault="00316C83">
            <w:pPr>
              <w:pStyle w:val="TableParagraph"/>
              <w:ind w:left="109" w:right="9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случае существенных изменений факторов, влияющих на формирование цены настоящего Договора (инфляция, дефляция, курсовые разницы, подтвержденные Центральным Банком РА), а также изменения цен на нефтепродукты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мировом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рынке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внутреннем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рынке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РА,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стороны,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взаимному соглашению, могут пропорционально изменить цену настоящего Договора.</w:t>
            </w:r>
          </w:p>
          <w:p w:rsidR="00AC4B12" w:rsidRDefault="00316C83">
            <w:pPr>
              <w:pStyle w:val="TableParagraph"/>
              <w:spacing w:line="270" w:lineRule="atLeast"/>
              <w:ind w:left="109" w:right="9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Поставщик обязан не реже одного раза в месяц проводить мониторинг рыночных цен на нефтепродукты на мировом рынке и рынке РА и осуществлять про</w:t>
            </w:r>
            <w:r>
              <w:rPr>
                <w:rFonts w:ascii="Times New Roman" w:hAnsi="Times New Roman"/>
                <w:sz w:val="24"/>
              </w:rPr>
              <w:t>порциональный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пересмотр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цен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части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уменьшения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увеличения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размера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цены. Указанные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изменения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оформляются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Сторонами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дополнительными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соглашениями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 настоящему Договору.</w:t>
            </w:r>
          </w:p>
        </w:tc>
      </w:tr>
      <w:tr w:rsidR="00AC4B12">
        <w:trPr>
          <w:trHeight w:val="275"/>
        </w:trPr>
        <w:tc>
          <w:tcPr>
            <w:tcW w:w="11335" w:type="dxa"/>
            <w:gridSpan w:val="11"/>
          </w:tcPr>
          <w:p w:rsidR="00AC4B12" w:rsidRDefault="00316C83">
            <w:pPr>
              <w:pStyle w:val="TableParagraph"/>
              <w:spacing w:line="256" w:lineRule="exact"/>
              <w:ind w:left="67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2.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Требования к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результатам</w:t>
            </w:r>
          </w:p>
        </w:tc>
      </w:tr>
      <w:tr w:rsidR="00AC4B12">
        <w:trPr>
          <w:trHeight w:val="1104"/>
        </w:trPr>
        <w:tc>
          <w:tcPr>
            <w:tcW w:w="11335" w:type="dxa"/>
            <w:gridSpan w:val="11"/>
          </w:tcPr>
          <w:p w:rsidR="00AC4B12" w:rsidRDefault="00316C83">
            <w:pPr>
              <w:pStyle w:val="TableParagraph"/>
              <w:ind w:left="110" w:firstLine="56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Товар</w:t>
            </w:r>
            <w:r>
              <w:rPr>
                <w:rFonts w:ascii="Times New Roman" w:hAnsi="Times New Roman"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должен</w:t>
            </w:r>
            <w:r>
              <w:rPr>
                <w:rFonts w:ascii="Times New Roman" w:hAnsi="Times New Roman"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быть</w:t>
            </w:r>
            <w:r>
              <w:rPr>
                <w:rFonts w:ascii="Times New Roman" w:hAnsi="Times New Roman"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поставлен</w:t>
            </w:r>
            <w:r>
              <w:rPr>
                <w:rFonts w:ascii="Times New Roman" w:hAnsi="Times New Roman"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полном</w:t>
            </w:r>
            <w:r>
              <w:rPr>
                <w:rFonts w:ascii="Times New Roman" w:hAnsi="Times New Roman"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объеме,</w:t>
            </w:r>
            <w:r>
              <w:rPr>
                <w:rFonts w:ascii="Times New Roman" w:hAnsi="Times New Roman"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установленный</w:t>
            </w:r>
            <w:r>
              <w:rPr>
                <w:rFonts w:ascii="Times New Roman" w:hAnsi="Times New Roman"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срок</w:t>
            </w:r>
            <w:r>
              <w:rPr>
                <w:rFonts w:ascii="Times New Roman" w:hAnsi="Times New Roman"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соответствовать предъявляемым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документацией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договором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требованиям.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Поставщик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обязан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каждой</w:t>
            </w:r>
          </w:p>
          <w:p w:rsidR="00AC4B12" w:rsidRDefault="00316C83">
            <w:pPr>
              <w:pStyle w:val="TableParagraph"/>
              <w:spacing w:line="270" w:lineRule="atLeast"/>
              <w:ind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поставленной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партии</w:t>
            </w:r>
            <w:r>
              <w:rPr>
                <w:rFonts w:ascii="Times New Roman" w:hAnsi="Times New Roman"/>
                <w:spacing w:val="7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товара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предоставить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сертификат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качества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данную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партию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товара.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Заказчик оставляет за собой право взять пробу для лабораторного анализа с каждой поставленной партии товара.</w:t>
            </w:r>
          </w:p>
        </w:tc>
      </w:tr>
      <w:tr w:rsidR="00AC4B12">
        <w:trPr>
          <w:trHeight w:val="275"/>
        </w:trPr>
        <w:tc>
          <w:tcPr>
            <w:tcW w:w="11335" w:type="dxa"/>
            <w:gridSpan w:val="11"/>
          </w:tcPr>
          <w:p w:rsidR="00AC4B12" w:rsidRDefault="00316C83">
            <w:pPr>
              <w:pStyle w:val="TableParagraph"/>
              <w:spacing w:line="256" w:lineRule="exact"/>
              <w:ind w:left="67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2.1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Требования к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товару</w:t>
            </w:r>
          </w:p>
        </w:tc>
      </w:tr>
      <w:tr w:rsidR="00AC4B12">
        <w:trPr>
          <w:trHeight w:val="3038"/>
        </w:trPr>
        <w:tc>
          <w:tcPr>
            <w:tcW w:w="2084" w:type="dxa"/>
            <w:gridSpan w:val="2"/>
          </w:tcPr>
          <w:p w:rsidR="00AC4B12" w:rsidRDefault="00316C83">
            <w:pPr>
              <w:pStyle w:val="TableParagraph"/>
              <w:ind w:left="110" w:right="10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Топливо дизельное межсезонное</w:t>
            </w:r>
          </w:p>
        </w:tc>
        <w:tc>
          <w:tcPr>
            <w:tcW w:w="3527" w:type="dxa"/>
            <w:gridSpan w:val="5"/>
          </w:tcPr>
          <w:p w:rsidR="00AC4B12" w:rsidRDefault="00316C83">
            <w:pPr>
              <w:pStyle w:val="TableParagraph"/>
              <w:tabs>
                <w:tab w:val="left" w:pos="2223"/>
              </w:tabs>
              <w:ind w:left="107" w:right="9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Нормативные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документы, </w:t>
            </w:r>
            <w:r>
              <w:rPr>
                <w:rFonts w:ascii="Times New Roman" w:hAnsi="Times New Roman"/>
                <w:sz w:val="24"/>
              </w:rPr>
              <w:t xml:space="preserve">согласно которым установлены </w:t>
            </w:r>
            <w:r>
              <w:rPr>
                <w:rFonts w:ascii="Times New Roman" w:hAnsi="Times New Roman"/>
                <w:spacing w:val="-2"/>
                <w:sz w:val="24"/>
              </w:rPr>
              <w:t>требования</w:t>
            </w:r>
          </w:p>
        </w:tc>
        <w:tc>
          <w:tcPr>
            <w:tcW w:w="5724" w:type="dxa"/>
            <w:gridSpan w:val="4"/>
          </w:tcPr>
          <w:p w:rsidR="00AC4B12" w:rsidRDefault="00316C83">
            <w:pPr>
              <w:pStyle w:val="TableParagraph"/>
              <w:ind w:left="107" w:right="9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Технический регламент Таможенного союза «О требованиях к автомобильному и авиационному бензину, дизельному и судовому топливу, топливу для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реактивных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двигателей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мазуту»,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утвержденный решением Комиссии Таможенного союза от 18.10.2011 № 826 (с изменениями,</w:t>
            </w:r>
            <w:r>
              <w:rPr>
                <w:rFonts w:ascii="Times New Roman" w:hAnsi="Times New Roman"/>
                <w:sz w:val="24"/>
              </w:rPr>
              <w:t xml:space="preserve"> внесенными решениями Совета ЕЭК и действующими на момент проведения процедуры закупки). ГОСТ 32511-2013 Топливо</w:t>
            </w:r>
            <w:r>
              <w:rPr>
                <w:rFonts w:ascii="Times New Roman" w:hAnsi="Times New Roman"/>
                <w:spacing w:val="5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дизельное.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Технические</w:t>
            </w:r>
            <w:r>
              <w:rPr>
                <w:rFonts w:ascii="Times New Roman" w:hAnsi="Times New Roman"/>
                <w:spacing w:val="5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условия.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ГОСТ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4"/>
              </w:rPr>
              <w:t>Р</w:t>
            </w:r>
          </w:p>
          <w:p w:rsidR="00AC4B12" w:rsidRDefault="00316C83">
            <w:pPr>
              <w:pStyle w:val="TableParagraph"/>
              <w:spacing w:line="276" w:lineRule="exact"/>
              <w:ind w:left="107" w:right="9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52368-2005 (ЕН 590:2009) Топливо дизельное. Технические условия (с изм.1).</w:t>
            </w:r>
          </w:p>
        </w:tc>
      </w:tr>
    </w:tbl>
    <w:p w:rsidR="00AC4B12" w:rsidRDefault="00AC4B12">
      <w:pPr>
        <w:spacing w:line="276" w:lineRule="exact"/>
        <w:jc w:val="both"/>
        <w:rPr>
          <w:sz w:val="24"/>
        </w:rPr>
        <w:sectPr w:rsidR="00AC4B12">
          <w:pgSz w:w="11910" w:h="16840"/>
          <w:pgMar w:top="340" w:right="100" w:bottom="280" w:left="100" w:header="708" w:footer="708" w:gutter="0"/>
          <w:cols w:space="720"/>
        </w:sectPr>
      </w:pPr>
    </w:p>
    <w:p w:rsidR="00AC4B12" w:rsidRDefault="00AC4B12">
      <w:pPr>
        <w:pStyle w:val="a3"/>
        <w:spacing w:before="5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4"/>
        <w:gridCol w:w="2396"/>
        <w:gridCol w:w="1131"/>
        <w:gridCol w:w="5728"/>
      </w:tblGrid>
      <w:tr w:rsidR="00AC4B12">
        <w:trPr>
          <w:trHeight w:val="4966"/>
        </w:trPr>
        <w:tc>
          <w:tcPr>
            <w:tcW w:w="2084" w:type="dxa"/>
            <w:vMerge w:val="restart"/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27" w:type="dxa"/>
            <w:gridSpan w:val="2"/>
          </w:tcPr>
          <w:p w:rsidR="00AC4B12" w:rsidRDefault="00316C83">
            <w:pPr>
              <w:pStyle w:val="TableParagraph"/>
              <w:ind w:left="107" w:right="9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Технические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функциональные характеристики товара</w:t>
            </w:r>
          </w:p>
        </w:tc>
        <w:tc>
          <w:tcPr>
            <w:tcW w:w="5728" w:type="dxa"/>
          </w:tcPr>
          <w:p w:rsidR="00AC4B12" w:rsidRDefault="00316C83">
            <w:pPr>
              <w:pStyle w:val="TableParagraph"/>
              <w:ind w:left="107" w:right="9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Товар должен соответствовать по качеству и техническим характеристикам требованиям технического регламента Таможенного союза ТР ТС 013/2011 «О требованиях к автомобильному и авиационному бензину, дизельному и судовому</w:t>
            </w:r>
            <w:r>
              <w:rPr>
                <w:rFonts w:ascii="Times New Roman" w:hAnsi="Times New Roman"/>
                <w:sz w:val="24"/>
              </w:rPr>
              <w:t xml:space="preserve"> топливу, топливу для реактивных двигателей и </w:t>
            </w:r>
            <w:r>
              <w:rPr>
                <w:rFonts w:ascii="Times New Roman" w:hAnsi="Times New Roman"/>
                <w:spacing w:val="-2"/>
                <w:sz w:val="24"/>
              </w:rPr>
              <w:t>мазуту».</w:t>
            </w:r>
          </w:p>
          <w:p w:rsidR="00AC4B12" w:rsidRDefault="00316C83">
            <w:pPr>
              <w:pStyle w:val="TableParagraph"/>
              <w:tabs>
                <w:tab w:val="left" w:pos="2011"/>
                <w:tab w:val="left" w:pos="4278"/>
                <w:tab w:val="left" w:pos="5014"/>
              </w:tabs>
              <w:ind w:left="107" w:right="9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техническим характеристикам товара должны соответствовать ГОСТ 32511-2013/ ГОСТ Р 52368-2005 (с изм. 1), цетановое число не менее 51, экологический класс не ниже 4. Класс/Сорт в марках диз</w:t>
            </w:r>
            <w:r>
              <w:rPr>
                <w:rFonts w:ascii="Times New Roman" w:hAnsi="Times New Roman"/>
                <w:sz w:val="24"/>
              </w:rPr>
              <w:t xml:space="preserve">ельного топлива определяется в соответствии с рекомендациями о сезонном применении дизельных топлив в регионах Республики Армения в соответствии с требованиями к предельной </w:t>
            </w:r>
            <w:r>
              <w:rPr>
                <w:rFonts w:ascii="Times New Roman" w:hAnsi="Times New Roman"/>
                <w:spacing w:val="-2"/>
                <w:sz w:val="24"/>
              </w:rPr>
              <w:t>температуре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фильтруемости,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10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 xml:space="preserve">также </w:t>
            </w:r>
            <w:r>
              <w:rPr>
                <w:rFonts w:ascii="Times New Roman" w:hAnsi="Times New Roman"/>
                <w:sz w:val="24"/>
              </w:rPr>
              <w:t>климатическими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условиями</w:t>
            </w:r>
            <w:r>
              <w:rPr>
                <w:rFonts w:ascii="Times New Roman" w:hAnsi="Times New Roman"/>
                <w:spacing w:val="36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момент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 </w:t>
            </w:r>
            <w:r>
              <w:rPr>
                <w:rFonts w:ascii="Times New Roman" w:hAnsi="Times New Roman"/>
                <w:spacing w:val="-2"/>
                <w:sz w:val="24"/>
              </w:rPr>
              <w:t>поставки</w:t>
            </w:r>
          </w:p>
          <w:p w:rsidR="00AC4B12" w:rsidRDefault="00316C83">
            <w:pPr>
              <w:pStyle w:val="TableParagraph"/>
              <w:spacing w:line="261" w:lineRule="exact"/>
              <w:ind w:left="10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(ГОСТ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52368-</w:t>
            </w:r>
            <w:r>
              <w:rPr>
                <w:rFonts w:ascii="Times New Roman" w:hAnsi="Times New Roman"/>
                <w:spacing w:val="-2"/>
                <w:sz w:val="24"/>
              </w:rPr>
              <w:t>2005).</w:t>
            </w:r>
          </w:p>
        </w:tc>
      </w:tr>
      <w:tr w:rsidR="00AC4B12">
        <w:trPr>
          <w:trHeight w:val="1106"/>
        </w:trPr>
        <w:tc>
          <w:tcPr>
            <w:tcW w:w="2084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3527" w:type="dxa"/>
            <w:gridSpan w:val="2"/>
          </w:tcPr>
          <w:p w:rsidR="00AC4B12" w:rsidRDefault="00316C83">
            <w:pPr>
              <w:pStyle w:val="TableParagraph"/>
              <w:tabs>
                <w:tab w:val="left" w:pos="1618"/>
                <w:tab w:val="left" w:pos="2045"/>
              </w:tabs>
              <w:ind w:left="107" w:right="10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Требования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10"/>
                <w:sz w:val="24"/>
              </w:rPr>
              <w:t>к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безопасности товара</w:t>
            </w:r>
          </w:p>
        </w:tc>
        <w:tc>
          <w:tcPr>
            <w:tcW w:w="5728" w:type="dxa"/>
          </w:tcPr>
          <w:p w:rsidR="00AC4B12" w:rsidRDefault="00316C83">
            <w:pPr>
              <w:pStyle w:val="TableParagraph"/>
              <w:ind w:left="107" w:right="9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Безопасность поставляемого товара должна соответствовать стандартам и нормам безопасности, действующим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Республики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Армения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данный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24"/>
              </w:rPr>
              <w:t>вид</w:t>
            </w:r>
          </w:p>
          <w:p w:rsidR="00AC4B12" w:rsidRDefault="00316C83">
            <w:pPr>
              <w:pStyle w:val="TableParagraph"/>
              <w:spacing w:line="264" w:lineRule="exact"/>
              <w:ind w:lef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продукции.</w:t>
            </w:r>
          </w:p>
        </w:tc>
      </w:tr>
      <w:tr w:rsidR="00AC4B12">
        <w:trPr>
          <w:trHeight w:val="2208"/>
        </w:trPr>
        <w:tc>
          <w:tcPr>
            <w:tcW w:w="2084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3527" w:type="dxa"/>
            <w:gridSpan w:val="2"/>
          </w:tcPr>
          <w:p w:rsidR="00AC4B12" w:rsidRDefault="00316C83">
            <w:pPr>
              <w:pStyle w:val="TableParagraph"/>
              <w:spacing w:line="268" w:lineRule="exact"/>
              <w:ind w:lef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качеству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товара</w:t>
            </w:r>
          </w:p>
        </w:tc>
        <w:tc>
          <w:tcPr>
            <w:tcW w:w="5728" w:type="dxa"/>
          </w:tcPr>
          <w:p w:rsidR="00AC4B12" w:rsidRDefault="00316C83">
            <w:pPr>
              <w:pStyle w:val="TableParagraph"/>
              <w:ind w:left="107" w:right="9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Качество Товара должно соответствовать требованиям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Технического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регламента,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действующих ГОСТов, ТУ, иных нормативных актов РА, подтверждаться при необходимости сертификатами завода-изготовителя и паспортами качества либо надлежащим образом заверенными копи</w:t>
            </w:r>
            <w:r>
              <w:rPr>
                <w:rFonts w:ascii="Times New Roman" w:hAnsi="Times New Roman"/>
                <w:sz w:val="24"/>
              </w:rPr>
              <w:t>ями таких документов,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находящимися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ЗС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предоставляемых</w:t>
            </w:r>
          </w:p>
          <w:p w:rsidR="00AC4B12" w:rsidRDefault="00316C83">
            <w:pPr>
              <w:pStyle w:val="TableParagraph"/>
              <w:spacing w:line="264" w:lineRule="exact"/>
              <w:ind w:left="10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требованию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Покупателя.</w:t>
            </w:r>
          </w:p>
        </w:tc>
      </w:tr>
      <w:tr w:rsidR="00AC4B12">
        <w:trPr>
          <w:trHeight w:val="280"/>
        </w:trPr>
        <w:tc>
          <w:tcPr>
            <w:tcW w:w="11339" w:type="dxa"/>
            <w:gridSpan w:val="4"/>
          </w:tcPr>
          <w:p w:rsidR="00AC4B12" w:rsidRDefault="00316C83">
            <w:pPr>
              <w:pStyle w:val="TableParagraph"/>
              <w:spacing w:line="26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3.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Место,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условия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и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порядок поставки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товаров</w:t>
            </w:r>
          </w:p>
        </w:tc>
      </w:tr>
      <w:tr w:rsidR="00AC4B12">
        <w:trPr>
          <w:trHeight w:val="1682"/>
        </w:trPr>
        <w:tc>
          <w:tcPr>
            <w:tcW w:w="4480" w:type="dxa"/>
            <w:gridSpan w:val="2"/>
          </w:tcPr>
          <w:p w:rsidR="00AC4B12" w:rsidRDefault="00316C83">
            <w:pPr>
              <w:pStyle w:val="TableParagraph"/>
              <w:spacing w:line="268" w:lineRule="exact"/>
              <w:ind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Место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поставки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товаров</w:t>
            </w:r>
          </w:p>
        </w:tc>
        <w:tc>
          <w:tcPr>
            <w:tcW w:w="6859" w:type="dxa"/>
            <w:gridSpan w:val="2"/>
          </w:tcPr>
          <w:p w:rsidR="00AC4B12" w:rsidRDefault="00316C83">
            <w:pPr>
              <w:pStyle w:val="TableParagraph"/>
              <w:tabs>
                <w:tab w:val="left" w:pos="1272"/>
                <w:tab w:val="left" w:pos="2203"/>
                <w:tab w:val="left" w:pos="4043"/>
                <w:tab w:val="left" w:pos="4873"/>
                <w:tab w:val="left" w:pos="6032"/>
              </w:tabs>
              <w:ind w:left="109" w:right="10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Поставка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Товара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осуществляется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4"/>
                <w:sz w:val="24"/>
              </w:rPr>
              <w:t>путем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передачи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Товара покупателю.</w:t>
            </w:r>
          </w:p>
          <w:p w:rsidR="00AC4B12" w:rsidRDefault="00316C83">
            <w:pPr>
              <w:pStyle w:val="TableParagraph"/>
              <w:ind w:left="109" w:right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Данные по местам базирования автотранспорта Покупателя: ГСМ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склады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г.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Ереван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(адрес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Арцаха32),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Гюмри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</w:rPr>
              <w:t>г.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Гюмри,</w:t>
            </w:r>
            <w:r>
              <w:rPr>
                <w:rFonts w:ascii="Times New Roman" w:hAnsi="Times New Roman"/>
                <w:spacing w:val="80"/>
              </w:rPr>
              <w:t xml:space="preserve"> </w:t>
            </w:r>
            <w:r>
              <w:rPr>
                <w:rFonts w:ascii="Times New Roman" w:hAnsi="Times New Roman"/>
              </w:rPr>
              <w:t>станция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Гюмри,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Привокзальная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площадь</w:t>
            </w:r>
            <w:r>
              <w:rPr>
                <w:rFonts w:ascii="Times New Roman" w:hAnsi="Times New Roman"/>
                <w:sz w:val="24"/>
              </w:rPr>
              <w:t>)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Санаин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(г.Алаверди,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ст. Санаин 34/1).</w:t>
            </w:r>
          </w:p>
        </w:tc>
      </w:tr>
      <w:tr w:rsidR="00AC4B12">
        <w:trPr>
          <w:trHeight w:val="1380"/>
        </w:trPr>
        <w:tc>
          <w:tcPr>
            <w:tcW w:w="4480" w:type="dxa"/>
            <w:gridSpan w:val="2"/>
          </w:tcPr>
          <w:p w:rsidR="00AC4B12" w:rsidRDefault="00316C83">
            <w:pPr>
              <w:pStyle w:val="TableParagraph"/>
              <w:spacing w:line="268" w:lineRule="exact"/>
              <w:ind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поставки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товаров</w:t>
            </w:r>
          </w:p>
        </w:tc>
        <w:tc>
          <w:tcPr>
            <w:tcW w:w="6859" w:type="dxa"/>
            <w:gridSpan w:val="2"/>
          </w:tcPr>
          <w:p w:rsidR="00AC4B12" w:rsidRDefault="00316C83">
            <w:pPr>
              <w:pStyle w:val="TableParagraph"/>
              <w:ind w:left="109" w:right="9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Участник/Победитель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счет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собственных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средств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поставляет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 основании Заявки Заказчику дизельное топливо по адресу, указанному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заявке,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акту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приема-передачи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срок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позднее</w:t>
            </w:r>
          </w:p>
          <w:p w:rsidR="00AC4B12" w:rsidRDefault="00316C83">
            <w:pPr>
              <w:pStyle w:val="TableParagraph"/>
              <w:spacing w:line="270" w:lineRule="atLeast"/>
              <w:ind w:left="109" w:right="9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(двух) рабочих дней с момента получения Участником/Победителем Заявки от Заказчика.</w:t>
            </w:r>
          </w:p>
        </w:tc>
      </w:tr>
      <w:tr w:rsidR="00AC4B12">
        <w:trPr>
          <w:trHeight w:val="827"/>
        </w:trPr>
        <w:tc>
          <w:tcPr>
            <w:tcW w:w="4480" w:type="dxa"/>
            <w:gridSpan w:val="2"/>
          </w:tcPr>
          <w:p w:rsidR="00AC4B12" w:rsidRDefault="00316C83">
            <w:pPr>
              <w:pStyle w:val="TableParagraph"/>
              <w:spacing w:line="268" w:lineRule="exact"/>
              <w:ind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поставки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товаров</w:t>
            </w:r>
          </w:p>
        </w:tc>
        <w:tc>
          <w:tcPr>
            <w:tcW w:w="6859" w:type="dxa"/>
            <w:gridSpan w:val="2"/>
          </w:tcPr>
          <w:p w:rsidR="00AC4B12" w:rsidRDefault="00316C83">
            <w:pPr>
              <w:pStyle w:val="TableParagraph"/>
              <w:spacing w:line="268" w:lineRule="exact"/>
              <w:ind w:left="1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поставки: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течении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III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IV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квартала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 2023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год.</w:t>
            </w:r>
          </w:p>
          <w:p w:rsidR="00AC4B12" w:rsidRDefault="00316C83">
            <w:pPr>
              <w:pStyle w:val="TableParagraph"/>
              <w:spacing w:line="270" w:lineRule="atLeast"/>
              <w:ind w:left="109" w:right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действия договора: с даты подписания до 31 декабря 2023 </w:t>
            </w:r>
            <w:r>
              <w:rPr>
                <w:rFonts w:ascii="Times New Roman" w:hAnsi="Times New Roman"/>
                <w:spacing w:val="-2"/>
                <w:sz w:val="24"/>
              </w:rPr>
              <w:t>года.</w:t>
            </w:r>
          </w:p>
        </w:tc>
      </w:tr>
      <w:tr w:rsidR="00AC4B12">
        <w:trPr>
          <w:trHeight w:val="275"/>
        </w:trPr>
        <w:tc>
          <w:tcPr>
            <w:tcW w:w="11339" w:type="dxa"/>
            <w:gridSpan w:val="4"/>
          </w:tcPr>
          <w:p w:rsidR="00AC4B12" w:rsidRDefault="00316C83">
            <w:pPr>
              <w:pStyle w:val="TableParagraph"/>
              <w:spacing w:line="25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4.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Форма,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сроки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и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порядок</w:t>
            </w:r>
            <w:r>
              <w:rPr>
                <w:rFonts w:ascii="Times New Roman" w:hAnsi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оплаты</w:t>
            </w:r>
          </w:p>
        </w:tc>
      </w:tr>
      <w:tr w:rsidR="00AC4B12">
        <w:trPr>
          <w:trHeight w:val="551"/>
        </w:trPr>
        <w:tc>
          <w:tcPr>
            <w:tcW w:w="4480" w:type="dxa"/>
            <w:gridSpan w:val="2"/>
          </w:tcPr>
          <w:p w:rsidR="00AC4B12" w:rsidRDefault="00316C83">
            <w:pPr>
              <w:pStyle w:val="TableParagraph"/>
              <w:spacing w:line="268" w:lineRule="exact"/>
              <w:ind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оплаты</w:t>
            </w:r>
          </w:p>
        </w:tc>
        <w:tc>
          <w:tcPr>
            <w:tcW w:w="6859" w:type="dxa"/>
            <w:gridSpan w:val="2"/>
          </w:tcPr>
          <w:p w:rsidR="00AC4B12" w:rsidRDefault="00316C83">
            <w:pPr>
              <w:pStyle w:val="TableParagraph"/>
              <w:tabs>
                <w:tab w:val="left" w:pos="1167"/>
                <w:tab w:val="left" w:pos="3107"/>
                <w:tab w:val="left" w:pos="3539"/>
                <w:tab w:val="left" w:pos="5163"/>
                <w:tab w:val="left" w:pos="6135"/>
              </w:tabs>
              <w:spacing w:line="268" w:lineRule="exact"/>
              <w:ind w:left="1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Оплата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осуществляется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10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безналичной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форме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путем</w:t>
            </w:r>
          </w:p>
          <w:p w:rsidR="00AC4B12" w:rsidRDefault="00316C83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перечисления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денежных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средств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счет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контрагента.</w:t>
            </w:r>
          </w:p>
        </w:tc>
      </w:tr>
      <w:tr w:rsidR="00AC4B12">
        <w:trPr>
          <w:trHeight w:val="551"/>
        </w:trPr>
        <w:tc>
          <w:tcPr>
            <w:tcW w:w="4480" w:type="dxa"/>
            <w:gridSpan w:val="2"/>
          </w:tcPr>
          <w:p w:rsidR="00AC4B12" w:rsidRDefault="00316C83">
            <w:pPr>
              <w:pStyle w:val="TableParagraph"/>
              <w:spacing w:line="268" w:lineRule="exact"/>
              <w:ind w:left="6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Авансирование</w:t>
            </w:r>
          </w:p>
        </w:tc>
        <w:tc>
          <w:tcPr>
            <w:tcW w:w="6859" w:type="dxa"/>
            <w:gridSpan w:val="2"/>
          </w:tcPr>
          <w:p w:rsidR="00AC4B12" w:rsidRDefault="00316C83">
            <w:pPr>
              <w:pStyle w:val="TableParagraph"/>
              <w:tabs>
                <w:tab w:val="left" w:pos="769"/>
                <w:tab w:val="left" w:pos="2101"/>
                <w:tab w:val="left" w:pos="3247"/>
                <w:tab w:val="left" w:pos="4987"/>
                <w:tab w:val="left" w:pos="6515"/>
              </w:tabs>
              <w:spacing w:line="268" w:lineRule="exact"/>
              <w:ind w:left="1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По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условиям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запроса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предложений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предоплата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5"/>
                <w:sz w:val="24"/>
              </w:rPr>
              <w:t>не</w:t>
            </w:r>
          </w:p>
          <w:p w:rsidR="00AC4B12" w:rsidRDefault="00316C83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предусмотрена.</w:t>
            </w:r>
          </w:p>
        </w:tc>
      </w:tr>
      <w:tr w:rsidR="00AC4B12">
        <w:trPr>
          <w:trHeight w:val="551"/>
        </w:trPr>
        <w:tc>
          <w:tcPr>
            <w:tcW w:w="4480" w:type="dxa"/>
            <w:gridSpan w:val="2"/>
          </w:tcPr>
          <w:p w:rsidR="00AC4B12" w:rsidRDefault="00316C83">
            <w:pPr>
              <w:pStyle w:val="TableParagraph"/>
              <w:spacing w:line="268" w:lineRule="exact"/>
              <w:ind w:left="6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и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порядок </w:t>
            </w:r>
            <w:r>
              <w:rPr>
                <w:rFonts w:ascii="Times New Roman" w:hAnsi="Times New Roman"/>
                <w:spacing w:val="-2"/>
                <w:sz w:val="24"/>
              </w:rPr>
              <w:t>оплаты</w:t>
            </w:r>
          </w:p>
        </w:tc>
        <w:tc>
          <w:tcPr>
            <w:tcW w:w="6859" w:type="dxa"/>
            <w:gridSpan w:val="2"/>
          </w:tcPr>
          <w:p w:rsidR="00AC4B12" w:rsidRDefault="00316C83">
            <w:pPr>
              <w:pStyle w:val="TableParagraph"/>
              <w:spacing w:line="268" w:lineRule="exact"/>
              <w:ind w:left="1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Покупатель</w:t>
            </w:r>
            <w:r>
              <w:rPr>
                <w:rFonts w:ascii="Times New Roman" w:hAnsi="Times New Roman"/>
                <w:spacing w:val="51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осуществляет</w:t>
            </w:r>
            <w:r>
              <w:rPr>
                <w:rFonts w:ascii="Times New Roman" w:hAnsi="Times New Roman"/>
                <w:spacing w:val="53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оплату</w:t>
            </w:r>
            <w:r>
              <w:rPr>
                <w:rFonts w:ascii="Times New Roman" w:hAnsi="Times New Roman"/>
                <w:spacing w:val="7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51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течение</w:t>
            </w:r>
            <w:r>
              <w:rPr>
                <w:rFonts w:ascii="Times New Roman" w:hAnsi="Times New Roman"/>
                <w:spacing w:val="51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15</w:t>
            </w:r>
            <w:r>
              <w:rPr>
                <w:rFonts w:ascii="Times New Roman" w:hAnsi="Times New Roman"/>
                <w:spacing w:val="56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(пятнадцать)</w:t>
            </w:r>
          </w:p>
          <w:p w:rsidR="00AC4B12" w:rsidRDefault="00316C83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рабочих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дней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момента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поставки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товара.</w:t>
            </w:r>
          </w:p>
        </w:tc>
      </w:tr>
      <w:tr w:rsidR="00AC4B12">
        <w:trPr>
          <w:trHeight w:val="278"/>
        </w:trPr>
        <w:tc>
          <w:tcPr>
            <w:tcW w:w="11339" w:type="dxa"/>
            <w:gridSpan w:val="4"/>
          </w:tcPr>
          <w:p w:rsidR="00AC4B12" w:rsidRDefault="00316C83">
            <w:pPr>
              <w:pStyle w:val="TableParagraph"/>
              <w:spacing w:line="258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5.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Документы,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предоставляемые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в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подтверждение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соответствия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предлагаемых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участником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товаров</w:t>
            </w:r>
          </w:p>
        </w:tc>
      </w:tr>
      <w:tr w:rsidR="00AC4B12">
        <w:trPr>
          <w:trHeight w:val="551"/>
        </w:trPr>
        <w:tc>
          <w:tcPr>
            <w:tcW w:w="11339" w:type="dxa"/>
            <w:gridSpan w:val="4"/>
          </w:tcPr>
          <w:p w:rsidR="00AC4B12" w:rsidRDefault="00316C83">
            <w:pPr>
              <w:pStyle w:val="TableParagraph"/>
              <w:spacing w:line="268" w:lineRule="exact"/>
              <w:ind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78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подтверждение</w:t>
            </w:r>
            <w:r>
              <w:rPr>
                <w:rFonts w:ascii="Times New Roman" w:hAnsi="Times New Roman"/>
                <w:spacing w:val="79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качества</w:t>
            </w:r>
            <w:r>
              <w:rPr>
                <w:rFonts w:ascii="Times New Roman" w:hAnsi="Times New Roman"/>
                <w:spacing w:val="79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поставляемого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Товара,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участник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составе</w:t>
            </w:r>
            <w:r>
              <w:rPr>
                <w:rFonts w:ascii="Times New Roman" w:hAnsi="Times New Roman"/>
                <w:spacing w:val="79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заявки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должен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 </w:t>
            </w:r>
            <w:r>
              <w:rPr>
                <w:rFonts w:ascii="Times New Roman" w:hAnsi="Times New Roman"/>
                <w:spacing w:val="-2"/>
                <w:sz w:val="24"/>
              </w:rPr>
              <w:t>представить</w:t>
            </w:r>
          </w:p>
          <w:p w:rsidR="00AC4B12" w:rsidRDefault="00316C83">
            <w:pPr>
              <w:pStyle w:val="TableParagraph"/>
              <w:spacing w:line="264" w:lineRule="exact"/>
              <w:ind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сертификаты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(паспорта,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акты)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качества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(сертификаты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соответствия).</w:t>
            </w:r>
          </w:p>
        </w:tc>
      </w:tr>
      <w:tr w:rsidR="00AC4B12">
        <w:trPr>
          <w:trHeight w:val="275"/>
        </w:trPr>
        <w:tc>
          <w:tcPr>
            <w:tcW w:w="11339" w:type="dxa"/>
            <w:gridSpan w:val="4"/>
          </w:tcPr>
          <w:p w:rsidR="00AC4B12" w:rsidRDefault="00316C83">
            <w:pPr>
              <w:pStyle w:val="TableParagraph"/>
              <w:spacing w:line="25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6.Выбор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победителя</w:t>
            </w:r>
          </w:p>
        </w:tc>
      </w:tr>
      <w:tr w:rsidR="00AC4B12">
        <w:trPr>
          <w:trHeight w:val="275"/>
        </w:trPr>
        <w:tc>
          <w:tcPr>
            <w:tcW w:w="11339" w:type="dxa"/>
            <w:gridSpan w:val="4"/>
          </w:tcPr>
          <w:p w:rsidR="00AC4B12" w:rsidRDefault="00316C83">
            <w:pPr>
              <w:pStyle w:val="TableParagraph"/>
              <w:spacing w:line="256" w:lineRule="exact"/>
              <w:ind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итогам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конкурентной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закупки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определяется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один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победитель.</w:t>
            </w:r>
          </w:p>
        </w:tc>
      </w:tr>
      <w:tr w:rsidR="00AC4B12">
        <w:trPr>
          <w:trHeight w:val="275"/>
        </w:trPr>
        <w:tc>
          <w:tcPr>
            <w:tcW w:w="11339" w:type="dxa"/>
            <w:gridSpan w:val="4"/>
          </w:tcPr>
          <w:p w:rsidR="00AC4B12" w:rsidRDefault="00316C83">
            <w:pPr>
              <w:pStyle w:val="TableParagraph"/>
              <w:spacing w:line="25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7.Количество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договоров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и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их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виды</w:t>
            </w:r>
          </w:p>
        </w:tc>
      </w:tr>
    </w:tbl>
    <w:p w:rsidR="00AC4B12" w:rsidRDefault="00AC4B12">
      <w:pPr>
        <w:spacing w:line="256" w:lineRule="exact"/>
        <w:rPr>
          <w:sz w:val="24"/>
        </w:rPr>
        <w:sectPr w:rsidR="00AC4B12">
          <w:pgSz w:w="11910" w:h="16840"/>
          <w:pgMar w:top="380" w:right="100" w:bottom="0" w:left="100" w:header="708" w:footer="708" w:gutter="0"/>
          <w:cols w:space="720"/>
        </w:sectPr>
      </w:pPr>
    </w:p>
    <w:p w:rsidR="00AC4B12" w:rsidRDefault="00AC4B12">
      <w:pPr>
        <w:pStyle w:val="a3"/>
        <w:spacing w:before="5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8"/>
      </w:tblGrid>
      <w:tr w:rsidR="00AC4B12">
        <w:trPr>
          <w:trHeight w:val="275"/>
        </w:trPr>
        <w:tc>
          <w:tcPr>
            <w:tcW w:w="11338" w:type="dxa"/>
          </w:tcPr>
          <w:p w:rsidR="00AC4B12" w:rsidRDefault="00316C83">
            <w:pPr>
              <w:pStyle w:val="TableParagraph"/>
              <w:spacing w:line="256" w:lineRule="exact"/>
              <w:ind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итогам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конкурентной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закупки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заключается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один</w:t>
            </w:r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договор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поставки.</w:t>
            </w:r>
          </w:p>
        </w:tc>
      </w:tr>
      <w:tr w:rsidR="00AC4B12">
        <w:trPr>
          <w:trHeight w:val="275"/>
        </w:trPr>
        <w:tc>
          <w:tcPr>
            <w:tcW w:w="11338" w:type="dxa"/>
          </w:tcPr>
          <w:p w:rsidR="00AC4B12" w:rsidRDefault="00316C83">
            <w:pPr>
              <w:pStyle w:val="TableParagraph"/>
              <w:spacing w:line="25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8.Особые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условия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заключения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и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исполнения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договора</w:t>
            </w:r>
          </w:p>
        </w:tc>
      </w:tr>
      <w:tr w:rsidR="00AC4B12">
        <w:trPr>
          <w:trHeight w:val="827"/>
        </w:trPr>
        <w:tc>
          <w:tcPr>
            <w:tcW w:w="11338" w:type="dxa"/>
          </w:tcPr>
          <w:p w:rsidR="00AC4B12" w:rsidRDefault="00316C83">
            <w:pPr>
              <w:pStyle w:val="TableParagraph"/>
              <w:ind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Участник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подтверждение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соответствия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качества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предлагаемой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поставке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продукции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предоставляет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Заказчику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декларации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соответствии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(сертификаты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соответствия)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Товар</w:t>
            </w:r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сроки,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именно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позднее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4"/>
              </w:rPr>
              <w:t>5</w:t>
            </w:r>
          </w:p>
          <w:p w:rsidR="00AC4B12" w:rsidRDefault="00316C83">
            <w:pPr>
              <w:pStyle w:val="TableParagraph"/>
              <w:spacing w:line="264" w:lineRule="exact"/>
              <w:ind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(пяти)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календарных дней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даты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получения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проекта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договора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Заказчика.</w:t>
            </w:r>
          </w:p>
        </w:tc>
      </w:tr>
      <w:tr w:rsidR="00AC4B12">
        <w:trPr>
          <w:trHeight w:val="275"/>
        </w:trPr>
        <w:tc>
          <w:tcPr>
            <w:tcW w:w="11338" w:type="dxa"/>
          </w:tcPr>
          <w:p w:rsidR="00AC4B12" w:rsidRDefault="00316C83">
            <w:pPr>
              <w:pStyle w:val="TableParagraph"/>
              <w:spacing w:line="25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9.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Документы,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предоставляемые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в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подтверждение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соответствия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предлагаемых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участником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товаров</w:t>
            </w:r>
          </w:p>
        </w:tc>
      </w:tr>
      <w:tr w:rsidR="00AC4B12">
        <w:trPr>
          <w:trHeight w:val="551"/>
        </w:trPr>
        <w:tc>
          <w:tcPr>
            <w:tcW w:w="11338" w:type="dxa"/>
          </w:tcPr>
          <w:p w:rsidR="00AC4B12" w:rsidRDefault="00316C83">
            <w:pPr>
              <w:pStyle w:val="TableParagraph"/>
              <w:spacing w:line="268" w:lineRule="exact"/>
              <w:ind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78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подтверждение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качества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поставляемого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Товара,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участник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составе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заявки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должен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 </w:t>
            </w:r>
            <w:r>
              <w:rPr>
                <w:rFonts w:ascii="Times New Roman" w:hAnsi="Times New Roman"/>
                <w:spacing w:val="-2"/>
                <w:sz w:val="24"/>
              </w:rPr>
              <w:t>представить</w:t>
            </w:r>
          </w:p>
          <w:p w:rsidR="00AC4B12" w:rsidRDefault="00316C83">
            <w:pPr>
              <w:pStyle w:val="TableParagraph"/>
              <w:spacing w:line="264" w:lineRule="exact"/>
              <w:ind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сертификаты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(паспорта,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акты)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качества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(сертификаты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соответствия).</w:t>
            </w:r>
          </w:p>
        </w:tc>
      </w:tr>
    </w:tbl>
    <w:p w:rsidR="00AC4B12" w:rsidRDefault="00AC4B12">
      <w:pPr>
        <w:spacing w:line="264" w:lineRule="exact"/>
        <w:rPr>
          <w:sz w:val="24"/>
        </w:rPr>
        <w:sectPr w:rsidR="00AC4B12">
          <w:pgSz w:w="11910" w:h="16840"/>
          <w:pgMar w:top="380" w:right="100" w:bottom="280" w:left="100" w:header="708" w:footer="708" w:gutter="0"/>
          <w:cols w:space="720"/>
        </w:sectPr>
      </w:pPr>
    </w:p>
    <w:p w:rsidR="00AC4B12" w:rsidRDefault="00316C83">
      <w:pPr>
        <w:pStyle w:val="1"/>
        <w:spacing w:before="66"/>
        <w:ind w:left="0" w:right="777"/>
        <w:jc w:val="right"/>
      </w:pPr>
      <w:bookmarkStart w:id="18" w:name="_bookmark17"/>
      <w:bookmarkEnd w:id="18"/>
      <w:r>
        <w:lastRenderedPageBreak/>
        <w:t>Приложение</w:t>
      </w:r>
      <w:r>
        <w:rPr>
          <w:spacing w:val="-4"/>
        </w:rPr>
        <w:t xml:space="preserve"> </w:t>
      </w:r>
      <w:r>
        <w:t>№</w:t>
      </w:r>
      <w:r>
        <w:rPr>
          <w:spacing w:val="-5"/>
        </w:rPr>
        <w:t xml:space="preserve"> 1.1</w:t>
      </w:r>
    </w:p>
    <w:p w:rsidR="00AC4B12" w:rsidRDefault="00316C83">
      <w:pPr>
        <w:spacing w:before="59" w:line="415" w:lineRule="auto"/>
        <w:ind w:left="7992" w:right="747" w:hanging="1199"/>
        <w:jc w:val="right"/>
        <w:rPr>
          <w:b/>
          <w:sz w:val="24"/>
        </w:rPr>
      </w:pPr>
      <w:r>
        <w:rPr>
          <w:b/>
          <w:sz w:val="24"/>
        </w:rPr>
        <w:t>к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документации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запроса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предложений по коду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ЮКЖД-ЗП </w:t>
      </w:r>
      <w:r>
        <w:rPr>
          <w:b/>
          <w:spacing w:val="-2"/>
          <w:sz w:val="24"/>
        </w:rPr>
        <w:t>023/020</w:t>
      </w:r>
    </w:p>
    <w:p w:rsidR="00AC4B12" w:rsidRDefault="00316C83">
      <w:pPr>
        <w:pStyle w:val="1"/>
        <w:spacing w:line="319" w:lineRule="exact"/>
        <w:ind w:left="1062"/>
        <w:jc w:val="left"/>
      </w:pPr>
      <w:r>
        <w:t>Форма</w:t>
      </w:r>
      <w:r>
        <w:rPr>
          <w:spacing w:val="-7"/>
        </w:rPr>
        <w:t xml:space="preserve"> </w:t>
      </w:r>
      <w:r>
        <w:t>описи</w:t>
      </w:r>
      <w:r>
        <w:rPr>
          <w:spacing w:val="-8"/>
        </w:rPr>
        <w:t xml:space="preserve"> </w:t>
      </w:r>
      <w:r>
        <w:t>документов,</w:t>
      </w:r>
      <w:r>
        <w:rPr>
          <w:spacing w:val="-6"/>
        </w:rPr>
        <w:t xml:space="preserve"> </w:t>
      </w:r>
      <w:r>
        <w:t>представляемых</w:t>
      </w:r>
      <w:r>
        <w:rPr>
          <w:spacing w:val="-6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участия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Запросе</w:t>
      </w:r>
      <w:r>
        <w:rPr>
          <w:spacing w:val="-5"/>
        </w:rPr>
        <w:t xml:space="preserve"> </w:t>
      </w:r>
      <w:r>
        <w:rPr>
          <w:spacing w:val="-2"/>
        </w:rPr>
        <w:t>предложений</w:t>
      </w:r>
    </w:p>
    <w:p w:rsidR="00AC4B12" w:rsidRDefault="00316C83">
      <w:pPr>
        <w:pStyle w:val="a3"/>
        <w:spacing w:before="203"/>
        <w:ind w:left="4604" w:right="4040" w:firstLine="0"/>
        <w:jc w:val="center"/>
      </w:pPr>
      <w:r>
        <w:t>ОПИСЬ</w:t>
      </w:r>
      <w:r>
        <w:rPr>
          <w:spacing w:val="-7"/>
        </w:rPr>
        <w:t xml:space="preserve"> </w:t>
      </w:r>
      <w:r>
        <w:rPr>
          <w:spacing w:val="-2"/>
        </w:rPr>
        <w:t>ДОКУМЕНТОВ,</w:t>
      </w:r>
    </w:p>
    <w:p w:rsidR="00AC4B12" w:rsidRDefault="00316C83">
      <w:pPr>
        <w:pStyle w:val="a3"/>
        <w:spacing w:before="209"/>
        <w:ind w:left="1177" w:firstLine="0"/>
        <w:jc w:val="left"/>
      </w:pPr>
      <w:r>
        <w:t>представляемых</w:t>
      </w:r>
      <w:r>
        <w:rPr>
          <w:spacing w:val="-7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участия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запросе</w:t>
      </w:r>
      <w:r>
        <w:rPr>
          <w:spacing w:val="-6"/>
        </w:rPr>
        <w:t xml:space="preserve"> </w:t>
      </w:r>
      <w:r>
        <w:rPr>
          <w:spacing w:val="-2"/>
        </w:rPr>
        <w:t>предложений</w:t>
      </w:r>
    </w:p>
    <w:p w:rsidR="00AC4B12" w:rsidRDefault="00316C83">
      <w:pPr>
        <w:pStyle w:val="a3"/>
        <w:tabs>
          <w:tab w:val="left" w:pos="10603"/>
        </w:tabs>
        <w:spacing w:before="211"/>
        <w:ind w:left="1177" w:firstLine="0"/>
        <w:jc w:val="left"/>
      </w:pPr>
      <w:r>
        <w:rPr>
          <w:spacing w:val="-2"/>
        </w:rPr>
        <w:t>Настоящим</w:t>
      </w:r>
      <w:r>
        <w:rPr>
          <w:u w:val="single"/>
        </w:rPr>
        <w:tab/>
      </w:r>
    </w:p>
    <w:p w:rsidR="00AC4B12" w:rsidRDefault="00316C83">
      <w:pPr>
        <w:pStyle w:val="a3"/>
        <w:spacing w:before="6"/>
        <w:ind w:left="0" w:firstLine="0"/>
        <w:jc w:val="left"/>
        <w:rPr>
          <w:sz w:val="29"/>
        </w:rPr>
      </w:pPr>
      <w:r>
        <w:rPr>
          <w:noProof/>
          <w:lang w:val="hy-AM" w:eastAsia="hy-AM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449580</wp:posOffset>
                </wp:positionH>
                <wp:positionV relativeFrom="paragraph">
                  <wp:posOffset>231140</wp:posOffset>
                </wp:positionV>
                <wp:extent cx="979170" cy="1270"/>
                <wp:effectExtent l="0" t="0" r="0" b="0"/>
                <wp:wrapTopAndBottom/>
                <wp:docPr id="49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9170" cy="1270"/>
                        </a:xfrm>
                        <a:custGeom>
                          <a:avLst/>
                          <a:gdLst>
                            <a:gd name="T0" fmla="+- 0 708 708"/>
                            <a:gd name="T1" fmla="*/ T0 w 1542"/>
                            <a:gd name="T2" fmla="+- 0 2249 708"/>
                            <a:gd name="T3" fmla="*/ T2 w 15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2">
                              <a:moveTo>
                                <a:pt x="0" y="0"/>
                              </a:moveTo>
                              <a:lnTo>
                                <a:pt x="1541" y="0"/>
                              </a:lnTo>
                            </a:path>
                          </a:pathLst>
                        </a:custGeom>
                        <a:noFill/>
                        <a:ln w="723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C19C1D" id="docshape7" o:spid="_x0000_s1026" style="position:absolute;margin-left:35.4pt;margin-top:18.2pt;width:77.1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" path="m,l1541,e" filled="f" strokeweight=".20106mm">
                <v:path arrowok="t" o:connecttype="custom" o:connectlocs="0,0;978535,0" o:connectangles="0,0"/>
                <w10:wrap type="topAndBottom" anchorx="page"/>
              </v:shape>
            </w:pict>
          </mc:Fallback>
        </mc:AlternateContent>
      </w:r>
    </w:p>
    <w:p w:rsidR="00AC4B12" w:rsidRDefault="00AC4B12">
      <w:pPr>
        <w:pStyle w:val="a3"/>
        <w:spacing w:before="6"/>
        <w:ind w:left="0" w:firstLine="0"/>
        <w:jc w:val="left"/>
        <w:rPr>
          <w:sz w:val="10"/>
        </w:rPr>
      </w:pPr>
    </w:p>
    <w:p w:rsidR="00AC4B12" w:rsidRDefault="00316C83">
      <w:pPr>
        <w:tabs>
          <w:tab w:val="left" w:pos="3344"/>
          <w:tab w:val="left" w:pos="5299"/>
          <w:tab w:val="left" w:pos="7714"/>
          <w:tab w:val="left" w:pos="10263"/>
        </w:tabs>
        <w:spacing w:before="89" w:line="273" w:lineRule="auto"/>
        <w:ind w:left="608" w:right="1041" w:firstLine="569"/>
        <w:rPr>
          <w:i/>
          <w:sz w:val="28"/>
        </w:rPr>
      </w:pPr>
      <w:r>
        <w:rPr>
          <w:i/>
          <w:spacing w:val="-2"/>
          <w:sz w:val="28"/>
        </w:rPr>
        <w:t>(наименование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организации,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индивидуального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предпринимателя</w:t>
      </w:r>
      <w:r>
        <w:rPr>
          <w:i/>
          <w:sz w:val="28"/>
        </w:rPr>
        <w:tab/>
      </w:r>
      <w:r>
        <w:rPr>
          <w:i/>
          <w:spacing w:val="-4"/>
          <w:sz w:val="28"/>
        </w:rPr>
        <w:t xml:space="preserve">или </w:t>
      </w:r>
      <w:r>
        <w:rPr>
          <w:i/>
          <w:sz w:val="28"/>
        </w:rPr>
        <w:t>физического лица – участника запроса предложений)</w:t>
      </w:r>
    </w:p>
    <w:p w:rsidR="00AC4B12" w:rsidRDefault="00316C83">
      <w:pPr>
        <w:pStyle w:val="a3"/>
        <w:tabs>
          <w:tab w:val="left" w:pos="3139"/>
          <w:tab w:val="left" w:pos="3773"/>
          <w:tab w:val="left" w:pos="4418"/>
          <w:tab w:val="left" w:pos="5582"/>
          <w:tab w:val="left" w:pos="5944"/>
          <w:tab w:val="left" w:pos="7062"/>
          <w:tab w:val="left" w:pos="8235"/>
          <w:tab w:val="left" w:pos="10069"/>
        </w:tabs>
        <w:spacing w:before="167" w:line="273" w:lineRule="auto"/>
        <w:ind w:left="608" w:right="1035" w:firstLine="569"/>
        <w:jc w:val="left"/>
      </w:pPr>
      <w:r>
        <w:rPr>
          <w:spacing w:val="-2"/>
        </w:rPr>
        <w:t>подтверждает,</w:t>
      </w:r>
      <w:r>
        <w:tab/>
      </w:r>
      <w:r>
        <w:rPr>
          <w:spacing w:val="-4"/>
        </w:rPr>
        <w:t>что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участия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данном</w:t>
      </w:r>
      <w:r>
        <w:tab/>
      </w:r>
      <w:r>
        <w:rPr>
          <w:spacing w:val="-2"/>
        </w:rPr>
        <w:t>Запросе</w:t>
      </w:r>
      <w:r>
        <w:tab/>
      </w:r>
      <w:r>
        <w:rPr>
          <w:spacing w:val="-2"/>
        </w:rPr>
        <w:t>предложений</w:t>
      </w:r>
      <w:r>
        <w:tab/>
      </w:r>
      <w:r>
        <w:rPr>
          <w:spacing w:val="-4"/>
        </w:rPr>
        <w:t xml:space="preserve">нами </w:t>
      </w:r>
      <w:r>
        <w:t>направляются ниже перечисленные документы:</w:t>
      </w:r>
    </w:p>
    <w:p w:rsidR="00AC4B12" w:rsidRDefault="00AC4B12">
      <w:pPr>
        <w:pStyle w:val="a3"/>
        <w:ind w:left="0" w:firstLine="0"/>
        <w:jc w:val="left"/>
        <w:rPr>
          <w:sz w:val="15"/>
        </w:rPr>
      </w:pPr>
    </w:p>
    <w:tbl>
      <w:tblPr>
        <w:tblStyle w:val="TableNormal"/>
        <w:tblW w:w="0" w:type="auto"/>
        <w:tblInd w:w="9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6145"/>
        <w:gridCol w:w="1981"/>
        <w:gridCol w:w="1138"/>
      </w:tblGrid>
      <w:tr w:rsidR="00AC4B12">
        <w:trPr>
          <w:trHeight w:val="844"/>
        </w:trPr>
        <w:tc>
          <w:tcPr>
            <w:tcW w:w="521" w:type="dxa"/>
          </w:tcPr>
          <w:p w:rsidR="00AC4B12" w:rsidRDefault="00AC4B12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145" w:type="dxa"/>
          </w:tcPr>
          <w:p w:rsidR="00AC4B12" w:rsidRDefault="00316C83">
            <w:pPr>
              <w:pStyle w:val="TableParagraph"/>
              <w:spacing w:before="148"/>
              <w:ind w:left="174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Наименование</w:t>
            </w:r>
            <w:r>
              <w:rPr>
                <w:rFonts w:ascii="Times New Roman" w:hAnsi="Times New Roman"/>
                <w:spacing w:val="-10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>документов</w:t>
            </w:r>
          </w:p>
        </w:tc>
        <w:tc>
          <w:tcPr>
            <w:tcW w:w="1981" w:type="dxa"/>
          </w:tcPr>
          <w:p w:rsidR="00AC4B12" w:rsidRDefault="00316C83">
            <w:pPr>
              <w:pStyle w:val="TableParagraph"/>
              <w:spacing w:line="276" w:lineRule="auto"/>
              <w:ind w:left="509" w:right="272" w:firstLine="34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2"/>
                <w:sz w:val="28"/>
              </w:rPr>
              <w:t>Кол-во страниц</w:t>
            </w:r>
          </w:p>
        </w:tc>
        <w:tc>
          <w:tcPr>
            <w:tcW w:w="1138" w:type="dxa"/>
          </w:tcPr>
          <w:p w:rsidR="00AC4B12" w:rsidRDefault="00316C83">
            <w:pPr>
              <w:pStyle w:val="TableParagraph"/>
              <w:spacing w:line="278" w:lineRule="auto"/>
              <w:ind w:left="345" w:right="93" w:firstLine="3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6"/>
                <w:sz w:val="28"/>
              </w:rPr>
              <w:t xml:space="preserve">Но </w:t>
            </w:r>
            <w:r>
              <w:rPr>
                <w:rFonts w:ascii="Times New Roman" w:hAnsi="Times New Roman"/>
                <w:spacing w:val="-4"/>
                <w:sz w:val="28"/>
              </w:rPr>
              <w:t>мер</w:t>
            </w:r>
          </w:p>
        </w:tc>
      </w:tr>
      <w:tr w:rsidR="00AC4B12">
        <w:trPr>
          <w:trHeight w:val="901"/>
        </w:trPr>
        <w:tc>
          <w:tcPr>
            <w:tcW w:w="521" w:type="dxa"/>
          </w:tcPr>
          <w:p w:rsidR="00AC4B12" w:rsidRDefault="00AC4B12">
            <w:pPr>
              <w:pStyle w:val="TableParagraph"/>
              <w:spacing w:before="5"/>
              <w:rPr>
                <w:rFonts w:ascii="Times New Roman"/>
                <w:sz w:val="31"/>
              </w:rPr>
            </w:pPr>
          </w:p>
          <w:p w:rsidR="00AC4B12" w:rsidRDefault="00316C83">
            <w:pPr>
              <w:pStyle w:val="TableParagraph"/>
              <w:spacing w:before="1"/>
              <w:ind w:left="15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.</w:t>
            </w:r>
          </w:p>
        </w:tc>
        <w:tc>
          <w:tcPr>
            <w:tcW w:w="6145" w:type="dxa"/>
          </w:tcPr>
          <w:p w:rsidR="00AC4B12" w:rsidRDefault="00AC4B12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981" w:type="dxa"/>
          </w:tcPr>
          <w:p w:rsidR="00AC4B12" w:rsidRDefault="00AC4B12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8" w:type="dxa"/>
          </w:tcPr>
          <w:p w:rsidR="00AC4B12" w:rsidRDefault="00AC4B12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AC4B12">
        <w:trPr>
          <w:trHeight w:val="899"/>
        </w:trPr>
        <w:tc>
          <w:tcPr>
            <w:tcW w:w="521" w:type="dxa"/>
          </w:tcPr>
          <w:p w:rsidR="00AC4B12" w:rsidRDefault="00AC4B12">
            <w:pPr>
              <w:pStyle w:val="TableParagraph"/>
              <w:spacing w:before="3"/>
              <w:rPr>
                <w:rFonts w:ascii="Times New Roman"/>
                <w:sz w:val="31"/>
              </w:rPr>
            </w:pPr>
          </w:p>
          <w:p w:rsidR="00AC4B12" w:rsidRDefault="00316C83">
            <w:pPr>
              <w:pStyle w:val="TableParagraph"/>
              <w:spacing w:before="1"/>
              <w:ind w:left="15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.</w:t>
            </w:r>
          </w:p>
        </w:tc>
        <w:tc>
          <w:tcPr>
            <w:tcW w:w="6145" w:type="dxa"/>
          </w:tcPr>
          <w:p w:rsidR="00AC4B12" w:rsidRDefault="00AC4B12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981" w:type="dxa"/>
          </w:tcPr>
          <w:p w:rsidR="00AC4B12" w:rsidRDefault="00AC4B12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8" w:type="dxa"/>
          </w:tcPr>
          <w:p w:rsidR="00AC4B12" w:rsidRDefault="00AC4B12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AC4B12">
        <w:trPr>
          <w:trHeight w:val="901"/>
        </w:trPr>
        <w:tc>
          <w:tcPr>
            <w:tcW w:w="521" w:type="dxa"/>
          </w:tcPr>
          <w:p w:rsidR="00AC4B12" w:rsidRDefault="00AC4B12">
            <w:pPr>
              <w:pStyle w:val="TableParagraph"/>
              <w:spacing w:before="5"/>
              <w:rPr>
                <w:rFonts w:ascii="Times New Roman"/>
                <w:sz w:val="31"/>
              </w:rPr>
            </w:pPr>
          </w:p>
          <w:p w:rsidR="00AC4B12" w:rsidRDefault="00316C83">
            <w:pPr>
              <w:pStyle w:val="TableParagraph"/>
              <w:spacing w:before="1"/>
              <w:ind w:left="15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.</w:t>
            </w:r>
          </w:p>
        </w:tc>
        <w:tc>
          <w:tcPr>
            <w:tcW w:w="6145" w:type="dxa"/>
          </w:tcPr>
          <w:p w:rsidR="00AC4B12" w:rsidRDefault="00AC4B12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981" w:type="dxa"/>
          </w:tcPr>
          <w:p w:rsidR="00AC4B12" w:rsidRDefault="00AC4B12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8" w:type="dxa"/>
          </w:tcPr>
          <w:p w:rsidR="00AC4B12" w:rsidRDefault="00AC4B12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AC4B12">
        <w:trPr>
          <w:trHeight w:val="899"/>
        </w:trPr>
        <w:tc>
          <w:tcPr>
            <w:tcW w:w="521" w:type="dxa"/>
          </w:tcPr>
          <w:p w:rsidR="00AC4B12" w:rsidRDefault="00AC4B12">
            <w:pPr>
              <w:pStyle w:val="TableParagraph"/>
              <w:spacing w:before="3"/>
              <w:rPr>
                <w:rFonts w:ascii="Times New Roman"/>
                <w:sz w:val="31"/>
              </w:rPr>
            </w:pPr>
          </w:p>
          <w:p w:rsidR="00AC4B12" w:rsidRDefault="00316C83">
            <w:pPr>
              <w:pStyle w:val="TableParagraph"/>
              <w:ind w:left="15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.</w:t>
            </w:r>
          </w:p>
        </w:tc>
        <w:tc>
          <w:tcPr>
            <w:tcW w:w="6145" w:type="dxa"/>
          </w:tcPr>
          <w:p w:rsidR="00AC4B12" w:rsidRDefault="00AC4B12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981" w:type="dxa"/>
          </w:tcPr>
          <w:p w:rsidR="00AC4B12" w:rsidRDefault="00AC4B12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8" w:type="dxa"/>
          </w:tcPr>
          <w:p w:rsidR="00AC4B12" w:rsidRDefault="00AC4B12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AC4B12">
        <w:trPr>
          <w:trHeight w:val="901"/>
        </w:trPr>
        <w:tc>
          <w:tcPr>
            <w:tcW w:w="521" w:type="dxa"/>
          </w:tcPr>
          <w:p w:rsidR="00AC4B12" w:rsidRDefault="00AC4B12">
            <w:pPr>
              <w:pStyle w:val="TableParagraph"/>
              <w:spacing w:before="5"/>
              <w:rPr>
                <w:rFonts w:ascii="Times New Roman"/>
                <w:sz w:val="31"/>
              </w:rPr>
            </w:pPr>
          </w:p>
          <w:p w:rsidR="00AC4B12" w:rsidRDefault="00316C83">
            <w:pPr>
              <w:pStyle w:val="TableParagraph"/>
              <w:spacing w:before="1"/>
              <w:ind w:left="15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.</w:t>
            </w:r>
          </w:p>
        </w:tc>
        <w:tc>
          <w:tcPr>
            <w:tcW w:w="6145" w:type="dxa"/>
          </w:tcPr>
          <w:p w:rsidR="00AC4B12" w:rsidRDefault="00AC4B12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981" w:type="dxa"/>
          </w:tcPr>
          <w:p w:rsidR="00AC4B12" w:rsidRDefault="00AC4B12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8" w:type="dxa"/>
          </w:tcPr>
          <w:p w:rsidR="00AC4B12" w:rsidRDefault="00AC4B12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:rsidR="00AC4B12" w:rsidRDefault="00AC4B12">
      <w:pPr>
        <w:pStyle w:val="a3"/>
        <w:ind w:left="0" w:firstLine="0"/>
        <w:jc w:val="left"/>
        <w:rPr>
          <w:sz w:val="30"/>
        </w:rPr>
      </w:pPr>
    </w:p>
    <w:p w:rsidR="00AC4B12" w:rsidRDefault="00316C83">
      <w:pPr>
        <w:pStyle w:val="a3"/>
        <w:spacing w:before="180"/>
        <w:ind w:firstLine="0"/>
        <w:jc w:val="left"/>
      </w:pPr>
      <w:r>
        <w:t>Подпись</w:t>
      </w:r>
      <w:r>
        <w:rPr>
          <w:spacing w:val="-13"/>
        </w:rPr>
        <w:t xml:space="preserve"> </w:t>
      </w:r>
      <w:r>
        <w:t>руководителя</w:t>
      </w:r>
      <w:r>
        <w:rPr>
          <w:spacing w:val="-11"/>
        </w:rPr>
        <w:t xml:space="preserve"> </w:t>
      </w:r>
      <w:r>
        <w:t>(уполномоченного</w:t>
      </w:r>
      <w:r>
        <w:rPr>
          <w:spacing w:val="-8"/>
        </w:rPr>
        <w:t xml:space="preserve"> </w:t>
      </w:r>
      <w:r>
        <w:rPr>
          <w:spacing w:val="-2"/>
        </w:rPr>
        <w:t>лица)</w:t>
      </w:r>
    </w:p>
    <w:p w:rsidR="00AC4B12" w:rsidRDefault="00316C83">
      <w:pPr>
        <w:pStyle w:val="a3"/>
        <w:tabs>
          <w:tab w:val="left" w:pos="7995"/>
          <w:tab w:val="left" w:pos="8422"/>
          <w:tab w:val="left" w:pos="9326"/>
        </w:tabs>
        <w:spacing w:before="208" w:line="396" w:lineRule="auto"/>
        <w:ind w:right="2302" w:firstLine="0"/>
        <w:jc w:val="left"/>
      </w:pPr>
      <w:r>
        <w:t>Участника Запроса предложений</w:t>
      </w:r>
      <w:r>
        <w:tab/>
      </w:r>
      <w:r>
        <w:rPr>
          <w:spacing w:val="-10"/>
        </w:rPr>
        <w:t>/</w:t>
      </w:r>
      <w:r>
        <w:tab/>
      </w:r>
      <w:r>
        <w:rPr>
          <w:spacing w:val="-4"/>
        </w:rPr>
        <w:t>ФИО</w:t>
      </w:r>
      <w:r>
        <w:tab/>
      </w:r>
      <w:r>
        <w:rPr>
          <w:spacing w:val="-10"/>
        </w:rPr>
        <w:t xml:space="preserve">/ </w:t>
      </w:r>
      <w:r>
        <w:rPr>
          <w:spacing w:val="-4"/>
        </w:rPr>
        <w:t>м.п.</w:t>
      </w:r>
    </w:p>
    <w:p w:rsidR="00AC4B12" w:rsidRDefault="00AC4B12">
      <w:pPr>
        <w:spacing w:line="396" w:lineRule="auto"/>
        <w:sectPr w:rsidR="00AC4B12">
          <w:pgSz w:w="11910" w:h="16840"/>
          <w:pgMar w:top="340" w:right="100" w:bottom="280" w:left="100" w:header="708" w:footer="708" w:gutter="0"/>
          <w:cols w:space="720"/>
        </w:sectPr>
      </w:pPr>
    </w:p>
    <w:p w:rsidR="00AC4B12" w:rsidRDefault="00316C83">
      <w:pPr>
        <w:pStyle w:val="1"/>
        <w:spacing w:before="62"/>
        <w:ind w:left="12748" w:right="1123"/>
        <w:jc w:val="center"/>
      </w:pPr>
      <w:bookmarkStart w:id="19" w:name="_bookmark18"/>
      <w:bookmarkEnd w:id="19"/>
      <w:r>
        <w:lastRenderedPageBreak/>
        <w:t>Приложение</w:t>
      </w:r>
      <w:r>
        <w:rPr>
          <w:spacing w:val="-4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rPr>
          <w:spacing w:val="-10"/>
        </w:rPr>
        <w:t>2</w:t>
      </w:r>
    </w:p>
    <w:p w:rsidR="00AC4B12" w:rsidRDefault="00316C83">
      <w:pPr>
        <w:spacing w:before="59" w:line="274" w:lineRule="exact"/>
        <w:ind w:left="9562" w:right="1123"/>
        <w:jc w:val="center"/>
        <w:rPr>
          <w:b/>
          <w:sz w:val="24"/>
        </w:rPr>
      </w:pPr>
      <w:r>
        <w:rPr>
          <w:b/>
          <w:sz w:val="24"/>
        </w:rPr>
        <w:t>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документации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коду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ЮКЖД-ЗП</w:t>
      </w:r>
      <w:r>
        <w:rPr>
          <w:b/>
          <w:spacing w:val="-2"/>
          <w:sz w:val="24"/>
        </w:rPr>
        <w:t xml:space="preserve"> 023/020</w:t>
      </w:r>
    </w:p>
    <w:p w:rsidR="00AC4B12" w:rsidRDefault="00316C83">
      <w:pPr>
        <w:pStyle w:val="a3"/>
        <w:spacing w:line="320" w:lineRule="exact"/>
        <w:ind w:left="906" w:right="1123" w:firstLine="0"/>
        <w:jc w:val="center"/>
      </w:pPr>
      <w:r>
        <w:t>Форма</w:t>
      </w:r>
      <w:r>
        <w:rPr>
          <w:spacing w:val="-8"/>
        </w:rPr>
        <w:t xml:space="preserve"> </w:t>
      </w:r>
      <w:r>
        <w:t>технического</w:t>
      </w:r>
      <w:r>
        <w:rPr>
          <w:spacing w:val="-8"/>
        </w:rPr>
        <w:t xml:space="preserve"> </w:t>
      </w:r>
      <w:r>
        <w:t>предложения</w:t>
      </w:r>
      <w:r>
        <w:rPr>
          <w:spacing w:val="-7"/>
        </w:rPr>
        <w:t xml:space="preserve"> </w:t>
      </w:r>
      <w:r>
        <w:rPr>
          <w:spacing w:val="-2"/>
        </w:rPr>
        <w:t>участника.</w:t>
      </w:r>
    </w:p>
    <w:p w:rsidR="00AC4B12" w:rsidRDefault="00316C83">
      <w:pPr>
        <w:pStyle w:val="a3"/>
        <w:spacing w:before="48"/>
        <w:ind w:left="908" w:right="1123" w:firstLine="0"/>
        <w:jc w:val="center"/>
      </w:pPr>
      <w:r>
        <w:t>Техническое</w:t>
      </w:r>
      <w:r>
        <w:rPr>
          <w:spacing w:val="-6"/>
        </w:rPr>
        <w:t xml:space="preserve"> </w:t>
      </w:r>
      <w:r>
        <w:rPr>
          <w:spacing w:val="-2"/>
        </w:rPr>
        <w:t>предложение</w:t>
      </w:r>
      <w:r>
        <w:rPr>
          <w:spacing w:val="-2"/>
          <w:vertAlign w:val="superscript"/>
        </w:rPr>
        <w:t>1</w:t>
      </w:r>
    </w:p>
    <w:p w:rsidR="00AC4B12" w:rsidRDefault="00316C83">
      <w:pPr>
        <w:tabs>
          <w:tab w:val="left" w:pos="4908"/>
          <w:tab w:val="left" w:pos="6441"/>
          <w:tab w:val="left" w:pos="7071"/>
        </w:tabs>
        <w:spacing w:before="48"/>
        <w:ind w:left="919"/>
        <w:rPr>
          <w:sz w:val="28"/>
        </w:rPr>
      </w:pPr>
      <w:r>
        <w:rPr>
          <w:i/>
          <w:sz w:val="28"/>
        </w:rPr>
        <w:t>Оформляется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участником</w:t>
      </w:r>
      <w:r>
        <w:rPr>
          <w:i/>
          <w:spacing w:val="-11"/>
          <w:sz w:val="28"/>
        </w:rPr>
        <w:t xml:space="preserve"> </w:t>
      </w:r>
      <w:r>
        <w:rPr>
          <w:i/>
          <w:spacing w:val="-10"/>
          <w:sz w:val="28"/>
        </w:rPr>
        <w:t>«</w:t>
      </w:r>
      <w:r>
        <w:rPr>
          <w:sz w:val="28"/>
          <w:u w:val="single"/>
        </w:rPr>
        <w:tab/>
      </w:r>
      <w:r>
        <w:rPr>
          <w:sz w:val="28"/>
        </w:rPr>
        <w:t xml:space="preserve">» </w:t>
      </w:r>
      <w:r>
        <w:rPr>
          <w:sz w:val="28"/>
          <w:u w:val="single"/>
        </w:rPr>
        <w:tab/>
      </w:r>
      <w:r>
        <w:rPr>
          <w:spacing w:val="-5"/>
          <w:sz w:val="28"/>
        </w:rPr>
        <w:t>20</w:t>
      </w:r>
      <w:r>
        <w:rPr>
          <w:sz w:val="28"/>
          <w:u w:val="single"/>
        </w:rPr>
        <w:tab/>
      </w:r>
      <w:r>
        <w:rPr>
          <w:spacing w:val="-5"/>
          <w:sz w:val="28"/>
        </w:rPr>
        <w:t>г.</w:t>
      </w:r>
    </w:p>
    <w:p w:rsidR="00AC4B12" w:rsidRDefault="00316C83">
      <w:pPr>
        <w:pStyle w:val="1"/>
        <w:spacing w:before="52" w:line="321" w:lineRule="exact"/>
        <w:ind w:left="919"/>
        <w:jc w:val="left"/>
      </w:pPr>
      <w:r>
        <w:t>Наименование</w:t>
      </w:r>
      <w:r>
        <w:rPr>
          <w:spacing w:val="-11"/>
        </w:rPr>
        <w:t xml:space="preserve"> </w:t>
      </w:r>
      <w:r>
        <w:rPr>
          <w:spacing w:val="-2"/>
        </w:rPr>
        <w:t>участника:</w:t>
      </w:r>
    </w:p>
    <w:p w:rsidR="00AC4B12" w:rsidRDefault="00316C83">
      <w:pPr>
        <w:spacing w:line="320" w:lineRule="exact"/>
        <w:ind w:left="919"/>
        <w:rPr>
          <w:i/>
          <w:sz w:val="28"/>
        </w:rPr>
      </w:pPr>
      <w:r>
        <w:rPr>
          <w:i/>
          <w:sz w:val="28"/>
        </w:rPr>
        <w:t>Наименование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участника:</w:t>
      </w:r>
    </w:p>
    <w:p w:rsidR="00AC4B12" w:rsidRDefault="00316C83">
      <w:pPr>
        <w:ind w:left="919"/>
        <w:rPr>
          <w:i/>
          <w:sz w:val="28"/>
        </w:rPr>
      </w:pPr>
      <w:r>
        <w:rPr>
          <w:i/>
          <w:spacing w:val="-2"/>
          <w:sz w:val="28"/>
        </w:rPr>
        <w:t>Адрес:</w:t>
      </w:r>
    </w:p>
    <w:p w:rsidR="00AC4B12" w:rsidRDefault="00316C83">
      <w:pPr>
        <w:spacing w:line="322" w:lineRule="exact"/>
        <w:ind w:left="919"/>
        <w:rPr>
          <w:i/>
          <w:sz w:val="28"/>
        </w:rPr>
      </w:pPr>
      <w:r>
        <w:rPr>
          <w:i/>
          <w:spacing w:val="-4"/>
          <w:sz w:val="28"/>
        </w:rPr>
        <w:t>Тел:</w:t>
      </w:r>
    </w:p>
    <w:p w:rsidR="00AC4B12" w:rsidRDefault="00316C83">
      <w:pPr>
        <w:ind w:left="919"/>
        <w:rPr>
          <w:i/>
          <w:sz w:val="28"/>
        </w:rPr>
      </w:pPr>
      <w:r>
        <w:rPr>
          <w:i/>
          <w:spacing w:val="-4"/>
          <w:sz w:val="28"/>
        </w:rPr>
        <w:t>ИНН:</w:t>
      </w:r>
    </w:p>
    <w:p w:rsidR="00AC4B12" w:rsidRDefault="00AC4B12">
      <w:pPr>
        <w:pStyle w:val="a3"/>
        <w:spacing w:before="4"/>
        <w:ind w:left="0" w:firstLine="0"/>
        <w:jc w:val="left"/>
        <w:rPr>
          <w:i/>
        </w:rPr>
      </w:pPr>
    </w:p>
    <w:p w:rsidR="00AC4B12" w:rsidRDefault="00316C83">
      <w:pPr>
        <w:pStyle w:val="1"/>
        <w:spacing w:line="321" w:lineRule="exact"/>
        <w:ind w:left="925" w:right="8029"/>
        <w:jc w:val="center"/>
      </w:pPr>
      <w:r>
        <w:t>Номер</w:t>
      </w:r>
      <w:r>
        <w:rPr>
          <w:spacing w:val="-6"/>
        </w:rPr>
        <w:t xml:space="preserve"> </w:t>
      </w:r>
      <w:r>
        <w:t>закупки,</w:t>
      </w:r>
      <w:r>
        <w:rPr>
          <w:spacing w:val="-5"/>
        </w:rPr>
        <w:t xml:space="preserve"> </w:t>
      </w:r>
      <w:r>
        <w:t>номер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№ЮКЖД-ЗП</w:t>
      </w:r>
      <w:r>
        <w:rPr>
          <w:spacing w:val="-6"/>
        </w:rPr>
        <w:t xml:space="preserve"> </w:t>
      </w:r>
      <w:r>
        <w:rPr>
          <w:spacing w:val="-2"/>
        </w:rPr>
        <w:t>023/020</w:t>
      </w:r>
    </w:p>
    <w:p w:rsidR="00AC4B12" w:rsidRDefault="00316C83">
      <w:pPr>
        <w:spacing w:line="321" w:lineRule="exact"/>
        <w:ind w:left="925" w:right="1006"/>
        <w:jc w:val="center"/>
        <w:rPr>
          <w:i/>
          <w:sz w:val="28"/>
        </w:rPr>
      </w:pPr>
      <w:r>
        <w:rPr>
          <w:i/>
          <w:sz w:val="28"/>
        </w:rPr>
        <w:t>участник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должен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указать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номер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закупки,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номер,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соответствующие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указанным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извещении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проведении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запроса</w:t>
      </w:r>
    </w:p>
    <w:p w:rsidR="00AC4B12" w:rsidRDefault="00316C83">
      <w:pPr>
        <w:spacing w:before="47" w:after="58"/>
        <w:ind w:left="348" w:right="1123"/>
        <w:jc w:val="center"/>
        <w:rPr>
          <w:i/>
          <w:sz w:val="28"/>
        </w:rPr>
      </w:pPr>
      <w:r>
        <w:rPr>
          <w:i/>
          <w:spacing w:val="-2"/>
          <w:sz w:val="28"/>
        </w:rPr>
        <w:t>предложения</w:t>
      </w:r>
    </w:p>
    <w:tbl>
      <w:tblPr>
        <w:tblStyle w:val="TableNormal"/>
        <w:tblW w:w="0" w:type="auto"/>
        <w:tblInd w:w="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5"/>
        <w:gridCol w:w="2501"/>
        <w:gridCol w:w="1278"/>
        <w:gridCol w:w="711"/>
        <w:gridCol w:w="848"/>
        <w:gridCol w:w="961"/>
        <w:gridCol w:w="2442"/>
        <w:gridCol w:w="2411"/>
        <w:gridCol w:w="1844"/>
        <w:gridCol w:w="1703"/>
      </w:tblGrid>
      <w:tr w:rsidR="00AC4B12">
        <w:trPr>
          <w:trHeight w:val="739"/>
        </w:trPr>
        <w:tc>
          <w:tcPr>
            <w:tcW w:w="615" w:type="dxa"/>
            <w:vMerge w:val="restart"/>
          </w:tcPr>
          <w:p w:rsidR="00AC4B12" w:rsidRDefault="00AC4B12">
            <w:pPr>
              <w:pStyle w:val="TableParagraph"/>
              <w:rPr>
                <w:rFonts w:ascii="Times New Roman"/>
                <w:i/>
                <w:sz w:val="26"/>
              </w:rPr>
            </w:pPr>
          </w:p>
          <w:p w:rsidR="00AC4B12" w:rsidRDefault="00AC4B12">
            <w:pPr>
              <w:pStyle w:val="TableParagraph"/>
              <w:rPr>
                <w:rFonts w:ascii="Times New Roman"/>
                <w:i/>
                <w:sz w:val="26"/>
              </w:rPr>
            </w:pPr>
          </w:p>
          <w:p w:rsidR="00AC4B12" w:rsidRDefault="00AC4B12">
            <w:pPr>
              <w:pStyle w:val="TableParagraph"/>
              <w:rPr>
                <w:rFonts w:ascii="Times New Roman"/>
                <w:i/>
                <w:sz w:val="26"/>
              </w:rPr>
            </w:pPr>
          </w:p>
          <w:p w:rsidR="00AC4B12" w:rsidRDefault="00AC4B12">
            <w:pPr>
              <w:pStyle w:val="TableParagraph"/>
              <w:spacing w:before="6"/>
              <w:rPr>
                <w:rFonts w:ascii="Times New Roman"/>
                <w:i/>
                <w:sz w:val="28"/>
              </w:rPr>
            </w:pPr>
          </w:p>
          <w:p w:rsidR="00AC4B12" w:rsidRDefault="00316C83">
            <w:pPr>
              <w:pStyle w:val="TableParagraph"/>
              <w:spacing w:before="1"/>
              <w:ind w:left="13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</w:rPr>
              <w:t>п/п</w:t>
            </w:r>
          </w:p>
        </w:tc>
        <w:tc>
          <w:tcPr>
            <w:tcW w:w="14699" w:type="dxa"/>
            <w:gridSpan w:val="9"/>
          </w:tcPr>
          <w:p w:rsidR="00AC4B12" w:rsidRDefault="00316C83">
            <w:pPr>
              <w:pStyle w:val="TableParagraph"/>
              <w:tabs>
                <w:tab w:val="left" w:pos="2999"/>
              </w:tabs>
              <w:spacing w:line="320" w:lineRule="exact"/>
              <w:ind w:left="673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pacing w:val="-2"/>
                <w:sz w:val="28"/>
              </w:rPr>
              <w:t>Наименование</w:t>
            </w:r>
            <w:r>
              <w:rPr>
                <w:rFonts w:ascii="Times New Roman" w:hAnsi="Times New Roman"/>
                <w:b/>
                <w:spacing w:val="-2"/>
                <w:sz w:val="28"/>
                <w:vertAlign w:val="superscript"/>
              </w:rPr>
              <w:t>2</w:t>
            </w:r>
            <w:r>
              <w:rPr>
                <w:rFonts w:ascii="Times New Roman" w:hAnsi="Times New Roman"/>
                <w:b/>
                <w:sz w:val="28"/>
              </w:rPr>
              <w:tab/>
              <w:t>закупаемых</w:t>
            </w:r>
            <w:r>
              <w:rPr>
                <w:rFonts w:ascii="Times New Roman" w:hAnsi="Times New Roman"/>
                <w:b/>
                <w:spacing w:val="77"/>
                <w:w w:val="150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товаров,</w:t>
            </w:r>
            <w:r>
              <w:rPr>
                <w:rFonts w:ascii="Times New Roman" w:hAnsi="Times New Roman"/>
                <w:b/>
                <w:spacing w:val="76"/>
                <w:w w:val="150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их</w:t>
            </w:r>
            <w:r>
              <w:rPr>
                <w:rFonts w:ascii="Times New Roman" w:hAnsi="Times New Roman"/>
                <w:b/>
                <w:spacing w:val="77"/>
                <w:w w:val="150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количество</w:t>
            </w:r>
            <w:r>
              <w:rPr>
                <w:rFonts w:ascii="Times New Roman" w:hAnsi="Times New Roman"/>
                <w:b/>
                <w:spacing w:val="78"/>
                <w:w w:val="150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(объем),</w:t>
            </w:r>
            <w:r>
              <w:rPr>
                <w:rFonts w:ascii="Times New Roman" w:hAnsi="Times New Roman"/>
                <w:b/>
                <w:spacing w:val="77"/>
                <w:w w:val="150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цены</w:t>
            </w:r>
            <w:r>
              <w:rPr>
                <w:rFonts w:ascii="Times New Roman" w:hAnsi="Times New Roman"/>
                <w:b/>
                <w:spacing w:val="75"/>
                <w:w w:val="150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за</w:t>
            </w:r>
            <w:r>
              <w:rPr>
                <w:rFonts w:ascii="Times New Roman" w:hAnsi="Times New Roman"/>
                <w:b/>
                <w:spacing w:val="78"/>
                <w:w w:val="150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единицу</w:t>
            </w:r>
            <w:r>
              <w:rPr>
                <w:rFonts w:ascii="Times New Roman" w:hAnsi="Times New Roman"/>
                <w:b/>
                <w:spacing w:val="77"/>
                <w:w w:val="150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товара</w:t>
            </w:r>
            <w:r>
              <w:rPr>
                <w:rFonts w:ascii="Times New Roman" w:hAnsi="Times New Roman"/>
                <w:b/>
                <w:spacing w:val="78"/>
                <w:w w:val="150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и</w:t>
            </w:r>
            <w:r>
              <w:rPr>
                <w:rFonts w:ascii="Times New Roman" w:hAnsi="Times New Roman"/>
                <w:b/>
                <w:spacing w:val="77"/>
                <w:w w:val="150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>начальная</w:t>
            </w:r>
          </w:p>
          <w:p w:rsidR="00AC4B12" w:rsidRDefault="00316C83">
            <w:pPr>
              <w:pStyle w:val="TableParagraph"/>
              <w:spacing w:before="48"/>
              <w:ind w:left="107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(максимальная)</w:t>
            </w:r>
            <w:r>
              <w:rPr>
                <w:rFonts w:ascii="Times New Roman" w:hAnsi="Times New Roman"/>
                <w:b/>
                <w:spacing w:val="-8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цена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>договора.</w:t>
            </w:r>
          </w:p>
        </w:tc>
      </w:tr>
      <w:tr w:rsidR="00AC4B12">
        <w:trPr>
          <w:trHeight w:val="741"/>
        </w:trPr>
        <w:tc>
          <w:tcPr>
            <w:tcW w:w="615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14699" w:type="dxa"/>
            <w:gridSpan w:val="9"/>
          </w:tcPr>
          <w:p w:rsidR="00AC4B12" w:rsidRDefault="00316C83">
            <w:pPr>
              <w:pStyle w:val="TableParagraph"/>
              <w:spacing w:line="320" w:lineRule="exact"/>
              <w:ind w:left="673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В</w:t>
            </w:r>
            <w:r>
              <w:rPr>
                <w:rFonts w:ascii="Times New Roman" w:hAnsi="Times New Roman"/>
                <w:b/>
                <w:spacing w:val="3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случае,</w:t>
            </w:r>
            <w:r>
              <w:rPr>
                <w:rFonts w:ascii="Times New Roman" w:hAnsi="Times New Roman"/>
                <w:b/>
                <w:spacing w:val="37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если</w:t>
            </w:r>
            <w:r>
              <w:rPr>
                <w:rFonts w:ascii="Times New Roman" w:hAnsi="Times New Roman"/>
                <w:b/>
                <w:spacing w:val="37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участник</w:t>
            </w:r>
            <w:r>
              <w:rPr>
                <w:rFonts w:ascii="Times New Roman" w:hAnsi="Times New Roman"/>
                <w:b/>
                <w:spacing w:val="3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не</w:t>
            </w:r>
            <w:r>
              <w:rPr>
                <w:rFonts w:ascii="Times New Roman" w:hAnsi="Times New Roman"/>
                <w:b/>
                <w:spacing w:val="38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является</w:t>
            </w:r>
            <w:r>
              <w:rPr>
                <w:rFonts w:ascii="Times New Roman" w:hAnsi="Times New Roman"/>
                <w:b/>
                <w:spacing w:val="3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резидентом</w:t>
            </w:r>
            <w:r>
              <w:rPr>
                <w:rFonts w:ascii="Times New Roman" w:hAnsi="Times New Roman"/>
                <w:b/>
                <w:spacing w:val="39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РА,</w:t>
            </w:r>
            <w:r>
              <w:rPr>
                <w:rFonts w:ascii="Times New Roman" w:hAnsi="Times New Roman"/>
                <w:b/>
                <w:spacing w:val="37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то</w:t>
            </w:r>
            <w:r>
              <w:rPr>
                <w:rFonts w:ascii="Times New Roman" w:hAnsi="Times New Roman"/>
                <w:b/>
                <w:spacing w:val="39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цена</w:t>
            </w:r>
            <w:r>
              <w:rPr>
                <w:rFonts w:ascii="Times New Roman" w:hAnsi="Times New Roman"/>
                <w:b/>
                <w:spacing w:val="3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указывается</w:t>
            </w:r>
            <w:r>
              <w:rPr>
                <w:rFonts w:ascii="Times New Roman" w:hAnsi="Times New Roman"/>
                <w:b/>
                <w:spacing w:val="37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в</w:t>
            </w:r>
            <w:r>
              <w:rPr>
                <w:rFonts w:ascii="Times New Roman" w:hAnsi="Times New Roman"/>
                <w:b/>
                <w:spacing w:val="37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эквивалентной</w:t>
            </w:r>
            <w:r>
              <w:rPr>
                <w:rFonts w:ascii="Times New Roman" w:hAnsi="Times New Roman"/>
                <w:b/>
                <w:spacing w:val="37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>определенной</w:t>
            </w:r>
          </w:p>
          <w:p w:rsidR="00AC4B12" w:rsidRDefault="00316C83">
            <w:pPr>
              <w:pStyle w:val="TableParagraph"/>
              <w:spacing w:before="50"/>
              <w:ind w:left="107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сумме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в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иностранной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>валюте.</w:t>
            </w:r>
          </w:p>
        </w:tc>
      </w:tr>
      <w:tr w:rsidR="00AC4B12">
        <w:trPr>
          <w:trHeight w:val="952"/>
        </w:trPr>
        <w:tc>
          <w:tcPr>
            <w:tcW w:w="615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2501" w:type="dxa"/>
          </w:tcPr>
          <w:p w:rsidR="00AC4B12" w:rsidRDefault="00316C83">
            <w:pPr>
              <w:pStyle w:val="TableParagraph"/>
              <w:spacing w:line="276" w:lineRule="auto"/>
              <w:ind w:left="330" w:right="434" w:firstLine="115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sz w:val="24"/>
              </w:rPr>
              <w:t>товара,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работы,</w:t>
            </w:r>
          </w:p>
          <w:p w:rsidR="00AC4B12" w:rsidRDefault="00316C83">
            <w:pPr>
              <w:pStyle w:val="TableParagraph"/>
              <w:ind w:left="813" w:right="92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услуги</w:t>
            </w:r>
          </w:p>
        </w:tc>
        <w:tc>
          <w:tcPr>
            <w:tcW w:w="1278" w:type="dxa"/>
          </w:tcPr>
          <w:p w:rsidR="00AC4B12" w:rsidRDefault="00316C83">
            <w:pPr>
              <w:pStyle w:val="TableParagraph"/>
              <w:spacing w:line="276" w:lineRule="auto"/>
              <w:ind w:left="109" w:right="14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Места поставки</w:t>
            </w:r>
          </w:p>
          <w:p w:rsidR="00AC4B12" w:rsidRDefault="00316C83">
            <w:pPr>
              <w:pStyle w:val="TableParagraph"/>
              <w:ind w:left="145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товара</w:t>
            </w:r>
          </w:p>
        </w:tc>
        <w:tc>
          <w:tcPr>
            <w:tcW w:w="711" w:type="dxa"/>
          </w:tcPr>
          <w:p w:rsidR="00AC4B12" w:rsidRDefault="00AC4B12">
            <w:pPr>
              <w:pStyle w:val="TableParagraph"/>
              <w:spacing w:before="7"/>
              <w:rPr>
                <w:rFonts w:ascii="Times New Roman"/>
                <w:i/>
                <w:sz w:val="23"/>
              </w:rPr>
            </w:pPr>
          </w:p>
          <w:p w:rsidR="00AC4B12" w:rsidRDefault="00316C83">
            <w:pPr>
              <w:pStyle w:val="TableParagraph"/>
              <w:spacing w:line="320" w:lineRule="atLeast"/>
              <w:ind w:left="128" w:right="170" w:firstLine="55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ГО СТ</w:t>
            </w:r>
          </w:p>
        </w:tc>
        <w:tc>
          <w:tcPr>
            <w:tcW w:w="848" w:type="dxa"/>
          </w:tcPr>
          <w:p w:rsidR="00AC4B12" w:rsidRDefault="00316C83">
            <w:pPr>
              <w:pStyle w:val="TableParagraph"/>
              <w:spacing w:before="157" w:line="278" w:lineRule="auto"/>
              <w:ind w:left="135" w:right="238" w:firstLine="115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</w:rPr>
              <w:t>Ед. изм.</w:t>
            </w:r>
          </w:p>
        </w:tc>
        <w:tc>
          <w:tcPr>
            <w:tcW w:w="961" w:type="dxa"/>
          </w:tcPr>
          <w:p w:rsidR="00AC4B12" w:rsidRDefault="00316C83">
            <w:pPr>
              <w:pStyle w:val="TableParagraph"/>
              <w:spacing w:line="276" w:lineRule="auto"/>
              <w:ind w:left="295" w:right="215" w:hanging="72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Кол- 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>во</w:t>
            </w:r>
          </w:p>
          <w:p w:rsidR="00AC4B12" w:rsidRDefault="00316C83">
            <w:pPr>
              <w:pStyle w:val="TableParagraph"/>
              <w:ind w:left="1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(объем)</w:t>
            </w:r>
          </w:p>
        </w:tc>
        <w:tc>
          <w:tcPr>
            <w:tcW w:w="2442" w:type="dxa"/>
          </w:tcPr>
          <w:p w:rsidR="00AC4B12" w:rsidRDefault="00316C83">
            <w:pPr>
              <w:pStyle w:val="TableParagraph"/>
              <w:spacing w:line="271" w:lineRule="auto"/>
              <w:ind w:left="111" w:firstLine="674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24"/>
              </w:rPr>
              <w:t>Цена за ед.</w:t>
            </w:r>
            <w:r>
              <w:rPr>
                <w:rFonts w:ascii="Times New Roman" w:hAnsi="Times New Roman"/>
                <w:b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в драмах</w:t>
            </w:r>
            <w:r>
              <w:rPr>
                <w:rFonts w:ascii="Times New Roman" w:hAnsi="Times New Roman"/>
                <w:b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РА</w:t>
            </w:r>
            <w:r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без</w:t>
            </w:r>
            <w:r>
              <w:rPr>
                <w:rFonts w:ascii="Times New Roman" w:hAnsi="Times New Roman"/>
                <w:b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НДС</w:t>
            </w:r>
            <w:r>
              <w:rPr>
                <w:rFonts w:ascii="Times New Roman" w:hAnsi="Times New Roman"/>
                <w:b/>
                <w:position w:val="8"/>
                <w:sz w:val="16"/>
              </w:rPr>
              <w:t>3</w:t>
            </w:r>
          </w:p>
        </w:tc>
        <w:tc>
          <w:tcPr>
            <w:tcW w:w="2411" w:type="dxa"/>
          </w:tcPr>
          <w:p w:rsidR="00AC4B12" w:rsidRDefault="00316C83">
            <w:pPr>
              <w:pStyle w:val="TableParagraph"/>
              <w:spacing w:line="276" w:lineRule="auto"/>
              <w:ind w:left="345" w:firstLine="39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Цена</w:t>
            </w:r>
            <w:r>
              <w:rPr>
                <w:rFonts w:ascii="Times New Roman" w:hAnsi="Times New Roman"/>
                <w:b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за</w:t>
            </w:r>
            <w:r>
              <w:rPr>
                <w:rFonts w:ascii="Times New Roman" w:hAnsi="Times New Roman"/>
                <w:b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ед.</w:t>
            </w:r>
            <w:r>
              <w:rPr>
                <w:rFonts w:ascii="Times New Roman" w:hAnsi="Times New Roman"/>
                <w:b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в драмах РА без с</w:t>
            </w:r>
          </w:p>
          <w:p w:rsidR="00AC4B12" w:rsidRDefault="00316C83">
            <w:pPr>
              <w:pStyle w:val="TableParagraph"/>
              <w:ind w:left="924" w:right="925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</w:rPr>
              <w:t>НДС</w:t>
            </w:r>
          </w:p>
        </w:tc>
        <w:tc>
          <w:tcPr>
            <w:tcW w:w="1844" w:type="dxa"/>
          </w:tcPr>
          <w:p w:rsidR="00AC4B12" w:rsidRDefault="00316C83">
            <w:pPr>
              <w:pStyle w:val="TableParagraph"/>
              <w:tabs>
                <w:tab w:val="left" w:pos="1597"/>
              </w:tabs>
              <w:spacing w:line="276" w:lineRule="auto"/>
              <w:ind w:left="102" w:right="10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Сумма</w:t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 xml:space="preserve">в </w:t>
            </w:r>
            <w:r>
              <w:rPr>
                <w:rFonts w:ascii="Times New Roman" w:hAnsi="Times New Roman"/>
                <w:b/>
                <w:sz w:val="24"/>
              </w:rPr>
              <w:t>драмах</w:t>
            </w:r>
            <w:r>
              <w:rPr>
                <w:rFonts w:ascii="Times New Roman" w:hAnsi="Times New Roman"/>
                <w:b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РА</w:t>
            </w:r>
            <w:r>
              <w:rPr>
                <w:rFonts w:ascii="Times New Roman" w:hAnsi="Times New Roman"/>
                <w:b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>без</w:t>
            </w:r>
          </w:p>
          <w:p w:rsidR="00AC4B12" w:rsidRDefault="00316C83">
            <w:pPr>
              <w:pStyle w:val="TableParagraph"/>
              <w:ind w:left="102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</w:rPr>
              <w:t>НДС</w:t>
            </w:r>
          </w:p>
        </w:tc>
        <w:tc>
          <w:tcPr>
            <w:tcW w:w="1703" w:type="dxa"/>
          </w:tcPr>
          <w:p w:rsidR="00AC4B12" w:rsidRDefault="00316C83">
            <w:pPr>
              <w:pStyle w:val="TableParagraph"/>
              <w:tabs>
                <w:tab w:val="left" w:pos="1458"/>
              </w:tabs>
              <w:spacing w:line="275" w:lineRule="exact"/>
              <w:ind w:left="102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Сумма</w:t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>в</w:t>
            </w:r>
          </w:p>
          <w:p w:rsidR="00AC4B12" w:rsidRDefault="00316C83">
            <w:pPr>
              <w:pStyle w:val="TableParagraph"/>
              <w:tabs>
                <w:tab w:val="left" w:pos="1270"/>
              </w:tabs>
              <w:spacing w:before="9" w:line="320" w:lineRule="exact"/>
              <w:ind w:left="102" w:right="10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драмах</w:t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РА </w:t>
            </w:r>
            <w:r>
              <w:rPr>
                <w:rFonts w:ascii="Times New Roman" w:hAnsi="Times New Roman"/>
                <w:b/>
                <w:sz w:val="24"/>
              </w:rPr>
              <w:t>без с НДС</w:t>
            </w:r>
          </w:p>
        </w:tc>
      </w:tr>
      <w:tr w:rsidR="00AC4B12">
        <w:trPr>
          <w:trHeight w:val="316"/>
        </w:trPr>
        <w:tc>
          <w:tcPr>
            <w:tcW w:w="15314" w:type="dxa"/>
            <w:gridSpan w:val="10"/>
          </w:tcPr>
          <w:p w:rsidR="00AC4B12" w:rsidRDefault="00316C83">
            <w:pPr>
              <w:pStyle w:val="TableParagraph"/>
              <w:spacing w:line="275" w:lineRule="exact"/>
              <w:ind w:left="7503" w:right="693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Лот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>№1</w:t>
            </w:r>
          </w:p>
        </w:tc>
      </w:tr>
    </w:tbl>
    <w:p w:rsidR="00AC4B12" w:rsidRDefault="00AC4B12">
      <w:pPr>
        <w:pStyle w:val="a3"/>
        <w:ind w:left="0" w:firstLine="0"/>
        <w:jc w:val="left"/>
        <w:rPr>
          <w:i/>
          <w:sz w:val="20"/>
        </w:rPr>
      </w:pPr>
    </w:p>
    <w:p w:rsidR="00AC4B12" w:rsidRDefault="00AC4B12">
      <w:pPr>
        <w:pStyle w:val="a3"/>
        <w:ind w:left="0" w:firstLine="0"/>
        <w:jc w:val="left"/>
        <w:rPr>
          <w:i/>
          <w:sz w:val="20"/>
        </w:rPr>
      </w:pPr>
    </w:p>
    <w:p w:rsidR="00AC4B12" w:rsidRDefault="00AC4B12">
      <w:pPr>
        <w:pStyle w:val="a3"/>
        <w:ind w:left="0" w:firstLine="0"/>
        <w:jc w:val="left"/>
        <w:rPr>
          <w:i/>
          <w:sz w:val="20"/>
        </w:rPr>
      </w:pPr>
    </w:p>
    <w:p w:rsidR="00AC4B12" w:rsidRDefault="00AC4B12">
      <w:pPr>
        <w:pStyle w:val="a3"/>
        <w:ind w:left="0" w:firstLine="0"/>
        <w:jc w:val="left"/>
        <w:rPr>
          <w:i/>
          <w:sz w:val="20"/>
        </w:rPr>
      </w:pPr>
    </w:p>
    <w:p w:rsidR="00AC4B12" w:rsidRDefault="00316C83">
      <w:pPr>
        <w:pStyle w:val="a3"/>
        <w:spacing w:before="7"/>
        <w:ind w:left="0" w:firstLine="0"/>
        <w:jc w:val="left"/>
        <w:rPr>
          <w:i/>
          <w:sz w:val="27"/>
        </w:rPr>
      </w:pPr>
      <w:r>
        <w:rPr>
          <w:noProof/>
          <w:lang w:val="hy-AM" w:eastAsia="hy-AM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217170</wp:posOffset>
                </wp:positionV>
                <wp:extent cx="1828800" cy="7620"/>
                <wp:effectExtent l="0" t="0" r="0" b="0"/>
                <wp:wrapTopAndBottom/>
                <wp:docPr id="48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B699A1" id="docshape8" o:spid="_x0000_s1026" style="position:absolute;margin-left:85pt;margin-top:17.1pt;width:2in;height:.6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AC4B12" w:rsidRDefault="00316C83">
      <w:pPr>
        <w:spacing w:before="103"/>
        <w:ind w:left="352" w:right="1142" w:firstLine="566"/>
        <w:jc w:val="both"/>
        <w:rPr>
          <w:i/>
          <w:sz w:val="20"/>
        </w:rPr>
      </w:pPr>
      <w:r>
        <w:rPr>
          <w:sz w:val="20"/>
          <w:vertAlign w:val="superscript"/>
        </w:rPr>
        <w:t>1</w:t>
      </w:r>
      <w:r>
        <w:rPr>
          <w:sz w:val="20"/>
        </w:rPr>
        <w:t xml:space="preserve"> </w:t>
      </w:r>
      <w:r>
        <w:rPr>
          <w:i/>
          <w:sz w:val="20"/>
        </w:rPr>
        <w:t>Форма технического предложения может быть изменена заказчиком в зависимости от предмета закупки и требований к закупаемым товарам, работам, услугам. В форме технического предложения должна быть предусмотрена возможность для участника указать сведения, треб</w:t>
      </w:r>
      <w:r>
        <w:rPr>
          <w:i/>
          <w:sz w:val="20"/>
        </w:rPr>
        <w:t>уемые в техническом задании.</w:t>
      </w:r>
    </w:p>
    <w:p w:rsidR="00AC4B12" w:rsidRDefault="00316C83">
      <w:pPr>
        <w:spacing w:before="1"/>
        <w:ind w:left="352" w:right="1132" w:firstLine="566"/>
        <w:jc w:val="both"/>
        <w:rPr>
          <w:sz w:val="20"/>
        </w:rPr>
      </w:pPr>
      <w:r>
        <w:rPr>
          <w:sz w:val="20"/>
          <w:vertAlign w:val="superscript"/>
        </w:rPr>
        <w:t>2</w:t>
      </w:r>
      <w:r>
        <w:rPr>
          <w:sz w:val="20"/>
        </w:rPr>
        <w:t xml:space="preserve"> Если объем информации большой, то сведения, содержащиеся в данном пункте таблицы, участник может указать в приложении, </w:t>
      </w:r>
      <w:r>
        <w:rPr>
          <w:i/>
          <w:sz w:val="20"/>
        </w:rPr>
        <w:t>при условии указания в данном разделе технического предложения следующей формулировки: «наименование, коли</w:t>
      </w:r>
      <w:r>
        <w:rPr>
          <w:i/>
          <w:sz w:val="20"/>
        </w:rPr>
        <w:t xml:space="preserve">чество (объем), цены за единицу товара, работ, услуг указаны в приложении № </w:t>
      </w:r>
      <w:r>
        <w:rPr>
          <w:spacing w:val="80"/>
          <w:w w:val="150"/>
          <w:sz w:val="20"/>
          <w:u w:val="single"/>
        </w:rPr>
        <w:t xml:space="preserve"> </w:t>
      </w:r>
      <w:r>
        <w:rPr>
          <w:i/>
          <w:sz w:val="20"/>
        </w:rPr>
        <w:t xml:space="preserve">к техническому предложению.». </w:t>
      </w:r>
      <w:r>
        <w:rPr>
          <w:sz w:val="20"/>
        </w:rPr>
        <w:t>Цена договора, порядок ее формирования, указываются в данном пункте документации.</w:t>
      </w:r>
    </w:p>
    <w:p w:rsidR="00AC4B12" w:rsidRDefault="00316C83">
      <w:pPr>
        <w:spacing w:before="2"/>
        <w:ind w:left="919"/>
        <w:jc w:val="both"/>
        <w:rPr>
          <w:sz w:val="20"/>
        </w:rPr>
      </w:pPr>
      <w:r>
        <w:rPr>
          <w:sz w:val="20"/>
          <w:vertAlign w:val="superscript"/>
        </w:rPr>
        <w:t>3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-5"/>
          <w:sz w:val="20"/>
        </w:rPr>
        <w:t xml:space="preserve"> </w:t>
      </w:r>
      <w:r>
        <w:rPr>
          <w:sz w:val="20"/>
        </w:rPr>
        <w:t>если</w:t>
      </w:r>
      <w:r>
        <w:rPr>
          <w:spacing w:val="-5"/>
          <w:sz w:val="20"/>
        </w:rPr>
        <w:t xml:space="preserve"> </w:t>
      </w:r>
      <w:r>
        <w:rPr>
          <w:sz w:val="20"/>
        </w:rPr>
        <w:t>участник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3"/>
          <w:sz w:val="20"/>
        </w:rPr>
        <w:t xml:space="preserve"> </w:t>
      </w:r>
      <w:r>
        <w:rPr>
          <w:sz w:val="20"/>
        </w:rPr>
        <w:t>является</w:t>
      </w:r>
      <w:r>
        <w:rPr>
          <w:spacing w:val="-6"/>
          <w:sz w:val="20"/>
        </w:rPr>
        <w:t xml:space="preserve"> </w:t>
      </w:r>
      <w:r>
        <w:rPr>
          <w:sz w:val="20"/>
        </w:rPr>
        <w:t>плательщиком</w:t>
      </w:r>
      <w:r>
        <w:rPr>
          <w:spacing w:val="-5"/>
          <w:sz w:val="20"/>
        </w:rPr>
        <w:t xml:space="preserve"> </w:t>
      </w:r>
      <w:r>
        <w:rPr>
          <w:sz w:val="20"/>
        </w:rPr>
        <w:t>НДС,</w:t>
      </w:r>
      <w:r>
        <w:rPr>
          <w:spacing w:val="-3"/>
          <w:sz w:val="20"/>
        </w:rPr>
        <w:t xml:space="preserve"> </w:t>
      </w:r>
      <w:r>
        <w:rPr>
          <w:sz w:val="20"/>
        </w:rPr>
        <w:t>то</w:t>
      </w:r>
      <w:r>
        <w:rPr>
          <w:spacing w:val="-5"/>
          <w:sz w:val="20"/>
        </w:rPr>
        <w:t xml:space="preserve"> </w:t>
      </w:r>
      <w:r>
        <w:rPr>
          <w:sz w:val="20"/>
        </w:rPr>
        <w:t>должен</w:t>
      </w:r>
      <w:r>
        <w:rPr>
          <w:spacing w:val="-4"/>
          <w:sz w:val="20"/>
        </w:rPr>
        <w:t xml:space="preserve"> </w:t>
      </w:r>
      <w:r>
        <w:rPr>
          <w:sz w:val="20"/>
        </w:rPr>
        <w:t>указать</w:t>
      </w:r>
      <w:r>
        <w:rPr>
          <w:spacing w:val="-6"/>
          <w:sz w:val="20"/>
        </w:rPr>
        <w:t xml:space="preserve"> </w:t>
      </w:r>
      <w:r>
        <w:rPr>
          <w:sz w:val="20"/>
        </w:rPr>
        <w:t>цену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6"/>
          <w:sz w:val="20"/>
        </w:rPr>
        <w:t xml:space="preserve"> </w:t>
      </w:r>
      <w:r>
        <w:rPr>
          <w:sz w:val="20"/>
        </w:rPr>
        <w:t>с</w:t>
      </w:r>
      <w:r>
        <w:rPr>
          <w:spacing w:val="-5"/>
          <w:sz w:val="20"/>
        </w:rPr>
        <w:t xml:space="preserve"> </w:t>
      </w:r>
      <w:r>
        <w:rPr>
          <w:sz w:val="20"/>
        </w:rPr>
        <w:t>действующим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отношении</w:t>
      </w:r>
      <w:r>
        <w:rPr>
          <w:spacing w:val="-6"/>
          <w:sz w:val="20"/>
        </w:rPr>
        <w:t xml:space="preserve"> </w:t>
      </w:r>
      <w:r>
        <w:rPr>
          <w:sz w:val="20"/>
        </w:rPr>
        <w:t>его</w:t>
      </w:r>
      <w:r>
        <w:rPr>
          <w:spacing w:val="-4"/>
          <w:sz w:val="20"/>
        </w:rPr>
        <w:t xml:space="preserve"> </w:t>
      </w:r>
      <w:r>
        <w:rPr>
          <w:sz w:val="20"/>
        </w:rPr>
        <w:t>режимом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налогообложения.</w:t>
      </w:r>
    </w:p>
    <w:p w:rsidR="00AC4B12" w:rsidRDefault="00AC4B12">
      <w:pPr>
        <w:jc w:val="both"/>
        <w:rPr>
          <w:sz w:val="20"/>
        </w:rPr>
        <w:sectPr w:rsidR="00AC4B12">
          <w:pgSz w:w="16840" w:h="11910" w:orient="landscape"/>
          <w:pgMar w:top="800" w:right="0" w:bottom="280" w:left="780" w:header="708" w:footer="708" w:gutter="0"/>
          <w:cols w:space="720"/>
        </w:sectPr>
      </w:pPr>
    </w:p>
    <w:tbl>
      <w:tblPr>
        <w:tblStyle w:val="TableNormal"/>
        <w:tblW w:w="0" w:type="auto"/>
        <w:tblInd w:w="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5"/>
        <w:gridCol w:w="1268"/>
        <w:gridCol w:w="711"/>
        <w:gridCol w:w="848"/>
        <w:gridCol w:w="961"/>
        <w:gridCol w:w="789"/>
        <w:gridCol w:w="558"/>
        <w:gridCol w:w="1098"/>
        <w:gridCol w:w="781"/>
        <w:gridCol w:w="543"/>
        <w:gridCol w:w="1088"/>
        <w:gridCol w:w="1053"/>
        <w:gridCol w:w="790"/>
        <w:gridCol w:w="1702"/>
      </w:tblGrid>
      <w:tr w:rsidR="00AC4B12">
        <w:trPr>
          <w:trHeight w:val="291"/>
        </w:trPr>
        <w:tc>
          <w:tcPr>
            <w:tcW w:w="3125" w:type="dxa"/>
            <w:tcBorders>
              <w:bottom w:val="nil"/>
            </w:tcBorders>
          </w:tcPr>
          <w:p w:rsidR="00AC4B12" w:rsidRDefault="00316C83">
            <w:pPr>
              <w:pStyle w:val="TableParagraph"/>
              <w:spacing w:line="247" w:lineRule="exact"/>
              <w:ind w:left="10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Бензин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АИ-95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автокартам</w:t>
            </w:r>
          </w:p>
        </w:tc>
        <w:tc>
          <w:tcPr>
            <w:tcW w:w="1268" w:type="dxa"/>
            <w:vMerge w:val="restart"/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1" w:type="dxa"/>
            <w:vMerge w:val="restart"/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8" w:type="dxa"/>
            <w:vMerge w:val="restart"/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1" w:type="dxa"/>
            <w:vMerge w:val="restart"/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45" w:type="dxa"/>
            <w:gridSpan w:val="3"/>
            <w:vMerge w:val="restart"/>
          </w:tcPr>
          <w:p w:rsidR="00AC4B12" w:rsidRDefault="00316C83">
            <w:pPr>
              <w:pStyle w:val="TableParagraph"/>
              <w:tabs>
                <w:tab w:val="left" w:pos="1355"/>
              </w:tabs>
              <w:spacing w:line="276" w:lineRule="auto"/>
              <w:ind w:left="105" w:right="105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Колонка включается при необходимости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(если</w:t>
            </w:r>
            <w:r>
              <w:rPr>
                <w:rFonts w:ascii="Times New Roman" w:hAnsi="Times New Roman"/>
                <w:i/>
                <w:sz w:val="24"/>
              </w:rPr>
              <w:tab/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участник</w:t>
            </w:r>
          </w:p>
          <w:p w:rsidR="00AC4B12" w:rsidRDefault="00316C83">
            <w:pPr>
              <w:pStyle w:val="TableParagraph"/>
              <w:spacing w:line="276" w:lineRule="auto"/>
              <w:ind w:left="105" w:right="102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должен указать</w:t>
            </w:r>
            <w:r>
              <w:rPr>
                <w:rFonts w:ascii="Times New Roman" w:hAnsi="Times New Roman"/>
                <w:i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цены за единицу товара, работы,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услуги)</w:t>
            </w:r>
          </w:p>
          <w:p w:rsidR="00AC4B12" w:rsidRDefault="00316C83">
            <w:pPr>
              <w:pStyle w:val="TableParagraph"/>
              <w:ind w:left="672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Указать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>цену</w:t>
            </w:r>
          </w:p>
        </w:tc>
        <w:tc>
          <w:tcPr>
            <w:tcW w:w="2412" w:type="dxa"/>
            <w:gridSpan w:val="3"/>
            <w:vMerge w:val="restart"/>
          </w:tcPr>
          <w:p w:rsidR="00AC4B12" w:rsidRDefault="00316C83">
            <w:pPr>
              <w:pStyle w:val="TableParagraph"/>
              <w:tabs>
                <w:tab w:val="left" w:pos="1322"/>
              </w:tabs>
              <w:spacing w:line="276" w:lineRule="auto"/>
              <w:ind w:left="101" w:right="104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Колонка включается при необходимости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(если</w:t>
            </w:r>
            <w:r>
              <w:rPr>
                <w:rFonts w:ascii="Times New Roman" w:hAnsi="Times New Roman"/>
                <w:i/>
                <w:sz w:val="24"/>
              </w:rPr>
              <w:tab/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участник</w:t>
            </w:r>
          </w:p>
          <w:p w:rsidR="00AC4B12" w:rsidRDefault="00316C83">
            <w:pPr>
              <w:pStyle w:val="TableParagraph"/>
              <w:spacing w:line="276" w:lineRule="auto"/>
              <w:ind w:left="101" w:right="104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должен указать цены за единицу товара, работы,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услуги)</w:t>
            </w:r>
          </w:p>
          <w:p w:rsidR="00AC4B12" w:rsidRDefault="00316C83">
            <w:pPr>
              <w:pStyle w:val="TableParagraph"/>
              <w:ind w:left="668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Указать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>цену</w:t>
            </w:r>
          </w:p>
        </w:tc>
        <w:tc>
          <w:tcPr>
            <w:tcW w:w="1053" w:type="dxa"/>
            <w:tcBorders>
              <w:bottom w:val="nil"/>
              <w:right w:val="nil"/>
            </w:tcBorders>
          </w:tcPr>
          <w:p w:rsidR="00AC4B12" w:rsidRDefault="00316C83">
            <w:pPr>
              <w:pStyle w:val="TableParagraph"/>
              <w:spacing w:line="270" w:lineRule="exact"/>
              <w:ind w:left="89" w:right="43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>Указать</w:t>
            </w:r>
          </w:p>
        </w:tc>
        <w:tc>
          <w:tcPr>
            <w:tcW w:w="790" w:type="dxa"/>
            <w:tcBorders>
              <w:left w:val="nil"/>
              <w:bottom w:val="nil"/>
            </w:tcBorders>
          </w:tcPr>
          <w:p w:rsidR="00AC4B12" w:rsidRDefault="00316C83">
            <w:pPr>
              <w:pStyle w:val="TableParagraph"/>
              <w:spacing w:line="270" w:lineRule="exact"/>
              <w:ind w:left="47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4"/>
                <w:sz w:val="24"/>
              </w:rPr>
              <w:t>сумму</w:t>
            </w:r>
          </w:p>
        </w:tc>
        <w:tc>
          <w:tcPr>
            <w:tcW w:w="1702" w:type="dxa"/>
            <w:tcBorders>
              <w:bottom w:val="nil"/>
            </w:tcBorders>
          </w:tcPr>
          <w:p w:rsidR="00AC4B12" w:rsidRDefault="00316C83">
            <w:pPr>
              <w:pStyle w:val="TableParagraph"/>
              <w:spacing w:line="270" w:lineRule="exact"/>
              <w:ind w:left="10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>Указать</w:t>
            </w:r>
          </w:p>
        </w:tc>
      </w:tr>
      <w:tr w:rsidR="00AC4B12">
        <w:trPr>
          <w:trHeight w:val="2237"/>
        </w:trPr>
        <w:tc>
          <w:tcPr>
            <w:tcW w:w="3125" w:type="dxa"/>
            <w:tcBorders>
              <w:top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848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2445" w:type="dxa"/>
            <w:gridSpan w:val="3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2412" w:type="dxa"/>
            <w:gridSpan w:val="3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1053" w:type="dxa"/>
            <w:tcBorders>
              <w:top w:val="nil"/>
              <w:right w:val="nil"/>
            </w:tcBorders>
          </w:tcPr>
          <w:p w:rsidR="00AC4B12" w:rsidRDefault="00316C83">
            <w:pPr>
              <w:pStyle w:val="TableParagraph"/>
              <w:spacing w:before="11"/>
              <w:ind w:left="64" w:right="43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без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>НДС</w:t>
            </w:r>
          </w:p>
        </w:tc>
        <w:tc>
          <w:tcPr>
            <w:tcW w:w="790" w:type="dxa"/>
            <w:tcBorders>
              <w:top w:val="nil"/>
              <w:left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:rsidR="00AC4B12" w:rsidRDefault="00316C83">
            <w:pPr>
              <w:pStyle w:val="TableParagraph"/>
              <w:spacing w:before="11"/>
              <w:ind w:left="10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сумму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с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>НДС</w:t>
            </w:r>
          </w:p>
        </w:tc>
      </w:tr>
      <w:tr w:rsidR="00AC4B12">
        <w:trPr>
          <w:trHeight w:val="292"/>
        </w:trPr>
        <w:tc>
          <w:tcPr>
            <w:tcW w:w="3125" w:type="dxa"/>
            <w:tcBorders>
              <w:bottom w:val="nil"/>
            </w:tcBorders>
          </w:tcPr>
          <w:p w:rsidR="00AC4B12" w:rsidRDefault="00316C83">
            <w:pPr>
              <w:pStyle w:val="TableParagraph"/>
              <w:spacing w:line="247" w:lineRule="exact"/>
              <w:ind w:left="10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Бензин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АИ-92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автокартам</w:t>
            </w:r>
          </w:p>
        </w:tc>
        <w:tc>
          <w:tcPr>
            <w:tcW w:w="1268" w:type="dxa"/>
            <w:vMerge w:val="restart"/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1" w:type="dxa"/>
            <w:vMerge w:val="restart"/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8" w:type="dxa"/>
            <w:vMerge w:val="restart"/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1" w:type="dxa"/>
            <w:vMerge w:val="restart"/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45" w:type="dxa"/>
            <w:gridSpan w:val="3"/>
            <w:vMerge w:val="restart"/>
          </w:tcPr>
          <w:p w:rsidR="00AC4B12" w:rsidRDefault="00316C83">
            <w:pPr>
              <w:pStyle w:val="TableParagraph"/>
              <w:tabs>
                <w:tab w:val="left" w:pos="1355"/>
              </w:tabs>
              <w:spacing w:line="276" w:lineRule="auto"/>
              <w:ind w:left="105" w:right="105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Колонка включается при необходимости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(если</w:t>
            </w:r>
            <w:r>
              <w:rPr>
                <w:rFonts w:ascii="Times New Roman" w:hAnsi="Times New Roman"/>
                <w:i/>
                <w:sz w:val="24"/>
              </w:rPr>
              <w:tab/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участник</w:t>
            </w:r>
          </w:p>
          <w:p w:rsidR="00AC4B12" w:rsidRDefault="00316C83">
            <w:pPr>
              <w:pStyle w:val="TableParagraph"/>
              <w:spacing w:line="276" w:lineRule="auto"/>
              <w:ind w:left="105" w:right="102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должен указать</w:t>
            </w:r>
            <w:r>
              <w:rPr>
                <w:rFonts w:ascii="Times New Roman" w:hAnsi="Times New Roman"/>
                <w:i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цены за единицу товара, работы,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услуги)</w:t>
            </w:r>
          </w:p>
          <w:p w:rsidR="00AC4B12" w:rsidRDefault="00316C83">
            <w:pPr>
              <w:pStyle w:val="TableParagraph"/>
              <w:ind w:left="672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Указать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>цену</w:t>
            </w:r>
          </w:p>
        </w:tc>
        <w:tc>
          <w:tcPr>
            <w:tcW w:w="2412" w:type="dxa"/>
            <w:gridSpan w:val="3"/>
            <w:vMerge w:val="restart"/>
          </w:tcPr>
          <w:p w:rsidR="00AC4B12" w:rsidRDefault="00316C83">
            <w:pPr>
              <w:pStyle w:val="TableParagraph"/>
              <w:tabs>
                <w:tab w:val="left" w:pos="1322"/>
              </w:tabs>
              <w:spacing w:line="276" w:lineRule="auto"/>
              <w:ind w:left="101" w:right="104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Колонка включается при необходимости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(если</w:t>
            </w:r>
            <w:r>
              <w:rPr>
                <w:rFonts w:ascii="Times New Roman" w:hAnsi="Times New Roman"/>
                <w:i/>
                <w:sz w:val="24"/>
              </w:rPr>
              <w:tab/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участник</w:t>
            </w:r>
          </w:p>
          <w:p w:rsidR="00AC4B12" w:rsidRDefault="00316C83">
            <w:pPr>
              <w:pStyle w:val="TableParagraph"/>
              <w:spacing w:line="276" w:lineRule="auto"/>
              <w:ind w:left="101" w:right="104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должен указать цены за единицу товара, работы,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услуги)</w:t>
            </w:r>
          </w:p>
          <w:p w:rsidR="00AC4B12" w:rsidRDefault="00316C83">
            <w:pPr>
              <w:pStyle w:val="TableParagraph"/>
              <w:ind w:left="668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Указать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>цену</w:t>
            </w:r>
          </w:p>
        </w:tc>
        <w:tc>
          <w:tcPr>
            <w:tcW w:w="1053" w:type="dxa"/>
            <w:tcBorders>
              <w:bottom w:val="nil"/>
              <w:right w:val="nil"/>
            </w:tcBorders>
          </w:tcPr>
          <w:p w:rsidR="00AC4B12" w:rsidRDefault="00316C83">
            <w:pPr>
              <w:pStyle w:val="TableParagraph"/>
              <w:spacing w:line="270" w:lineRule="exact"/>
              <w:ind w:left="89" w:right="43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>Указать</w:t>
            </w:r>
          </w:p>
        </w:tc>
        <w:tc>
          <w:tcPr>
            <w:tcW w:w="790" w:type="dxa"/>
            <w:tcBorders>
              <w:left w:val="nil"/>
              <w:bottom w:val="nil"/>
            </w:tcBorders>
          </w:tcPr>
          <w:p w:rsidR="00AC4B12" w:rsidRDefault="00316C83">
            <w:pPr>
              <w:pStyle w:val="TableParagraph"/>
              <w:spacing w:line="270" w:lineRule="exact"/>
              <w:ind w:left="47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4"/>
                <w:sz w:val="24"/>
              </w:rPr>
              <w:t>сумму</w:t>
            </w:r>
          </w:p>
        </w:tc>
        <w:tc>
          <w:tcPr>
            <w:tcW w:w="1702" w:type="dxa"/>
            <w:tcBorders>
              <w:bottom w:val="nil"/>
            </w:tcBorders>
          </w:tcPr>
          <w:p w:rsidR="00AC4B12" w:rsidRDefault="00316C83">
            <w:pPr>
              <w:pStyle w:val="TableParagraph"/>
              <w:spacing w:line="270" w:lineRule="exact"/>
              <w:ind w:left="10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>Указать</w:t>
            </w:r>
          </w:p>
        </w:tc>
      </w:tr>
      <w:tr w:rsidR="00AC4B12">
        <w:trPr>
          <w:trHeight w:val="2237"/>
        </w:trPr>
        <w:tc>
          <w:tcPr>
            <w:tcW w:w="3125" w:type="dxa"/>
            <w:tcBorders>
              <w:top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848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2445" w:type="dxa"/>
            <w:gridSpan w:val="3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2412" w:type="dxa"/>
            <w:gridSpan w:val="3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1053" w:type="dxa"/>
            <w:tcBorders>
              <w:top w:val="nil"/>
              <w:right w:val="nil"/>
            </w:tcBorders>
          </w:tcPr>
          <w:p w:rsidR="00AC4B12" w:rsidRDefault="00316C83">
            <w:pPr>
              <w:pStyle w:val="TableParagraph"/>
              <w:spacing w:before="12"/>
              <w:ind w:left="64" w:right="43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без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>НДС</w:t>
            </w:r>
          </w:p>
        </w:tc>
        <w:tc>
          <w:tcPr>
            <w:tcW w:w="790" w:type="dxa"/>
            <w:tcBorders>
              <w:top w:val="nil"/>
              <w:left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:rsidR="00AC4B12" w:rsidRDefault="00316C83">
            <w:pPr>
              <w:pStyle w:val="TableParagraph"/>
              <w:spacing w:before="12"/>
              <w:ind w:left="10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сумму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с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>НДС</w:t>
            </w:r>
          </w:p>
        </w:tc>
      </w:tr>
      <w:tr w:rsidR="00AC4B12">
        <w:trPr>
          <w:trHeight w:val="2539"/>
        </w:trPr>
        <w:tc>
          <w:tcPr>
            <w:tcW w:w="3125" w:type="dxa"/>
          </w:tcPr>
          <w:p w:rsidR="00AC4B12" w:rsidRDefault="00316C83">
            <w:pPr>
              <w:pStyle w:val="TableParagraph"/>
              <w:tabs>
                <w:tab w:val="left" w:pos="1556"/>
                <w:tab w:val="left" w:pos="2780"/>
              </w:tabs>
              <w:ind w:left="107" w:right="10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Дизельное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2"/>
              </w:rPr>
              <w:t>топливо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6"/>
              </w:rPr>
              <w:t xml:space="preserve">по </w:t>
            </w:r>
            <w:r>
              <w:rPr>
                <w:rFonts w:ascii="Times New Roman" w:hAnsi="Times New Roman"/>
                <w:spacing w:val="-2"/>
              </w:rPr>
              <w:t>автокартам</w:t>
            </w:r>
          </w:p>
        </w:tc>
        <w:tc>
          <w:tcPr>
            <w:tcW w:w="1268" w:type="dxa"/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1" w:type="dxa"/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8" w:type="dxa"/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1" w:type="dxa"/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45" w:type="dxa"/>
            <w:gridSpan w:val="3"/>
          </w:tcPr>
          <w:p w:rsidR="00AC4B12" w:rsidRDefault="00316C83">
            <w:pPr>
              <w:pStyle w:val="TableParagraph"/>
              <w:tabs>
                <w:tab w:val="left" w:pos="1355"/>
              </w:tabs>
              <w:spacing w:line="276" w:lineRule="auto"/>
              <w:ind w:left="105" w:right="105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Колонка включается при необходимости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(если</w:t>
            </w:r>
            <w:r>
              <w:rPr>
                <w:rFonts w:ascii="Times New Roman" w:hAnsi="Times New Roman"/>
                <w:i/>
                <w:sz w:val="24"/>
              </w:rPr>
              <w:tab/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участник</w:t>
            </w:r>
          </w:p>
          <w:p w:rsidR="00AC4B12" w:rsidRDefault="00316C83">
            <w:pPr>
              <w:pStyle w:val="TableParagraph"/>
              <w:spacing w:line="276" w:lineRule="auto"/>
              <w:ind w:left="105" w:right="102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должен указать</w:t>
            </w:r>
            <w:r>
              <w:rPr>
                <w:rFonts w:ascii="Times New Roman" w:hAnsi="Times New Roman"/>
                <w:i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цены за единицу товара, работы,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услуги)</w:t>
            </w:r>
          </w:p>
          <w:p w:rsidR="00AC4B12" w:rsidRDefault="00316C83">
            <w:pPr>
              <w:pStyle w:val="TableParagraph"/>
              <w:ind w:left="672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Указать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>цену</w:t>
            </w:r>
          </w:p>
        </w:tc>
        <w:tc>
          <w:tcPr>
            <w:tcW w:w="2412" w:type="dxa"/>
            <w:gridSpan w:val="3"/>
          </w:tcPr>
          <w:p w:rsidR="00AC4B12" w:rsidRDefault="00316C83">
            <w:pPr>
              <w:pStyle w:val="TableParagraph"/>
              <w:tabs>
                <w:tab w:val="left" w:pos="1322"/>
              </w:tabs>
              <w:spacing w:line="276" w:lineRule="auto"/>
              <w:ind w:left="101" w:right="104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Колонка включается при необходимости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(если</w:t>
            </w:r>
            <w:r>
              <w:rPr>
                <w:rFonts w:ascii="Times New Roman" w:hAnsi="Times New Roman"/>
                <w:i/>
                <w:sz w:val="24"/>
              </w:rPr>
              <w:tab/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участник</w:t>
            </w:r>
          </w:p>
          <w:p w:rsidR="00AC4B12" w:rsidRDefault="00316C83">
            <w:pPr>
              <w:pStyle w:val="TableParagraph"/>
              <w:spacing w:line="276" w:lineRule="auto"/>
              <w:ind w:left="101" w:right="104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должен указать цены за единицу товара, работы,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услуги)</w:t>
            </w:r>
          </w:p>
          <w:p w:rsidR="00AC4B12" w:rsidRDefault="00316C83">
            <w:pPr>
              <w:pStyle w:val="TableParagraph"/>
              <w:ind w:left="668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Указать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>цену</w:t>
            </w:r>
          </w:p>
        </w:tc>
        <w:tc>
          <w:tcPr>
            <w:tcW w:w="1053" w:type="dxa"/>
            <w:tcBorders>
              <w:right w:val="nil"/>
            </w:tcBorders>
          </w:tcPr>
          <w:p w:rsidR="00AC4B12" w:rsidRDefault="00316C83">
            <w:pPr>
              <w:pStyle w:val="TableParagraph"/>
              <w:spacing w:line="276" w:lineRule="auto"/>
              <w:ind w:left="99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Указать </w:t>
            </w:r>
            <w:r>
              <w:rPr>
                <w:rFonts w:ascii="Times New Roman" w:hAnsi="Times New Roman"/>
                <w:i/>
                <w:sz w:val="24"/>
              </w:rPr>
              <w:t>без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>НДС</w:t>
            </w:r>
          </w:p>
        </w:tc>
        <w:tc>
          <w:tcPr>
            <w:tcW w:w="790" w:type="dxa"/>
            <w:tcBorders>
              <w:left w:val="nil"/>
            </w:tcBorders>
          </w:tcPr>
          <w:p w:rsidR="00AC4B12" w:rsidRDefault="00316C83">
            <w:pPr>
              <w:pStyle w:val="TableParagraph"/>
              <w:spacing w:line="273" w:lineRule="exact"/>
              <w:ind w:left="47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4"/>
                <w:sz w:val="24"/>
              </w:rPr>
              <w:t>сумму</w:t>
            </w:r>
          </w:p>
        </w:tc>
        <w:tc>
          <w:tcPr>
            <w:tcW w:w="1702" w:type="dxa"/>
          </w:tcPr>
          <w:p w:rsidR="00AC4B12" w:rsidRDefault="00316C83">
            <w:pPr>
              <w:pStyle w:val="TableParagraph"/>
              <w:spacing w:line="276" w:lineRule="auto"/>
              <w:ind w:left="100" w:right="11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Указать </w:t>
            </w:r>
            <w:r>
              <w:rPr>
                <w:rFonts w:ascii="Times New Roman" w:hAnsi="Times New Roman"/>
                <w:i/>
                <w:sz w:val="24"/>
              </w:rPr>
              <w:t>сумму</w:t>
            </w:r>
            <w:r>
              <w:rPr>
                <w:rFonts w:ascii="Times New Roman" w:hAnsi="Times New Roman"/>
                <w:i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с</w:t>
            </w:r>
            <w:r>
              <w:rPr>
                <w:rFonts w:ascii="Times New Roman" w:hAnsi="Times New Roman"/>
                <w:i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НДС</w:t>
            </w:r>
          </w:p>
        </w:tc>
      </w:tr>
      <w:tr w:rsidR="00AC4B12">
        <w:trPr>
          <w:trHeight w:val="953"/>
        </w:trPr>
        <w:tc>
          <w:tcPr>
            <w:tcW w:w="4393" w:type="dxa"/>
            <w:gridSpan w:val="2"/>
          </w:tcPr>
          <w:p w:rsidR="00AC4B12" w:rsidRDefault="00AC4B12">
            <w:pPr>
              <w:pStyle w:val="TableParagraph"/>
              <w:spacing w:before="8"/>
              <w:rPr>
                <w:rFonts w:ascii="Times New Roman"/>
                <w:sz w:val="27"/>
              </w:rPr>
            </w:pPr>
          </w:p>
          <w:p w:rsidR="00AC4B12" w:rsidRDefault="00316C83">
            <w:pPr>
              <w:pStyle w:val="TableParagraph"/>
              <w:ind w:left="2028" w:right="145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ИТОГО</w:t>
            </w:r>
          </w:p>
        </w:tc>
        <w:tc>
          <w:tcPr>
            <w:tcW w:w="711" w:type="dxa"/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8" w:type="dxa"/>
          </w:tcPr>
          <w:p w:rsidR="00AC4B12" w:rsidRDefault="00316C83">
            <w:pPr>
              <w:pStyle w:val="TableParagraph"/>
              <w:spacing w:line="273" w:lineRule="exact"/>
              <w:ind w:right="82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-</w:t>
            </w:r>
          </w:p>
        </w:tc>
        <w:tc>
          <w:tcPr>
            <w:tcW w:w="961" w:type="dxa"/>
          </w:tcPr>
          <w:p w:rsidR="00AC4B12" w:rsidRDefault="00316C83">
            <w:pPr>
              <w:pStyle w:val="TableParagraph"/>
              <w:spacing w:line="273" w:lineRule="exact"/>
              <w:ind w:right="148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-</w:t>
            </w:r>
          </w:p>
        </w:tc>
        <w:tc>
          <w:tcPr>
            <w:tcW w:w="2445" w:type="dxa"/>
            <w:gridSpan w:val="3"/>
          </w:tcPr>
          <w:p w:rsidR="00AC4B12" w:rsidRDefault="00316C83">
            <w:pPr>
              <w:pStyle w:val="TableParagraph"/>
              <w:spacing w:line="273" w:lineRule="exact"/>
              <w:ind w:left="568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-</w:t>
            </w:r>
          </w:p>
        </w:tc>
        <w:tc>
          <w:tcPr>
            <w:tcW w:w="2412" w:type="dxa"/>
            <w:gridSpan w:val="3"/>
          </w:tcPr>
          <w:p w:rsidR="00AC4B12" w:rsidRDefault="00316C83">
            <w:pPr>
              <w:pStyle w:val="TableParagraph"/>
              <w:spacing w:line="273" w:lineRule="exact"/>
              <w:ind w:left="56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-</w:t>
            </w:r>
          </w:p>
        </w:tc>
        <w:tc>
          <w:tcPr>
            <w:tcW w:w="1053" w:type="dxa"/>
            <w:tcBorders>
              <w:right w:val="nil"/>
            </w:tcBorders>
          </w:tcPr>
          <w:p w:rsidR="00AC4B12" w:rsidRDefault="00316C83">
            <w:pPr>
              <w:pStyle w:val="TableParagraph"/>
              <w:spacing w:line="276" w:lineRule="auto"/>
              <w:ind w:left="-9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Указать </w:t>
            </w:r>
            <w:r>
              <w:rPr>
                <w:rFonts w:ascii="Times New Roman" w:hAnsi="Times New Roman"/>
                <w:i/>
                <w:sz w:val="24"/>
              </w:rPr>
              <w:t>всего</w:t>
            </w:r>
            <w:r>
              <w:rPr>
                <w:rFonts w:ascii="Times New Roman" w:hAnsi="Times New Roman"/>
                <w:i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без</w:t>
            </w:r>
          </w:p>
          <w:p w:rsidR="00AC4B12" w:rsidRDefault="00316C83">
            <w:pPr>
              <w:pStyle w:val="TableParagraph"/>
              <w:spacing w:line="275" w:lineRule="exact"/>
              <w:ind w:left="-9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5"/>
                <w:sz w:val="24"/>
              </w:rPr>
              <w:t>НДС</w:t>
            </w:r>
          </w:p>
        </w:tc>
        <w:tc>
          <w:tcPr>
            <w:tcW w:w="790" w:type="dxa"/>
            <w:tcBorders>
              <w:left w:val="nil"/>
            </w:tcBorders>
          </w:tcPr>
          <w:p w:rsidR="00AC4B12" w:rsidRDefault="00316C83">
            <w:pPr>
              <w:pStyle w:val="TableParagraph"/>
              <w:spacing w:line="276" w:lineRule="auto"/>
              <w:ind w:left="51" w:right="103" w:hanging="5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4"/>
                <w:sz w:val="24"/>
              </w:rPr>
              <w:t xml:space="preserve">сумму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учета</w:t>
            </w:r>
          </w:p>
        </w:tc>
        <w:tc>
          <w:tcPr>
            <w:tcW w:w="1702" w:type="dxa"/>
          </w:tcPr>
          <w:p w:rsidR="00AC4B12" w:rsidRDefault="00316C83">
            <w:pPr>
              <w:pStyle w:val="TableParagraph"/>
              <w:spacing w:line="276" w:lineRule="auto"/>
              <w:ind w:left="100" w:right="104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Указать </w:t>
            </w:r>
            <w:r>
              <w:rPr>
                <w:rFonts w:ascii="Times New Roman" w:hAnsi="Times New Roman"/>
                <w:i/>
                <w:sz w:val="24"/>
              </w:rPr>
              <w:t>сумму</w:t>
            </w:r>
            <w:r>
              <w:rPr>
                <w:rFonts w:ascii="Times New Roman" w:hAnsi="Times New Roman"/>
                <w:i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всего</w:t>
            </w:r>
            <w:r>
              <w:rPr>
                <w:rFonts w:ascii="Times New Roman" w:hAnsi="Times New Roman"/>
                <w:i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с</w:t>
            </w:r>
          </w:p>
          <w:p w:rsidR="00AC4B12" w:rsidRDefault="00316C83">
            <w:pPr>
              <w:pStyle w:val="TableParagraph"/>
              <w:spacing w:line="275" w:lineRule="exact"/>
              <w:ind w:left="10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учетом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>НДС</w:t>
            </w:r>
          </w:p>
        </w:tc>
      </w:tr>
      <w:tr w:rsidR="00AC4B12">
        <w:trPr>
          <w:trHeight w:val="318"/>
        </w:trPr>
        <w:tc>
          <w:tcPr>
            <w:tcW w:w="15315" w:type="dxa"/>
            <w:gridSpan w:val="14"/>
          </w:tcPr>
          <w:p w:rsidR="00AC4B12" w:rsidRDefault="00316C83">
            <w:pPr>
              <w:pStyle w:val="TableParagraph"/>
              <w:spacing w:before="1"/>
              <w:ind w:left="7220" w:right="7216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Лот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>№2</w:t>
            </w:r>
          </w:p>
        </w:tc>
      </w:tr>
      <w:tr w:rsidR="00AC4B12">
        <w:trPr>
          <w:trHeight w:val="276"/>
        </w:trPr>
        <w:tc>
          <w:tcPr>
            <w:tcW w:w="3125" w:type="dxa"/>
            <w:tcBorders>
              <w:bottom w:val="nil"/>
            </w:tcBorders>
          </w:tcPr>
          <w:p w:rsidR="00AC4B12" w:rsidRDefault="00316C83">
            <w:pPr>
              <w:pStyle w:val="TableParagraph"/>
              <w:tabs>
                <w:tab w:val="left" w:pos="2262"/>
              </w:tabs>
              <w:spacing w:line="247" w:lineRule="exact"/>
              <w:ind w:left="10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Дизельное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2"/>
              </w:rPr>
              <w:t>топливо</w:t>
            </w:r>
          </w:p>
        </w:tc>
        <w:tc>
          <w:tcPr>
            <w:tcW w:w="1268" w:type="dxa"/>
            <w:vMerge w:val="restart"/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1" w:type="dxa"/>
            <w:vMerge w:val="restart"/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8" w:type="dxa"/>
            <w:vMerge w:val="restart"/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1" w:type="dxa"/>
            <w:vMerge w:val="restart"/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45" w:type="dxa"/>
            <w:gridSpan w:val="3"/>
            <w:tcBorders>
              <w:bottom w:val="nil"/>
            </w:tcBorders>
          </w:tcPr>
          <w:p w:rsidR="00AC4B12" w:rsidRDefault="00316C83">
            <w:pPr>
              <w:pStyle w:val="TableParagraph"/>
              <w:spacing w:line="256" w:lineRule="exact"/>
              <w:ind w:left="105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Колонка</w:t>
            </w:r>
            <w:r>
              <w:rPr>
                <w:rFonts w:ascii="Times New Roman" w:hAnsi="Times New Roman"/>
                <w:i/>
                <w:spacing w:val="55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включается</w:t>
            </w:r>
          </w:p>
        </w:tc>
        <w:tc>
          <w:tcPr>
            <w:tcW w:w="2412" w:type="dxa"/>
            <w:gridSpan w:val="3"/>
            <w:tcBorders>
              <w:bottom w:val="nil"/>
            </w:tcBorders>
          </w:tcPr>
          <w:p w:rsidR="00AC4B12" w:rsidRDefault="00316C83">
            <w:pPr>
              <w:pStyle w:val="TableParagraph"/>
              <w:spacing w:line="256" w:lineRule="exact"/>
              <w:ind w:left="101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Колонка</w:t>
            </w:r>
            <w:r>
              <w:rPr>
                <w:rFonts w:ascii="Times New Roman" w:hAnsi="Times New Roman"/>
                <w:i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включается</w:t>
            </w:r>
          </w:p>
        </w:tc>
        <w:tc>
          <w:tcPr>
            <w:tcW w:w="1053" w:type="dxa"/>
            <w:tcBorders>
              <w:bottom w:val="nil"/>
              <w:right w:val="nil"/>
            </w:tcBorders>
          </w:tcPr>
          <w:p w:rsidR="00AC4B12" w:rsidRDefault="00316C83">
            <w:pPr>
              <w:pStyle w:val="TableParagraph"/>
              <w:spacing w:line="256" w:lineRule="exact"/>
              <w:ind w:left="89" w:right="43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>Указать</w:t>
            </w:r>
          </w:p>
        </w:tc>
        <w:tc>
          <w:tcPr>
            <w:tcW w:w="790" w:type="dxa"/>
            <w:tcBorders>
              <w:left w:val="nil"/>
              <w:bottom w:val="nil"/>
            </w:tcBorders>
          </w:tcPr>
          <w:p w:rsidR="00AC4B12" w:rsidRDefault="00316C83">
            <w:pPr>
              <w:pStyle w:val="TableParagraph"/>
              <w:spacing w:line="256" w:lineRule="exact"/>
              <w:ind w:left="47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4"/>
                <w:sz w:val="24"/>
              </w:rPr>
              <w:t>сумму</w:t>
            </w:r>
          </w:p>
        </w:tc>
        <w:tc>
          <w:tcPr>
            <w:tcW w:w="1702" w:type="dxa"/>
            <w:tcBorders>
              <w:bottom w:val="nil"/>
            </w:tcBorders>
          </w:tcPr>
          <w:p w:rsidR="00AC4B12" w:rsidRDefault="00316C83">
            <w:pPr>
              <w:pStyle w:val="TableParagraph"/>
              <w:spacing w:line="256" w:lineRule="exact"/>
              <w:ind w:left="10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>Указать</w:t>
            </w:r>
          </w:p>
        </w:tc>
      </w:tr>
      <w:tr w:rsidR="00AC4B12">
        <w:trPr>
          <w:trHeight w:val="957"/>
        </w:trPr>
        <w:tc>
          <w:tcPr>
            <w:tcW w:w="3125" w:type="dxa"/>
            <w:tcBorders>
              <w:top w:val="nil"/>
              <w:bottom w:val="nil"/>
            </w:tcBorders>
          </w:tcPr>
          <w:p w:rsidR="00AC4B12" w:rsidRDefault="00316C83">
            <w:pPr>
              <w:pStyle w:val="TableParagraph"/>
              <w:spacing w:line="276" w:lineRule="auto"/>
              <w:ind w:left="107" w:right="8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межсезонное- Л -0,05-62 Гост- Ту 38.301-19-155-2009 С </w:t>
            </w:r>
            <w:r>
              <w:rPr>
                <w:rFonts w:ascii="Times New Roman" w:hAnsi="Times New Roman"/>
                <w:spacing w:val="-2"/>
              </w:rPr>
              <w:t>ИЗМ.1-2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848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2445" w:type="dxa"/>
            <w:gridSpan w:val="3"/>
            <w:tcBorders>
              <w:top w:val="nil"/>
              <w:bottom w:val="nil"/>
            </w:tcBorders>
          </w:tcPr>
          <w:p w:rsidR="00AC4B12" w:rsidRDefault="00316C83">
            <w:pPr>
              <w:pStyle w:val="TableParagraph"/>
              <w:tabs>
                <w:tab w:val="left" w:pos="721"/>
                <w:tab w:val="left" w:pos="1355"/>
              </w:tabs>
              <w:spacing w:before="24" w:line="276" w:lineRule="auto"/>
              <w:ind w:left="105" w:right="105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4"/>
                <w:sz w:val="24"/>
              </w:rPr>
              <w:t>при</w:t>
            </w:r>
            <w:r>
              <w:rPr>
                <w:rFonts w:ascii="Times New Roman" w:hAnsi="Times New Roman"/>
                <w:i/>
                <w:sz w:val="24"/>
              </w:rPr>
              <w:tab/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необходимости (если</w:t>
            </w:r>
            <w:r>
              <w:rPr>
                <w:rFonts w:ascii="Times New Roman" w:hAnsi="Times New Roman"/>
                <w:i/>
                <w:sz w:val="24"/>
              </w:rPr>
              <w:tab/>
            </w:r>
            <w:r>
              <w:rPr>
                <w:rFonts w:ascii="Times New Roman" w:hAnsi="Times New Roman"/>
                <w:i/>
                <w:sz w:val="24"/>
              </w:rPr>
              <w:tab/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участник</w:t>
            </w:r>
          </w:p>
          <w:p w:rsidR="00AC4B12" w:rsidRDefault="00316C83">
            <w:pPr>
              <w:pStyle w:val="TableParagraph"/>
              <w:tabs>
                <w:tab w:val="left" w:pos="1496"/>
              </w:tabs>
              <w:spacing w:before="1"/>
              <w:ind w:left="105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>должен</w:t>
            </w:r>
            <w:r>
              <w:rPr>
                <w:rFonts w:ascii="Times New Roman" w:hAnsi="Times New Roman"/>
                <w:i/>
                <w:sz w:val="24"/>
              </w:rPr>
              <w:tab/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указать</w:t>
            </w:r>
          </w:p>
        </w:tc>
        <w:tc>
          <w:tcPr>
            <w:tcW w:w="2412" w:type="dxa"/>
            <w:gridSpan w:val="3"/>
            <w:tcBorders>
              <w:top w:val="nil"/>
              <w:bottom w:val="nil"/>
            </w:tcBorders>
          </w:tcPr>
          <w:p w:rsidR="00AC4B12" w:rsidRDefault="00316C83">
            <w:pPr>
              <w:pStyle w:val="TableParagraph"/>
              <w:tabs>
                <w:tab w:val="left" w:pos="686"/>
                <w:tab w:val="left" w:pos="1322"/>
              </w:tabs>
              <w:spacing w:before="24" w:line="276" w:lineRule="auto"/>
              <w:ind w:left="101" w:right="106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4"/>
                <w:sz w:val="24"/>
              </w:rPr>
              <w:t>при</w:t>
            </w:r>
            <w:r>
              <w:rPr>
                <w:rFonts w:ascii="Times New Roman" w:hAnsi="Times New Roman"/>
                <w:i/>
                <w:sz w:val="24"/>
              </w:rPr>
              <w:tab/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необходимости (если</w:t>
            </w:r>
            <w:r>
              <w:rPr>
                <w:rFonts w:ascii="Times New Roman" w:hAnsi="Times New Roman"/>
                <w:i/>
                <w:sz w:val="24"/>
              </w:rPr>
              <w:tab/>
            </w:r>
            <w:r>
              <w:rPr>
                <w:rFonts w:ascii="Times New Roman" w:hAnsi="Times New Roman"/>
                <w:i/>
                <w:sz w:val="24"/>
              </w:rPr>
              <w:tab/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участник</w:t>
            </w:r>
          </w:p>
          <w:p w:rsidR="00AC4B12" w:rsidRDefault="00316C83">
            <w:pPr>
              <w:pStyle w:val="TableParagraph"/>
              <w:tabs>
                <w:tab w:val="left" w:pos="1461"/>
              </w:tabs>
              <w:spacing w:before="1"/>
              <w:ind w:left="101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>должен</w:t>
            </w:r>
            <w:r>
              <w:rPr>
                <w:rFonts w:ascii="Times New Roman" w:hAnsi="Times New Roman"/>
                <w:i/>
                <w:sz w:val="24"/>
              </w:rPr>
              <w:tab/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указать</w:t>
            </w:r>
          </w:p>
        </w:tc>
        <w:tc>
          <w:tcPr>
            <w:tcW w:w="1053" w:type="dxa"/>
            <w:tcBorders>
              <w:top w:val="nil"/>
              <w:bottom w:val="nil"/>
              <w:right w:val="nil"/>
            </w:tcBorders>
          </w:tcPr>
          <w:p w:rsidR="00AC4B12" w:rsidRDefault="00316C83">
            <w:pPr>
              <w:pStyle w:val="TableParagraph"/>
              <w:spacing w:before="24"/>
              <w:ind w:left="64" w:right="43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без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>НДС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AC4B12" w:rsidRDefault="00316C83">
            <w:pPr>
              <w:pStyle w:val="TableParagraph"/>
              <w:spacing w:before="24"/>
              <w:ind w:left="10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сумму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с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>НДС</w:t>
            </w:r>
          </w:p>
        </w:tc>
      </w:tr>
      <w:tr w:rsidR="00AC4B12">
        <w:trPr>
          <w:trHeight w:val="332"/>
        </w:trPr>
        <w:tc>
          <w:tcPr>
            <w:tcW w:w="3125" w:type="dxa"/>
            <w:tcBorders>
              <w:top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848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  <w:tcBorders>
              <w:top w:val="nil"/>
              <w:right w:val="nil"/>
            </w:tcBorders>
          </w:tcPr>
          <w:p w:rsidR="00AC4B12" w:rsidRDefault="00316C83">
            <w:pPr>
              <w:pStyle w:val="TableParagraph"/>
              <w:spacing w:before="10"/>
              <w:ind w:left="105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4"/>
                <w:sz w:val="24"/>
              </w:rPr>
              <w:t>цены</w:t>
            </w:r>
          </w:p>
        </w:tc>
        <w:tc>
          <w:tcPr>
            <w:tcW w:w="558" w:type="dxa"/>
            <w:tcBorders>
              <w:top w:val="nil"/>
              <w:left w:val="nil"/>
              <w:right w:val="nil"/>
            </w:tcBorders>
          </w:tcPr>
          <w:p w:rsidR="00AC4B12" w:rsidRDefault="00316C83">
            <w:pPr>
              <w:pStyle w:val="TableParagraph"/>
              <w:spacing w:before="10"/>
              <w:ind w:left="172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5"/>
                <w:sz w:val="24"/>
              </w:rPr>
              <w:t>за</w:t>
            </w:r>
          </w:p>
        </w:tc>
        <w:tc>
          <w:tcPr>
            <w:tcW w:w="1098" w:type="dxa"/>
            <w:tcBorders>
              <w:top w:val="nil"/>
              <w:left w:val="nil"/>
            </w:tcBorders>
          </w:tcPr>
          <w:p w:rsidR="00AC4B12" w:rsidRDefault="00316C83">
            <w:pPr>
              <w:pStyle w:val="TableParagraph"/>
              <w:spacing w:before="10"/>
              <w:ind w:left="166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>единицу</w:t>
            </w:r>
          </w:p>
        </w:tc>
        <w:tc>
          <w:tcPr>
            <w:tcW w:w="781" w:type="dxa"/>
            <w:tcBorders>
              <w:top w:val="nil"/>
              <w:right w:val="nil"/>
            </w:tcBorders>
          </w:tcPr>
          <w:p w:rsidR="00AC4B12" w:rsidRDefault="00316C83">
            <w:pPr>
              <w:pStyle w:val="TableParagraph"/>
              <w:spacing w:before="10"/>
              <w:ind w:left="101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4"/>
                <w:sz w:val="24"/>
              </w:rPr>
              <w:t>цены</w:t>
            </w:r>
          </w:p>
        </w:tc>
        <w:tc>
          <w:tcPr>
            <w:tcW w:w="543" w:type="dxa"/>
            <w:tcBorders>
              <w:top w:val="nil"/>
              <w:left w:val="nil"/>
              <w:right w:val="nil"/>
            </w:tcBorders>
          </w:tcPr>
          <w:p w:rsidR="00AC4B12" w:rsidRDefault="00316C83">
            <w:pPr>
              <w:pStyle w:val="TableParagraph"/>
              <w:spacing w:before="10"/>
              <w:ind w:left="162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5"/>
                <w:sz w:val="24"/>
              </w:rPr>
              <w:t>за</w:t>
            </w:r>
          </w:p>
        </w:tc>
        <w:tc>
          <w:tcPr>
            <w:tcW w:w="1088" w:type="dxa"/>
            <w:tcBorders>
              <w:top w:val="nil"/>
              <w:left w:val="nil"/>
            </w:tcBorders>
          </w:tcPr>
          <w:p w:rsidR="00AC4B12" w:rsidRDefault="00316C83">
            <w:pPr>
              <w:pStyle w:val="TableParagraph"/>
              <w:spacing w:before="10"/>
              <w:ind w:left="156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>единицу</w:t>
            </w:r>
          </w:p>
        </w:tc>
        <w:tc>
          <w:tcPr>
            <w:tcW w:w="1053" w:type="dxa"/>
            <w:tcBorders>
              <w:top w:val="nil"/>
              <w:right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90" w:type="dxa"/>
            <w:tcBorders>
              <w:top w:val="nil"/>
              <w:left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</w:tr>
    </w:tbl>
    <w:p w:rsidR="00AC4B12" w:rsidRDefault="00AC4B12">
      <w:pPr>
        <w:sectPr w:rsidR="00AC4B12">
          <w:pgSz w:w="16840" w:h="11910" w:orient="landscape"/>
          <w:pgMar w:top="540" w:right="0" w:bottom="280" w:left="780" w:header="708" w:footer="708" w:gutter="0"/>
          <w:cols w:space="720"/>
        </w:sect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3"/>
        <w:gridCol w:w="77"/>
        <w:gridCol w:w="655"/>
        <w:gridCol w:w="1258"/>
        <w:gridCol w:w="710"/>
        <w:gridCol w:w="847"/>
        <w:gridCol w:w="561"/>
        <w:gridCol w:w="398"/>
        <w:gridCol w:w="2441"/>
        <w:gridCol w:w="2410"/>
        <w:gridCol w:w="1843"/>
        <w:gridCol w:w="1702"/>
        <w:gridCol w:w="286"/>
      </w:tblGrid>
      <w:tr w:rsidR="00AC4B12">
        <w:trPr>
          <w:trHeight w:val="952"/>
          <w:jc w:val="right"/>
        </w:trPr>
        <w:tc>
          <w:tcPr>
            <w:tcW w:w="3135" w:type="dxa"/>
            <w:gridSpan w:val="3"/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8" w:type="dxa"/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0" w:type="dxa"/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7" w:type="dxa"/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59" w:type="dxa"/>
            <w:gridSpan w:val="2"/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41" w:type="dxa"/>
          </w:tcPr>
          <w:p w:rsidR="00AC4B12" w:rsidRDefault="00316C83">
            <w:pPr>
              <w:pStyle w:val="TableParagraph"/>
              <w:tabs>
                <w:tab w:val="left" w:pos="1455"/>
              </w:tabs>
              <w:spacing w:line="278" w:lineRule="auto"/>
              <w:ind w:left="109" w:right="97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>товара,</w:t>
            </w:r>
            <w:r>
              <w:rPr>
                <w:rFonts w:ascii="Times New Roman" w:hAnsi="Times New Roman"/>
                <w:i/>
                <w:sz w:val="24"/>
              </w:rPr>
              <w:tab/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работы, услуги)</w:t>
            </w:r>
          </w:p>
          <w:p w:rsidR="00AC4B12" w:rsidRDefault="00316C83">
            <w:pPr>
              <w:pStyle w:val="TableParagraph"/>
              <w:spacing w:line="272" w:lineRule="exact"/>
              <w:ind w:left="676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Указать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>цену</w:t>
            </w:r>
          </w:p>
        </w:tc>
        <w:tc>
          <w:tcPr>
            <w:tcW w:w="2410" w:type="dxa"/>
          </w:tcPr>
          <w:p w:rsidR="00AC4B12" w:rsidRDefault="00316C83">
            <w:pPr>
              <w:pStyle w:val="TableParagraph"/>
              <w:tabs>
                <w:tab w:val="left" w:pos="1424"/>
              </w:tabs>
              <w:spacing w:line="278" w:lineRule="auto"/>
              <w:ind w:left="109" w:right="95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>товара,</w:t>
            </w:r>
            <w:r>
              <w:rPr>
                <w:rFonts w:ascii="Times New Roman" w:hAnsi="Times New Roman"/>
                <w:i/>
                <w:sz w:val="24"/>
              </w:rPr>
              <w:tab/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работы, услуги)</w:t>
            </w:r>
          </w:p>
          <w:p w:rsidR="00AC4B12" w:rsidRDefault="00316C83">
            <w:pPr>
              <w:pStyle w:val="TableParagraph"/>
              <w:spacing w:line="272" w:lineRule="exact"/>
              <w:ind w:left="676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Указать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>цену</w:t>
            </w:r>
          </w:p>
        </w:tc>
        <w:tc>
          <w:tcPr>
            <w:tcW w:w="1843" w:type="dxa"/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6" w:type="dxa"/>
            <w:vMerge w:val="restart"/>
            <w:tcBorders>
              <w:top w:val="nil"/>
              <w:right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</w:tr>
      <w:tr w:rsidR="00AC4B12">
        <w:trPr>
          <w:trHeight w:val="952"/>
          <w:jc w:val="right"/>
        </w:trPr>
        <w:tc>
          <w:tcPr>
            <w:tcW w:w="4393" w:type="dxa"/>
            <w:gridSpan w:val="4"/>
          </w:tcPr>
          <w:p w:rsidR="00AC4B12" w:rsidRDefault="00AC4B12">
            <w:pPr>
              <w:pStyle w:val="TableParagraph"/>
              <w:spacing w:before="7"/>
              <w:rPr>
                <w:rFonts w:ascii="Times New Roman"/>
                <w:sz w:val="27"/>
              </w:rPr>
            </w:pPr>
          </w:p>
          <w:p w:rsidR="00AC4B12" w:rsidRDefault="00316C83">
            <w:pPr>
              <w:pStyle w:val="TableParagraph"/>
              <w:ind w:left="2028" w:right="145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ИТОГО</w:t>
            </w:r>
          </w:p>
        </w:tc>
        <w:tc>
          <w:tcPr>
            <w:tcW w:w="710" w:type="dxa"/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7" w:type="dxa"/>
          </w:tcPr>
          <w:p w:rsidR="00AC4B12" w:rsidRDefault="00316C83">
            <w:pPr>
              <w:pStyle w:val="TableParagraph"/>
              <w:spacing w:line="270" w:lineRule="exact"/>
              <w:ind w:left="1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-</w:t>
            </w:r>
          </w:p>
        </w:tc>
        <w:tc>
          <w:tcPr>
            <w:tcW w:w="959" w:type="dxa"/>
            <w:gridSpan w:val="2"/>
          </w:tcPr>
          <w:p w:rsidR="00AC4B12" w:rsidRDefault="00316C83">
            <w:pPr>
              <w:pStyle w:val="TableParagraph"/>
              <w:spacing w:line="270" w:lineRule="exact"/>
              <w:ind w:left="1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-</w:t>
            </w:r>
          </w:p>
        </w:tc>
        <w:tc>
          <w:tcPr>
            <w:tcW w:w="2441" w:type="dxa"/>
          </w:tcPr>
          <w:p w:rsidR="00AC4B12" w:rsidRDefault="00316C83">
            <w:pPr>
              <w:pStyle w:val="TableParagraph"/>
              <w:spacing w:line="270" w:lineRule="exact"/>
              <w:ind w:left="14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-</w:t>
            </w:r>
          </w:p>
        </w:tc>
        <w:tc>
          <w:tcPr>
            <w:tcW w:w="2410" w:type="dxa"/>
          </w:tcPr>
          <w:p w:rsidR="00AC4B12" w:rsidRDefault="00316C83">
            <w:pPr>
              <w:pStyle w:val="TableParagraph"/>
              <w:spacing w:line="270" w:lineRule="exact"/>
              <w:ind w:left="1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-</w:t>
            </w:r>
          </w:p>
        </w:tc>
        <w:tc>
          <w:tcPr>
            <w:tcW w:w="1843" w:type="dxa"/>
          </w:tcPr>
          <w:p w:rsidR="00AC4B12" w:rsidRDefault="00316C83">
            <w:pPr>
              <w:pStyle w:val="TableParagraph"/>
              <w:tabs>
                <w:tab w:val="left" w:pos="1110"/>
              </w:tabs>
              <w:spacing w:line="270" w:lineRule="exact"/>
              <w:ind w:left="1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>Указать</w:t>
            </w:r>
            <w:r>
              <w:rPr>
                <w:rFonts w:ascii="Times New Roman" w:hAnsi="Times New Roman"/>
                <w:i/>
                <w:sz w:val="24"/>
              </w:rPr>
              <w:tab/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сумму</w:t>
            </w:r>
          </w:p>
          <w:p w:rsidR="00AC4B12" w:rsidRDefault="00316C83">
            <w:pPr>
              <w:pStyle w:val="TableParagraph"/>
              <w:spacing w:before="9" w:line="310" w:lineRule="atLeast"/>
              <w:ind w:left="1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всего</w:t>
            </w:r>
            <w:r>
              <w:rPr>
                <w:rFonts w:ascii="Times New Roman" w:hAnsi="Times New Roman"/>
                <w:i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без</w:t>
            </w:r>
            <w:r>
              <w:rPr>
                <w:rFonts w:ascii="Times New Roman" w:hAnsi="Times New Roman"/>
                <w:i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учета 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>НДС</w:t>
            </w:r>
          </w:p>
        </w:tc>
        <w:tc>
          <w:tcPr>
            <w:tcW w:w="1702" w:type="dxa"/>
          </w:tcPr>
          <w:p w:rsidR="00AC4B12" w:rsidRDefault="00316C83">
            <w:pPr>
              <w:pStyle w:val="TableParagraph"/>
              <w:spacing w:line="270" w:lineRule="exact"/>
              <w:ind w:left="11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>Указать</w:t>
            </w:r>
          </w:p>
          <w:p w:rsidR="00AC4B12" w:rsidRDefault="00316C83">
            <w:pPr>
              <w:pStyle w:val="TableParagraph"/>
              <w:spacing w:before="9" w:line="310" w:lineRule="atLeast"/>
              <w:ind w:left="11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сумму</w:t>
            </w:r>
            <w:r>
              <w:rPr>
                <w:rFonts w:ascii="Times New Roman" w:hAnsi="Times New Roman"/>
                <w:i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всего</w:t>
            </w:r>
            <w:r>
              <w:rPr>
                <w:rFonts w:ascii="Times New Roman" w:hAnsi="Times New Roman"/>
                <w:i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с учетом НДС</w:t>
            </w:r>
          </w:p>
        </w:tc>
        <w:tc>
          <w:tcPr>
            <w:tcW w:w="286" w:type="dxa"/>
            <w:vMerge/>
            <w:tcBorders>
              <w:top w:val="nil"/>
              <w:right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</w:tr>
      <w:tr w:rsidR="00AC4B12">
        <w:trPr>
          <w:trHeight w:val="952"/>
          <w:jc w:val="right"/>
        </w:trPr>
        <w:tc>
          <w:tcPr>
            <w:tcW w:w="2480" w:type="dxa"/>
            <w:gridSpan w:val="2"/>
            <w:tcBorders>
              <w:right w:val="nil"/>
            </w:tcBorders>
          </w:tcPr>
          <w:p w:rsidR="00AC4B12" w:rsidRDefault="00316C83">
            <w:pPr>
              <w:pStyle w:val="TableParagraph"/>
              <w:spacing w:line="276" w:lineRule="auto"/>
              <w:ind w:left="249" w:firstLine="56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Порядок </w:t>
            </w:r>
            <w:r>
              <w:rPr>
                <w:rFonts w:ascii="Times New Roman" w:hAnsi="Times New Roman"/>
                <w:b/>
                <w:sz w:val="24"/>
              </w:rPr>
              <w:t>предложенной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цены</w:t>
            </w:r>
          </w:p>
        </w:tc>
        <w:tc>
          <w:tcPr>
            <w:tcW w:w="1913" w:type="dxa"/>
            <w:gridSpan w:val="2"/>
            <w:tcBorders>
              <w:left w:val="nil"/>
            </w:tcBorders>
          </w:tcPr>
          <w:p w:rsidR="00AC4B12" w:rsidRDefault="00316C83">
            <w:pPr>
              <w:pStyle w:val="TableParagraph"/>
              <w:spacing w:line="275" w:lineRule="exact"/>
              <w:ind w:left="17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формирования</w:t>
            </w:r>
          </w:p>
        </w:tc>
        <w:tc>
          <w:tcPr>
            <w:tcW w:w="10912" w:type="dxa"/>
            <w:gridSpan w:val="8"/>
          </w:tcPr>
          <w:p w:rsidR="00AC4B12" w:rsidRDefault="00316C83">
            <w:pPr>
              <w:pStyle w:val="TableParagraph"/>
              <w:spacing w:line="276" w:lineRule="auto"/>
              <w:ind w:left="249" w:firstLine="566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Цена договора включает </w:t>
            </w:r>
            <w:r>
              <w:rPr>
                <w:rFonts w:ascii="Times New Roman" w:hAnsi="Times New Roman"/>
                <w:i/>
                <w:sz w:val="24"/>
              </w:rPr>
              <w:t>участник должен указать учтены ли в цене все расходы, связанные с</w:t>
            </w:r>
            <w:r>
              <w:rPr>
                <w:rFonts w:ascii="Times New Roman" w:hAnsi="Times New Roman"/>
                <w:i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доставкой</w:t>
            </w:r>
            <w:r>
              <w:rPr>
                <w:rFonts w:ascii="Times New Roman" w:hAnsi="Times New Roman"/>
                <w:i/>
                <w:spacing w:val="35"/>
                <w:sz w:val="24"/>
              </w:rPr>
              <w:t xml:space="preserve">  </w:t>
            </w:r>
            <w:r>
              <w:rPr>
                <w:rFonts w:ascii="Times New Roman" w:hAnsi="Times New Roman"/>
                <w:i/>
                <w:sz w:val="24"/>
              </w:rPr>
              <w:t>и</w:t>
            </w:r>
            <w:r>
              <w:rPr>
                <w:rFonts w:ascii="Times New Roman" w:hAnsi="Times New Roman"/>
                <w:i/>
                <w:spacing w:val="37"/>
                <w:sz w:val="24"/>
              </w:rPr>
              <w:t xml:space="preserve">  </w:t>
            </w:r>
            <w:r>
              <w:rPr>
                <w:rFonts w:ascii="Times New Roman" w:hAnsi="Times New Roman"/>
                <w:i/>
                <w:sz w:val="24"/>
              </w:rPr>
              <w:t>установкой,</w:t>
            </w:r>
            <w:r>
              <w:rPr>
                <w:rFonts w:ascii="Times New Roman" w:hAnsi="Times New Roman"/>
                <w:i/>
                <w:spacing w:val="37"/>
                <w:sz w:val="24"/>
              </w:rPr>
              <w:t xml:space="preserve">  </w:t>
            </w:r>
            <w:r>
              <w:rPr>
                <w:rFonts w:ascii="Times New Roman" w:hAnsi="Times New Roman"/>
                <w:i/>
                <w:sz w:val="24"/>
              </w:rPr>
              <w:t>и</w:t>
            </w:r>
            <w:r>
              <w:rPr>
                <w:rFonts w:ascii="Times New Roman" w:hAnsi="Times New Roman"/>
                <w:i/>
                <w:spacing w:val="36"/>
                <w:sz w:val="24"/>
              </w:rPr>
              <w:t xml:space="preserve">  </w:t>
            </w:r>
            <w:r>
              <w:rPr>
                <w:rFonts w:ascii="Times New Roman" w:hAnsi="Times New Roman"/>
                <w:i/>
                <w:sz w:val="24"/>
              </w:rPr>
              <w:t>других</w:t>
            </w:r>
            <w:r>
              <w:rPr>
                <w:rFonts w:ascii="Times New Roman" w:hAnsi="Times New Roman"/>
                <w:i/>
                <w:spacing w:val="37"/>
                <w:sz w:val="24"/>
              </w:rPr>
              <w:t xml:space="preserve">  </w:t>
            </w:r>
            <w:r>
              <w:rPr>
                <w:rFonts w:ascii="Times New Roman" w:hAnsi="Times New Roman"/>
                <w:i/>
                <w:sz w:val="24"/>
              </w:rPr>
              <w:t>обязательных</w:t>
            </w:r>
            <w:r>
              <w:rPr>
                <w:rFonts w:ascii="Times New Roman" w:hAnsi="Times New Roman"/>
                <w:i/>
                <w:spacing w:val="36"/>
                <w:sz w:val="24"/>
              </w:rPr>
              <w:t xml:space="preserve">  </w:t>
            </w:r>
            <w:r>
              <w:rPr>
                <w:rFonts w:ascii="Times New Roman" w:hAnsi="Times New Roman"/>
                <w:i/>
                <w:sz w:val="24"/>
              </w:rPr>
              <w:t>платежей)</w:t>
            </w:r>
            <w:r>
              <w:rPr>
                <w:rFonts w:ascii="Times New Roman" w:hAnsi="Times New Roman"/>
                <w:i/>
                <w:spacing w:val="36"/>
                <w:sz w:val="24"/>
              </w:rPr>
              <w:t xml:space="preserve">  </w:t>
            </w:r>
            <w:r>
              <w:rPr>
                <w:rFonts w:ascii="Times New Roman" w:hAnsi="Times New Roman"/>
                <w:i/>
                <w:sz w:val="24"/>
              </w:rPr>
              <w:t>в</w:t>
            </w:r>
            <w:r>
              <w:rPr>
                <w:rFonts w:ascii="Times New Roman" w:hAnsi="Times New Roman"/>
                <w:i/>
                <w:spacing w:val="37"/>
                <w:sz w:val="24"/>
              </w:rPr>
              <w:t xml:space="preserve">  </w:t>
            </w:r>
            <w:r>
              <w:rPr>
                <w:rFonts w:ascii="Times New Roman" w:hAnsi="Times New Roman"/>
                <w:i/>
                <w:sz w:val="24"/>
              </w:rPr>
              <w:t>соответствии</w:t>
            </w:r>
            <w:r>
              <w:rPr>
                <w:rFonts w:ascii="Times New Roman" w:hAnsi="Times New Roman"/>
                <w:i/>
                <w:spacing w:val="37"/>
                <w:sz w:val="24"/>
              </w:rPr>
              <w:t xml:space="preserve">  </w:t>
            </w:r>
            <w:r>
              <w:rPr>
                <w:rFonts w:ascii="Times New Roman" w:hAnsi="Times New Roman"/>
                <w:i/>
                <w:sz w:val="24"/>
              </w:rPr>
              <w:t>с</w:t>
            </w:r>
            <w:r>
              <w:rPr>
                <w:rFonts w:ascii="Times New Roman" w:hAnsi="Times New Roman"/>
                <w:i/>
                <w:spacing w:val="38"/>
                <w:sz w:val="24"/>
              </w:rPr>
              <w:t xml:space="preserve"> 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порядком</w:t>
            </w:r>
          </w:p>
          <w:p w:rsidR="00AC4B12" w:rsidRDefault="00316C83">
            <w:pPr>
              <w:pStyle w:val="TableParagraph"/>
              <w:ind w:left="249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формирования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начальной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(максимальной)</w:t>
            </w:r>
            <w:r>
              <w:rPr>
                <w:rFonts w:ascii="Times New Roman" w:hAnsi="Times New Roman"/>
                <w:i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цены,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указанным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в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техническом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задании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документации.</w:t>
            </w:r>
          </w:p>
        </w:tc>
        <w:tc>
          <w:tcPr>
            <w:tcW w:w="286" w:type="dxa"/>
            <w:vMerge/>
            <w:tcBorders>
              <w:top w:val="nil"/>
              <w:right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</w:tr>
      <w:tr w:rsidR="00AC4B12">
        <w:trPr>
          <w:trHeight w:val="369"/>
          <w:jc w:val="right"/>
        </w:trPr>
        <w:tc>
          <w:tcPr>
            <w:tcW w:w="15305" w:type="dxa"/>
            <w:gridSpan w:val="12"/>
          </w:tcPr>
          <w:p w:rsidR="00AC4B12" w:rsidRDefault="00316C83">
            <w:pPr>
              <w:pStyle w:val="TableParagraph"/>
              <w:spacing w:line="320" w:lineRule="exact"/>
              <w:ind w:left="674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Характеристики</w:t>
            </w:r>
            <w:r>
              <w:rPr>
                <w:rFonts w:ascii="Times New Roman" w:hAnsi="Times New Roman"/>
                <w:b/>
                <w:spacing w:val="-1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предлагаемых</w:t>
            </w:r>
            <w:r>
              <w:rPr>
                <w:rFonts w:ascii="Times New Roman" w:hAnsi="Times New Roman"/>
                <w:b/>
                <w:spacing w:val="-1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товаров,</w:t>
            </w:r>
            <w:r>
              <w:rPr>
                <w:rFonts w:ascii="Times New Roman" w:hAnsi="Times New Roman"/>
                <w:b/>
                <w:spacing w:val="-10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работ,</w:t>
            </w:r>
            <w:r>
              <w:rPr>
                <w:rFonts w:ascii="Times New Roman" w:hAnsi="Times New Roman"/>
                <w:b/>
                <w:spacing w:val="-9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>услуг</w:t>
            </w:r>
            <w:r>
              <w:rPr>
                <w:rFonts w:ascii="Times New Roman" w:hAnsi="Times New Roman"/>
                <w:b/>
                <w:spacing w:val="-2"/>
                <w:sz w:val="28"/>
                <w:vertAlign w:val="superscript"/>
              </w:rPr>
              <w:t>4</w:t>
            </w:r>
          </w:p>
        </w:tc>
        <w:tc>
          <w:tcPr>
            <w:tcW w:w="286" w:type="dxa"/>
            <w:vMerge/>
            <w:tcBorders>
              <w:top w:val="nil"/>
              <w:right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</w:tr>
      <w:tr w:rsidR="00AC4B12">
        <w:trPr>
          <w:trHeight w:val="2539"/>
          <w:jc w:val="right"/>
        </w:trPr>
        <w:tc>
          <w:tcPr>
            <w:tcW w:w="2403" w:type="dxa"/>
            <w:vMerge w:val="restart"/>
          </w:tcPr>
          <w:p w:rsidR="00AC4B12" w:rsidRDefault="00316C83">
            <w:pPr>
              <w:pStyle w:val="TableParagraph"/>
              <w:tabs>
                <w:tab w:val="left" w:pos="1415"/>
                <w:tab w:val="left" w:pos="1508"/>
              </w:tabs>
              <w:spacing w:line="276" w:lineRule="auto"/>
              <w:ind w:left="107" w:right="95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>Указать наименование товара,</w:t>
            </w:r>
            <w:r>
              <w:rPr>
                <w:rFonts w:ascii="Times New Roman" w:hAnsi="Times New Roman"/>
                <w:i/>
                <w:sz w:val="24"/>
              </w:rPr>
              <w:tab/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работы, </w:t>
            </w:r>
            <w:r>
              <w:rPr>
                <w:rFonts w:ascii="Times New Roman" w:hAnsi="Times New Roman"/>
                <w:i/>
                <w:sz w:val="24"/>
              </w:rPr>
              <w:t>услуги,</w:t>
            </w:r>
            <w:r>
              <w:rPr>
                <w:rFonts w:ascii="Times New Roman" w:hAnsi="Times New Roman"/>
                <w:i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с</w:t>
            </w:r>
            <w:r>
              <w:rPr>
                <w:rFonts w:ascii="Times New Roman" w:hAnsi="Times New Roman"/>
                <w:i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указанием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марки,</w:t>
            </w:r>
            <w:r>
              <w:rPr>
                <w:rFonts w:ascii="Times New Roman" w:hAnsi="Times New Roman"/>
                <w:i/>
                <w:sz w:val="24"/>
              </w:rPr>
              <w:tab/>
            </w:r>
            <w:r>
              <w:rPr>
                <w:rFonts w:ascii="Times New Roman" w:hAnsi="Times New Roman"/>
                <w:i/>
                <w:sz w:val="24"/>
              </w:rPr>
              <w:tab/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модели, названия.</w:t>
            </w:r>
          </w:p>
        </w:tc>
        <w:tc>
          <w:tcPr>
            <w:tcW w:w="4108" w:type="dxa"/>
            <w:gridSpan w:val="6"/>
          </w:tcPr>
          <w:p w:rsidR="00AC4B12" w:rsidRDefault="00316C83">
            <w:pPr>
              <w:pStyle w:val="TableParagraph"/>
              <w:spacing w:line="276" w:lineRule="auto"/>
              <w:ind w:lef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Нормативные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документы,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согласно которым установлены требования</w:t>
            </w:r>
          </w:p>
        </w:tc>
        <w:tc>
          <w:tcPr>
            <w:tcW w:w="8794" w:type="dxa"/>
            <w:gridSpan w:val="5"/>
          </w:tcPr>
          <w:p w:rsidR="00AC4B12" w:rsidRDefault="00316C83">
            <w:pPr>
              <w:pStyle w:val="TableParagraph"/>
              <w:spacing w:before="1" w:line="276" w:lineRule="auto"/>
              <w:ind w:left="111" w:right="98" w:firstLine="566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Колонка</w:t>
            </w:r>
            <w:r>
              <w:rPr>
                <w:rFonts w:ascii="Times New Roman" w:hAnsi="Times New Roman"/>
                <w:b/>
                <w:i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включается</w:t>
            </w:r>
            <w:r>
              <w:rPr>
                <w:rFonts w:ascii="Times New Roman" w:hAnsi="Times New Roman"/>
                <w:b/>
                <w:i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в</w:t>
            </w:r>
            <w:r>
              <w:rPr>
                <w:rFonts w:ascii="Times New Roman" w:hAnsi="Times New Roman"/>
                <w:b/>
                <w:i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случае,</w:t>
            </w:r>
            <w:r>
              <w:rPr>
                <w:rFonts w:ascii="Times New Roman" w:hAnsi="Times New Roman"/>
                <w:b/>
                <w:i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если</w:t>
            </w:r>
            <w:r>
              <w:rPr>
                <w:rFonts w:ascii="Times New Roman" w:hAnsi="Times New Roman"/>
                <w:b/>
                <w:i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заказчиком</w:t>
            </w:r>
            <w:r>
              <w:rPr>
                <w:rFonts w:ascii="Times New Roman" w:hAnsi="Times New Roman"/>
                <w:b/>
                <w:i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в</w:t>
            </w:r>
            <w:r>
              <w:rPr>
                <w:rFonts w:ascii="Times New Roman" w:hAnsi="Times New Roman"/>
                <w:b/>
                <w:i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техническом</w:t>
            </w:r>
            <w:r>
              <w:rPr>
                <w:rFonts w:ascii="Times New Roman" w:hAnsi="Times New Roman"/>
                <w:b/>
                <w:i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задании указаны нормативные документы</w:t>
            </w:r>
          </w:p>
          <w:p w:rsidR="00AC4B12" w:rsidRDefault="00316C83">
            <w:pPr>
              <w:pStyle w:val="TableParagraph"/>
              <w:tabs>
                <w:tab w:val="left" w:pos="1937"/>
                <w:tab w:val="left" w:pos="2966"/>
                <w:tab w:val="left" w:pos="4034"/>
                <w:tab w:val="left" w:pos="5691"/>
                <w:tab w:val="left" w:pos="6044"/>
                <w:tab w:val="left" w:pos="7388"/>
              </w:tabs>
              <w:spacing w:line="276" w:lineRule="auto"/>
              <w:ind w:left="111" w:right="98" w:firstLine="566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>Участник</w:t>
            </w:r>
            <w:r>
              <w:rPr>
                <w:rFonts w:ascii="Times New Roman" w:hAnsi="Times New Roman"/>
                <w:i/>
                <w:sz w:val="24"/>
              </w:rPr>
              <w:tab/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должен</w:t>
            </w:r>
            <w:r>
              <w:rPr>
                <w:rFonts w:ascii="Times New Roman" w:hAnsi="Times New Roman"/>
                <w:i/>
                <w:sz w:val="24"/>
              </w:rPr>
              <w:tab/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указать</w:t>
            </w:r>
            <w:r>
              <w:rPr>
                <w:rFonts w:ascii="Times New Roman" w:hAnsi="Times New Roman"/>
                <w:i/>
                <w:sz w:val="24"/>
              </w:rPr>
              <w:tab/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наименование</w:t>
            </w:r>
            <w:r>
              <w:rPr>
                <w:rFonts w:ascii="Times New Roman" w:hAnsi="Times New Roman"/>
                <w:i/>
                <w:sz w:val="24"/>
              </w:rPr>
              <w:tab/>
            </w:r>
            <w:r>
              <w:rPr>
                <w:rFonts w:ascii="Times New Roman" w:hAnsi="Times New Roman"/>
                <w:i/>
                <w:spacing w:val="-10"/>
                <w:sz w:val="24"/>
              </w:rPr>
              <w:t>и</w:t>
            </w:r>
            <w:r>
              <w:rPr>
                <w:rFonts w:ascii="Times New Roman" w:hAnsi="Times New Roman"/>
                <w:i/>
                <w:sz w:val="24"/>
              </w:rPr>
              <w:tab/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реквизиты</w:t>
            </w:r>
            <w:r>
              <w:rPr>
                <w:rFonts w:ascii="Times New Roman" w:hAnsi="Times New Roman"/>
                <w:i/>
                <w:sz w:val="24"/>
              </w:rPr>
              <w:tab/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документов, </w:t>
            </w:r>
            <w:r>
              <w:rPr>
                <w:rFonts w:ascii="Times New Roman" w:hAnsi="Times New Roman"/>
                <w:i/>
                <w:sz w:val="24"/>
              </w:rPr>
              <w:t>применяемых в процессе предоставления услуг.</w:t>
            </w:r>
          </w:p>
          <w:p w:rsidR="00AC4B12" w:rsidRDefault="00316C83">
            <w:pPr>
              <w:pStyle w:val="TableParagraph"/>
              <w:spacing w:line="275" w:lineRule="exact"/>
              <w:ind w:left="678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Участник</w:t>
            </w:r>
            <w:r>
              <w:rPr>
                <w:rFonts w:ascii="Times New Roman" w:hAnsi="Times New Roman"/>
                <w:i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вместо</w:t>
            </w:r>
            <w:r>
              <w:rPr>
                <w:rFonts w:ascii="Times New Roman" w:hAnsi="Times New Roman"/>
                <w:i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перечисления</w:t>
            </w:r>
            <w:r>
              <w:rPr>
                <w:rFonts w:ascii="Times New Roman" w:hAnsi="Times New Roman"/>
                <w:i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нормативных</w:t>
            </w:r>
            <w:r>
              <w:rPr>
                <w:rFonts w:ascii="Times New Roman" w:hAnsi="Times New Roman"/>
                <w:i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документов</w:t>
            </w:r>
            <w:r>
              <w:rPr>
                <w:rFonts w:ascii="Times New Roman" w:hAnsi="Times New Roman"/>
                <w:i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вправе</w:t>
            </w:r>
            <w:r>
              <w:rPr>
                <w:rFonts w:ascii="Times New Roman" w:hAnsi="Times New Roman"/>
                <w:i/>
                <w:spacing w:val="4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указать:</w:t>
            </w:r>
          </w:p>
          <w:p w:rsidR="00AC4B12" w:rsidRDefault="00316C83">
            <w:pPr>
              <w:pStyle w:val="TableParagraph"/>
              <w:tabs>
                <w:tab w:val="left" w:pos="1366"/>
              </w:tabs>
              <w:spacing w:before="37" w:line="276" w:lineRule="auto"/>
              <w:ind w:left="111" w:right="93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10"/>
                <w:sz w:val="24"/>
              </w:rPr>
              <w:t>«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(указать</w:t>
            </w:r>
            <w:r>
              <w:rPr>
                <w:rFonts w:ascii="Times New Roman" w:hAnsi="Times New Roman"/>
                <w:i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наименование</w:t>
            </w:r>
            <w:r>
              <w:rPr>
                <w:rFonts w:ascii="Times New Roman" w:hAnsi="Times New Roman"/>
                <w:i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участника)</w:t>
            </w:r>
            <w:r>
              <w:rPr>
                <w:rFonts w:ascii="Times New Roman" w:hAnsi="Times New Roman"/>
                <w:i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настоящим</w:t>
            </w:r>
            <w:r>
              <w:rPr>
                <w:rFonts w:ascii="Times New Roman" w:hAnsi="Times New Roman"/>
                <w:i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подтверждает,</w:t>
            </w:r>
            <w:r>
              <w:rPr>
                <w:rFonts w:ascii="Times New Roman" w:hAnsi="Times New Roman"/>
                <w:i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что предлагаемый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товар, работы,</w:t>
            </w:r>
            <w:r>
              <w:rPr>
                <w:rFonts w:ascii="Times New Roman" w:hAnsi="Times New Roman"/>
                <w:i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услуги</w:t>
            </w:r>
            <w:r>
              <w:rPr>
                <w:rFonts w:ascii="Times New Roman" w:hAnsi="Times New Roman"/>
                <w:i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соответствуют</w:t>
            </w:r>
            <w:r>
              <w:rPr>
                <w:rFonts w:ascii="Times New Roman" w:hAnsi="Times New Roman"/>
                <w:i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требованиям</w:t>
            </w:r>
            <w:r>
              <w:rPr>
                <w:rFonts w:ascii="Times New Roman" w:hAnsi="Times New Roman"/>
                <w:i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нормативных</w:t>
            </w:r>
          </w:p>
          <w:p w:rsidR="00AC4B12" w:rsidRDefault="00316C83">
            <w:pPr>
              <w:pStyle w:val="TableParagraph"/>
              <w:spacing w:line="275" w:lineRule="exact"/>
              <w:ind w:left="111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документов,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указанных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в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техническом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задании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документации.».</w:t>
            </w:r>
          </w:p>
        </w:tc>
        <w:tc>
          <w:tcPr>
            <w:tcW w:w="286" w:type="dxa"/>
            <w:vMerge/>
            <w:tcBorders>
              <w:top w:val="nil"/>
              <w:right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</w:tr>
      <w:tr w:rsidR="00AC4B12">
        <w:trPr>
          <w:trHeight w:val="2858"/>
          <w:jc w:val="right"/>
        </w:trPr>
        <w:tc>
          <w:tcPr>
            <w:tcW w:w="2403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77" w:type="dxa"/>
            <w:tcBorders>
              <w:right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13" w:type="dxa"/>
            <w:gridSpan w:val="2"/>
            <w:tcBorders>
              <w:left w:val="nil"/>
              <w:right w:val="nil"/>
            </w:tcBorders>
          </w:tcPr>
          <w:p w:rsidR="00AC4B12" w:rsidRDefault="00316C83">
            <w:pPr>
              <w:pStyle w:val="TableParagraph"/>
              <w:tabs>
                <w:tab w:val="left" w:pos="1697"/>
              </w:tabs>
              <w:spacing w:line="276" w:lineRule="auto"/>
              <w:ind w:left="35" w:right="8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Технические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и </w:t>
            </w:r>
            <w:r>
              <w:rPr>
                <w:rFonts w:ascii="Times New Roman" w:hAnsi="Times New Roman"/>
                <w:spacing w:val="-2"/>
                <w:sz w:val="24"/>
              </w:rPr>
              <w:t>характеристики услуги</w:t>
            </w:r>
          </w:p>
        </w:tc>
        <w:tc>
          <w:tcPr>
            <w:tcW w:w="2118" w:type="dxa"/>
            <w:gridSpan w:val="3"/>
            <w:tcBorders>
              <w:left w:val="nil"/>
            </w:tcBorders>
          </w:tcPr>
          <w:p w:rsidR="00AC4B12" w:rsidRDefault="00316C83">
            <w:pPr>
              <w:pStyle w:val="TableParagraph"/>
              <w:tabs>
                <w:tab w:val="left" w:pos="1214"/>
              </w:tabs>
              <w:spacing w:line="276" w:lineRule="auto"/>
              <w:ind w:left="108" w:right="95" w:firstLine="14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функциональные товара,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работы,</w:t>
            </w:r>
          </w:p>
        </w:tc>
        <w:tc>
          <w:tcPr>
            <w:tcW w:w="8794" w:type="dxa"/>
            <w:gridSpan w:val="5"/>
          </w:tcPr>
          <w:p w:rsidR="00AC4B12" w:rsidRDefault="00316C83">
            <w:pPr>
              <w:pStyle w:val="TableParagraph"/>
              <w:spacing w:before="1"/>
              <w:ind w:left="678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При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выполнении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работ,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оказании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услуг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указывается:</w:t>
            </w:r>
          </w:p>
          <w:p w:rsidR="00AC4B12" w:rsidRDefault="00316C83">
            <w:pPr>
              <w:pStyle w:val="TableParagraph"/>
              <w:spacing w:before="36" w:line="276" w:lineRule="auto"/>
              <w:ind w:left="111" w:right="96" w:firstLine="56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Участник должен перечислить характеристики товаров, работ, услуг в соответствии с требованиями технического задания документации и указать их конкретные значения.</w:t>
            </w:r>
          </w:p>
          <w:p w:rsidR="00AC4B12" w:rsidRDefault="00316C83">
            <w:pPr>
              <w:pStyle w:val="TableParagraph"/>
              <w:spacing w:before="6"/>
              <w:ind w:left="678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При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выполнении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работ,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оказании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услуг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может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быть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 xml:space="preserve"> указано:</w:t>
            </w:r>
          </w:p>
          <w:p w:rsidR="00AC4B12" w:rsidRDefault="00316C83">
            <w:pPr>
              <w:pStyle w:val="TableParagraph"/>
              <w:tabs>
                <w:tab w:val="left" w:pos="8741"/>
              </w:tabs>
              <w:spacing w:before="36" w:line="276" w:lineRule="auto"/>
              <w:ind w:left="111" w:right="40" w:firstLine="56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Участник вместо перечисления характеристик вправе указать: «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(указать наименование участника)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настоящим подтверждает, что предлагаемые работы, услуги соответствуют техническим</w:t>
            </w:r>
            <w:r>
              <w:rPr>
                <w:rFonts w:ascii="Times New Roman" w:hAnsi="Times New Roman"/>
                <w:i/>
                <w:spacing w:val="3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и функциональным требованиям к</w:t>
            </w:r>
          </w:p>
          <w:p w:rsidR="00AC4B12" w:rsidRDefault="00316C83">
            <w:pPr>
              <w:pStyle w:val="TableParagraph"/>
              <w:spacing w:line="275" w:lineRule="exact"/>
              <w:ind w:left="111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работам,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услугам,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указанным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в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техничес</w:t>
            </w:r>
            <w:r>
              <w:rPr>
                <w:rFonts w:ascii="Times New Roman" w:hAnsi="Times New Roman"/>
                <w:i/>
                <w:sz w:val="24"/>
              </w:rPr>
              <w:t>ком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задании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документации.».</w:t>
            </w:r>
          </w:p>
        </w:tc>
        <w:tc>
          <w:tcPr>
            <w:tcW w:w="286" w:type="dxa"/>
            <w:vMerge/>
            <w:tcBorders>
              <w:top w:val="nil"/>
              <w:right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</w:tr>
      <w:tr w:rsidR="00AC4B12">
        <w:trPr>
          <w:trHeight w:val="635"/>
          <w:jc w:val="right"/>
        </w:trPr>
        <w:tc>
          <w:tcPr>
            <w:tcW w:w="2403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4108" w:type="dxa"/>
            <w:gridSpan w:val="6"/>
          </w:tcPr>
          <w:p w:rsidR="00AC4B12" w:rsidRDefault="00316C83">
            <w:pPr>
              <w:pStyle w:val="TableParagraph"/>
              <w:tabs>
                <w:tab w:val="left" w:pos="2143"/>
                <w:tab w:val="left" w:pos="3365"/>
              </w:tabs>
              <w:spacing w:line="270" w:lineRule="exact"/>
              <w:ind w:lef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Характеристики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товаров,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работ,</w:t>
            </w:r>
          </w:p>
          <w:p w:rsidR="00AC4B12" w:rsidRDefault="00316C83">
            <w:pPr>
              <w:pStyle w:val="TableParagraph"/>
              <w:spacing w:before="41"/>
              <w:ind w:lef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услуг,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относящиеся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безопасности</w:t>
            </w:r>
          </w:p>
        </w:tc>
        <w:tc>
          <w:tcPr>
            <w:tcW w:w="8794" w:type="dxa"/>
            <w:gridSpan w:val="5"/>
          </w:tcPr>
          <w:p w:rsidR="00AC4B12" w:rsidRDefault="00316C83">
            <w:pPr>
              <w:pStyle w:val="TableParagraph"/>
              <w:spacing w:line="270" w:lineRule="exact"/>
              <w:ind w:right="95"/>
              <w:jc w:val="right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Участник</w:t>
            </w:r>
            <w:r>
              <w:rPr>
                <w:rFonts w:ascii="Times New Roman" w:hAnsi="Times New Roman"/>
                <w:i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должен</w:t>
            </w:r>
            <w:r>
              <w:rPr>
                <w:rFonts w:ascii="Times New Roman" w:hAnsi="Times New Roman"/>
                <w:i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указать</w:t>
            </w:r>
            <w:r>
              <w:rPr>
                <w:rFonts w:ascii="Times New Roman" w:hAnsi="Times New Roman"/>
                <w:i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характеристики</w:t>
            </w:r>
            <w:r>
              <w:rPr>
                <w:rFonts w:ascii="Times New Roman" w:hAnsi="Times New Roman"/>
                <w:i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товаров,</w:t>
            </w:r>
            <w:r>
              <w:rPr>
                <w:rFonts w:ascii="Times New Roman" w:hAnsi="Times New Roman"/>
                <w:i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работ,</w:t>
            </w:r>
            <w:r>
              <w:rPr>
                <w:rFonts w:ascii="Times New Roman" w:hAnsi="Times New Roman"/>
                <w:i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услуг,</w:t>
            </w:r>
            <w:r>
              <w:rPr>
                <w:rFonts w:ascii="Times New Roman" w:hAnsi="Times New Roman"/>
                <w:i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в</w:t>
            </w:r>
            <w:r>
              <w:rPr>
                <w:rFonts w:ascii="Times New Roman" w:hAnsi="Times New Roman"/>
                <w:i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части</w:t>
            </w:r>
            <w:r>
              <w:rPr>
                <w:rFonts w:ascii="Times New Roman" w:hAnsi="Times New Roman"/>
                <w:i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>их</w:t>
            </w:r>
          </w:p>
          <w:p w:rsidR="00AC4B12" w:rsidRDefault="00316C83">
            <w:pPr>
              <w:pStyle w:val="TableParagraph"/>
              <w:tabs>
                <w:tab w:val="left" w:pos="1710"/>
                <w:tab w:val="left" w:pos="2100"/>
                <w:tab w:val="left" w:pos="3914"/>
                <w:tab w:val="left" w:pos="4307"/>
                <w:tab w:val="left" w:pos="6080"/>
                <w:tab w:val="left" w:pos="7766"/>
              </w:tabs>
              <w:spacing w:before="41"/>
              <w:ind w:right="97"/>
              <w:jc w:val="right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>безопасности</w:t>
            </w:r>
            <w:r>
              <w:rPr>
                <w:rFonts w:ascii="Times New Roman" w:hAnsi="Times New Roman"/>
                <w:i/>
                <w:sz w:val="24"/>
              </w:rPr>
              <w:tab/>
            </w:r>
            <w:r>
              <w:rPr>
                <w:rFonts w:ascii="Times New Roman" w:hAnsi="Times New Roman"/>
                <w:i/>
                <w:spacing w:val="-10"/>
                <w:sz w:val="24"/>
              </w:rPr>
              <w:t>в</w:t>
            </w:r>
            <w:r>
              <w:rPr>
                <w:rFonts w:ascii="Times New Roman" w:hAnsi="Times New Roman"/>
                <w:i/>
                <w:sz w:val="24"/>
              </w:rPr>
              <w:tab/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соответствии</w:t>
            </w:r>
            <w:r>
              <w:rPr>
                <w:rFonts w:ascii="Times New Roman" w:hAnsi="Times New Roman"/>
                <w:i/>
                <w:sz w:val="24"/>
              </w:rPr>
              <w:tab/>
            </w:r>
            <w:r>
              <w:rPr>
                <w:rFonts w:ascii="Times New Roman" w:hAnsi="Times New Roman"/>
                <w:i/>
                <w:spacing w:val="-10"/>
                <w:sz w:val="24"/>
              </w:rPr>
              <w:t>с</w:t>
            </w:r>
            <w:r>
              <w:rPr>
                <w:rFonts w:ascii="Times New Roman" w:hAnsi="Times New Roman"/>
                <w:i/>
                <w:sz w:val="24"/>
              </w:rPr>
              <w:tab/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требованиями</w:t>
            </w:r>
            <w:r>
              <w:rPr>
                <w:rFonts w:ascii="Times New Roman" w:hAnsi="Times New Roman"/>
                <w:i/>
                <w:sz w:val="24"/>
              </w:rPr>
              <w:tab/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технического</w:t>
            </w:r>
            <w:r>
              <w:rPr>
                <w:rFonts w:ascii="Times New Roman" w:hAnsi="Times New Roman"/>
                <w:i/>
                <w:sz w:val="24"/>
              </w:rPr>
              <w:tab/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задания</w:t>
            </w:r>
          </w:p>
        </w:tc>
        <w:tc>
          <w:tcPr>
            <w:tcW w:w="286" w:type="dxa"/>
            <w:vMerge/>
            <w:tcBorders>
              <w:top w:val="nil"/>
              <w:right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</w:tr>
    </w:tbl>
    <w:p w:rsidR="00AC4B12" w:rsidRDefault="00AC4B12">
      <w:pPr>
        <w:pStyle w:val="a3"/>
        <w:ind w:left="0" w:firstLine="0"/>
        <w:jc w:val="left"/>
        <w:rPr>
          <w:sz w:val="20"/>
        </w:rPr>
      </w:pPr>
    </w:p>
    <w:p w:rsidR="00AC4B12" w:rsidRDefault="00AC4B12">
      <w:pPr>
        <w:pStyle w:val="a3"/>
        <w:ind w:left="0" w:firstLine="0"/>
        <w:jc w:val="left"/>
        <w:rPr>
          <w:sz w:val="20"/>
        </w:rPr>
      </w:pPr>
    </w:p>
    <w:p w:rsidR="00AC4B12" w:rsidRDefault="00316C83">
      <w:pPr>
        <w:pStyle w:val="a3"/>
        <w:spacing w:before="8"/>
        <w:ind w:left="0" w:firstLine="0"/>
        <w:jc w:val="left"/>
        <w:rPr>
          <w:sz w:val="21"/>
        </w:rPr>
      </w:pPr>
      <w:r>
        <w:rPr>
          <w:noProof/>
          <w:lang w:val="hy-AM" w:eastAsia="hy-AM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173990</wp:posOffset>
                </wp:positionV>
                <wp:extent cx="1828800" cy="7620"/>
                <wp:effectExtent l="0" t="0" r="0" b="0"/>
                <wp:wrapTopAndBottom/>
                <wp:docPr id="47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D1D831" id="docshape9" o:spid="_x0000_s1026" style="position:absolute;margin-left:85pt;margin-top:13.7pt;width:2in;height:.6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AC4B12" w:rsidRDefault="00316C83">
      <w:pPr>
        <w:spacing w:before="104"/>
        <w:ind w:left="352" w:right="674" w:firstLine="566"/>
        <w:rPr>
          <w:i/>
          <w:sz w:val="20"/>
        </w:rPr>
      </w:pPr>
      <w:r>
        <w:rPr>
          <w:sz w:val="20"/>
          <w:vertAlign w:val="superscript"/>
        </w:rPr>
        <w:t>4</w:t>
      </w:r>
      <w:r>
        <w:rPr>
          <w:sz w:val="20"/>
        </w:rPr>
        <w:t xml:space="preserve"> Если объем информации большой, то сведения, содержащиеся в данном пункте таблицы, участник может указать в приложении, </w:t>
      </w:r>
      <w:r>
        <w:rPr>
          <w:i/>
          <w:sz w:val="20"/>
        </w:rPr>
        <w:t>при условии указания в данном разделе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технического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предложения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следующей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формулировки: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«</w:t>
      </w:r>
      <w:r>
        <w:rPr>
          <w:sz w:val="20"/>
        </w:rPr>
        <w:t>характеристики</w:t>
      </w:r>
      <w:r>
        <w:rPr>
          <w:spacing w:val="-10"/>
          <w:sz w:val="20"/>
        </w:rPr>
        <w:t xml:space="preserve"> </w:t>
      </w:r>
      <w:r>
        <w:rPr>
          <w:sz w:val="20"/>
        </w:rPr>
        <w:t>к</w:t>
      </w:r>
      <w:r>
        <w:rPr>
          <w:spacing w:val="-7"/>
          <w:sz w:val="20"/>
        </w:rPr>
        <w:t xml:space="preserve"> </w:t>
      </w:r>
      <w:r>
        <w:rPr>
          <w:sz w:val="20"/>
        </w:rPr>
        <w:t>товарам,</w:t>
      </w:r>
      <w:r>
        <w:rPr>
          <w:spacing w:val="-9"/>
          <w:sz w:val="20"/>
        </w:rPr>
        <w:t xml:space="preserve"> </w:t>
      </w:r>
      <w:r>
        <w:rPr>
          <w:sz w:val="20"/>
        </w:rPr>
        <w:t>работам</w:t>
      </w:r>
      <w:r>
        <w:rPr>
          <w:spacing w:val="-7"/>
          <w:sz w:val="20"/>
        </w:rPr>
        <w:t xml:space="preserve"> </w:t>
      </w:r>
      <w:r>
        <w:rPr>
          <w:sz w:val="20"/>
        </w:rPr>
        <w:t>услугам</w:t>
      </w:r>
      <w:r>
        <w:rPr>
          <w:spacing w:val="-5"/>
          <w:sz w:val="20"/>
        </w:rPr>
        <w:t xml:space="preserve"> </w:t>
      </w:r>
      <w:r>
        <w:rPr>
          <w:i/>
          <w:sz w:val="20"/>
        </w:rPr>
        <w:t>указан</w:t>
      </w:r>
      <w:r>
        <w:rPr>
          <w:i/>
          <w:sz w:val="20"/>
        </w:rPr>
        <w:t>ы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в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приложении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№</w:t>
      </w:r>
      <w:r>
        <w:rPr>
          <w:i/>
          <w:spacing w:val="-9"/>
          <w:sz w:val="20"/>
        </w:rPr>
        <w:t xml:space="preserve"> </w:t>
      </w:r>
      <w:r>
        <w:rPr>
          <w:spacing w:val="56"/>
          <w:sz w:val="20"/>
          <w:u w:val="single"/>
        </w:rPr>
        <w:t xml:space="preserve">  </w:t>
      </w:r>
      <w:r>
        <w:rPr>
          <w:i/>
          <w:sz w:val="20"/>
        </w:rPr>
        <w:t>к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техническому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предложению.».</w:t>
      </w:r>
    </w:p>
    <w:p w:rsidR="00AC4B12" w:rsidRDefault="00AC4B12">
      <w:pPr>
        <w:rPr>
          <w:sz w:val="20"/>
        </w:rPr>
        <w:sectPr w:rsidR="00AC4B12">
          <w:type w:val="continuous"/>
          <w:pgSz w:w="16840" w:h="11910" w:orient="landscape"/>
          <w:pgMar w:top="540" w:right="0" w:bottom="280" w:left="780" w:header="708" w:footer="708" w:gutter="0"/>
          <w:cols w:space="720"/>
        </w:sect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3"/>
        <w:gridCol w:w="713"/>
        <w:gridCol w:w="3397"/>
        <w:gridCol w:w="8795"/>
        <w:gridCol w:w="286"/>
      </w:tblGrid>
      <w:tr w:rsidR="00AC4B12">
        <w:trPr>
          <w:trHeight w:val="1905"/>
          <w:jc w:val="right"/>
        </w:trPr>
        <w:tc>
          <w:tcPr>
            <w:tcW w:w="2403" w:type="dxa"/>
            <w:vMerge w:val="restart"/>
          </w:tcPr>
          <w:p w:rsidR="00AC4B12" w:rsidRDefault="00AC4B1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10" w:type="dxa"/>
            <w:gridSpan w:val="2"/>
          </w:tcPr>
          <w:p w:rsidR="00AC4B12" w:rsidRDefault="00AC4B1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795" w:type="dxa"/>
          </w:tcPr>
          <w:p w:rsidR="00AC4B12" w:rsidRDefault="00316C83">
            <w:pPr>
              <w:pStyle w:val="TableParagraph"/>
              <w:spacing w:line="278" w:lineRule="auto"/>
              <w:ind w:left="109" w:right="98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документации (при необходимости с указанием нормативно-правовых актов, которыми установлены требования).</w:t>
            </w:r>
          </w:p>
          <w:p w:rsidR="00AC4B12" w:rsidRDefault="00316C83">
            <w:pPr>
              <w:pStyle w:val="TableParagraph"/>
              <w:tabs>
                <w:tab w:val="left" w:pos="8738"/>
              </w:tabs>
              <w:spacing w:line="276" w:lineRule="auto"/>
              <w:ind w:left="109" w:right="44" w:firstLine="56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Участник вместо перечисления характеристик вправе указать: «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(указать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наименование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участника)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настоящим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подтверждает,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что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предлагаемый товар,</w:t>
            </w:r>
            <w:r>
              <w:rPr>
                <w:rFonts w:ascii="Times New Roman" w:hAnsi="Times New Roman"/>
                <w:i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работы,</w:t>
            </w:r>
            <w:r>
              <w:rPr>
                <w:rFonts w:ascii="Times New Roman" w:hAnsi="Times New Roman"/>
                <w:i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услуги</w:t>
            </w:r>
            <w:r>
              <w:rPr>
                <w:rFonts w:ascii="Times New Roman" w:hAnsi="Times New Roman"/>
                <w:i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соответствует</w:t>
            </w:r>
            <w:r>
              <w:rPr>
                <w:rFonts w:ascii="Times New Roman" w:hAnsi="Times New Roman"/>
                <w:i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требованиям</w:t>
            </w:r>
            <w:r>
              <w:rPr>
                <w:rFonts w:ascii="Times New Roman" w:hAnsi="Times New Roman"/>
                <w:i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к</w:t>
            </w:r>
            <w:r>
              <w:rPr>
                <w:rFonts w:ascii="Times New Roman" w:hAnsi="Times New Roman"/>
                <w:i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безопасности</w:t>
            </w:r>
            <w:r>
              <w:rPr>
                <w:rFonts w:ascii="Times New Roman" w:hAnsi="Times New Roman"/>
                <w:i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товаров,</w:t>
            </w:r>
          </w:p>
          <w:p w:rsidR="00AC4B12" w:rsidRDefault="00316C83">
            <w:pPr>
              <w:pStyle w:val="TableParagraph"/>
              <w:ind w:left="109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работ,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услуг,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указанным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в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техническом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задании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документации.».</w:t>
            </w:r>
          </w:p>
        </w:tc>
        <w:tc>
          <w:tcPr>
            <w:tcW w:w="286" w:type="dxa"/>
            <w:tcBorders>
              <w:top w:val="nil"/>
              <w:right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4B12">
        <w:trPr>
          <w:trHeight w:val="2856"/>
          <w:jc w:val="right"/>
        </w:trPr>
        <w:tc>
          <w:tcPr>
            <w:tcW w:w="2403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  <w:gridSpan w:val="2"/>
          </w:tcPr>
          <w:p w:rsidR="00AC4B12" w:rsidRDefault="00316C83">
            <w:pPr>
              <w:pStyle w:val="TableParagraph"/>
              <w:spacing w:line="276" w:lineRule="auto"/>
              <w:ind w:lef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Характеристики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товаров,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работ,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услуг относящиеся к качеству</w:t>
            </w:r>
          </w:p>
        </w:tc>
        <w:tc>
          <w:tcPr>
            <w:tcW w:w="8795" w:type="dxa"/>
          </w:tcPr>
          <w:p w:rsidR="00AC4B12" w:rsidRDefault="00316C83">
            <w:pPr>
              <w:pStyle w:val="TableParagraph"/>
              <w:spacing w:line="276" w:lineRule="auto"/>
              <w:ind w:left="109" w:right="96" w:firstLine="56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Участник</w:t>
            </w:r>
            <w:r>
              <w:rPr>
                <w:rFonts w:ascii="Times New Roman" w:hAnsi="Times New Roman"/>
                <w:i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должен</w:t>
            </w:r>
            <w:r>
              <w:rPr>
                <w:rFonts w:ascii="Times New Roman" w:hAnsi="Times New Roman"/>
                <w:i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указать</w:t>
            </w:r>
            <w:r>
              <w:rPr>
                <w:rFonts w:ascii="Times New Roman" w:hAnsi="Times New Roman"/>
                <w:i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характеристики</w:t>
            </w:r>
            <w:r>
              <w:rPr>
                <w:rFonts w:ascii="Times New Roman" w:hAnsi="Times New Roman"/>
                <w:i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товаров,</w:t>
            </w:r>
            <w:r>
              <w:rPr>
                <w:rFonts w:ascii="Times New Roman" w:hAnsi="Times New Roman"/>
                <w:i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работ,</w:t>
            </w:r>
            <w:r>
              <w:rPr>
                <w:rFonts w:ascii="Times New Roman" w:hAnsi="Times New Roman"/>
                <w:i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услуг</w:t>
            </w:r>
            <w:r>
              <w:rPr>
                <w:rFonts w:ascii="Times New Roman" w:hAnsi="Times New Roman"/>
                <w:i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в</w:t>
            </w:r>
            <w:r>
              <w:rPr>
                <w:rFonts w:ascii="Times New Roman" w:hAnsi="Times New Roman"/>
                <w:i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части</w:t>
            </w:r>
            <w:r>
              <w:rPr>
                <w:rFonts w:ascii="Times New Roman" w:hAnsi="Times New Roman"/>
                <w:i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их качества в соответствии с требованиями технического задания документации (при необходимости с указанием нормативно-правовых актов, которыми установлены требования).</w:t>
            </w:r>
          </w:p>
          <w:p w:rsidR="00AC4B12" w:rsidRDefault="00AC4B12">
            <w:pPr>
              <w:pStyle w:val="TableParagraph"/>
              <w:spacing w:before="1"/>
              <w:rPr>
                <w:rFonts w:ascii="Times New Roman"/>
                <w:i/>
                <w:sz w:val="27"/>
              </w:rPr>
            </w:pPr>
          </w:p>
          <w:p w:rsidR="00AC4B12" w:rsidRDefault="00316C83">
            <w:pPr>
              <w:pStyle w:val="TableParagraph"/>
              <w:tabs>
                <w:tab w:val="left" w:pos="8738"/>
              </w:tabs>
              <w:spacing w:line="276" w:lineRule="auto"/>
              <w:ind w:left="109" w:right="44" w:firstLine="56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Участник вместо перечисления характеристик вправе указать: «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(указать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наименование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участника)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настоящим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подтверждает,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что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предлагаемый товар, работы, услуги соответствует требованиям к качеству товаров, работ,</w:t>
            </w:r>
          </w:p>
          <w:p w:rsidR="00AC4B12" w:rsidRDefault="00316C83">
            <w:pPr>
              <w:pStyle w:val="TableParagraph"/>
              <w:spacing w:before="1"/>
              <w:ind w:left="109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услуг,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указанным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в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техническом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задании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докуме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нтации.».</w:t>
            </w:r>
          </w:p>
        </w:tc>
        <w:tc>
          <w:tcPr>
            <w:tcW w:w="286" w:type="dxa"/>
            <w:vMerge w:val="restart"/>
            <w:tcBorders>
              <w:right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4B12">
        <w:trPr>
          <w:trHeight w:val="2222"/>
          <w:jc w:val="right"/>
        </w:trPr>
        <w:tc>
          <w:tcPr>
            <w:tcW w:w="2403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  <w:gridSpan w:val="2"/>
          </w:tcPr>
          <w:p w:rsidR="00AC4B12" w:rsidRDefault="00316C83">
            <w:pPr>
              <w:pStyle w:val="TableParagraph"/>
              <w:tabs>
                <w:tab w:val="left" w:pos="1352"/>
                <w:tab w:val="left" w:pos="1865"/>
                <w:tab w:val="left" w:pos="3116"/>
              </w:tabs>
              <w:spacing w:line="278" w:lineRule="auto"/>
              <w:ind w:left="107" w:right="10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Сведения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6"/>
                <w:sz w:val="24"/>
              </w:rPr>
              <w:t>об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упаковке,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отгрузке товара</w:t>
            </w:r>
          </w:p>
        </w:tc>
        <w:tc>
          <w:tcPr>
            <w:tcW w:w="8795" w:type="dxa"/>
          </w:tcPr>
          <w:p w:rsidR="00AC4B12" w:rsidRDefault="00316C83">
            <w:pPr>
              <w:pStyle w:val="TableParagraph"/>
              <w:spacing w:line="275" w:lineRule="exact"/>
              <w:ind w:left="676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Колонка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включается</w:t>
            </w:r>
            <w:r>
              <w:rPr>
                <w:rFonts w:ascii="Times New Roman" w:hAnsi="Times New Roman"/>
                <w:b/>
                <w:i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при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закупке</w:t>
            </w:r>
            <w:r>
              <w:rPr>
                <w:rFonts w:ascii="Times New Roman" w:hAnsi="Times New Roman"/>
                <w:b/>
                <w:i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товаров.</w:t>
            </w:r>
          </w:p>
          <w:p w:rsidR="00AC4B12" w:rsidRDefault="00316C83">
            <w:pPr>
              <w:pStyle w:val="TableParagraph"/>
              <w:spacing w:before="38" w:line="276" w:lineRule="auto"/>
              <w:ind w:left="109" w:right="98" w:firstLine="56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Перечислить</w:t>
            </w:r>
            <w:r>
              <w:rPr>
                <w:rFonts w:ascii="Times New Roman" w:hAnsi="Times New Roman"/>
                <w:i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характеристики</w:t>
            </w:r>
            <w:r>
              <w:rPr>
                <w:rFonts w:ascii="Times New Roman" w:hAnsi="Times New Roman"/>
                <w:i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в</w:t>
            </w:r>
            <w:r>
              <w:rPr>
                <w:rFonts w:ascii="Times New Roman" w:hAnsi="Times New Roman"/>
                <w:i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соответствии</w:t>
            </w:r>
            <w:r>
              <w:rPr>
                <w:rFonts w:ascii="Times New Roman" w:hAnsi="Times New Roman"/>
                <w:i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с</w:t>
            </w:r>
            <w:r>
              <w:rPr>
                <w:rFonts w:ascii="Times New Roman" w:hAnsi="Times New Roman"/>
                <w:i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требованиями</w:t>
            </w:r>
            <w:r>
              <w:rPr>
                <w:rFonts w:ascii="Times New Roman" w:hAnsi="Times New Roman"/>
                <w:i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технического задания документации с указанием конкретных значений.</w:t>
            </w:r>
          </w:p>
          <w:p w:rsidR="00AC4B12" w:rsidRDefault="00316C83">
            <w:pPr>
              <w:pStyle w:val="TableParagraph"/>
              <w:tabs>
                <w:tab w:val="left" w:pos="8738"/>
              </w:tabs>
              <w:spacing w:line="276" w:lineRule="auto"/>
              <w:ind w:left="109" w:right="44" w:firstLine="56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Участник вместо перечисления характеристик вправе указать: «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(указать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наименование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участника)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настоящим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подтверждает,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что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предлагаемый товар</w:t>
            </w:r>
            <w:r>
              <w:rPr>
                <w:rFonts w:ascii="Times New Roman" w:hAnsi="Times New Roman"/>
                <w:i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соответствует</w:t>
            </w:r>
            <w:r>
              <w:rPr>
                <w:rFonts w:ascii="Times New Roman" w:hAnsi="Times New Roman"/>
                <w:i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требованиям</w:t>
            </w:r>
            <w:r>
              <w:rPr>
                <w:rFonts w:ascii="Times New Roman" w:hAnsi="Times New Roman"/>
                <w:i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к</w:t>
            </w:r>
            <w:r>
              <w:rPr>
                <w:rFonts w:ascii="Times New Roman" w:hAnsi="Times New Roman"/>
                <w:i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упаковке</w:t>
            </w:r>
            <w:r>
              <w:rPr>
                <w:rFonts w:ascii="Times New Roman" w:hAnsi="Times New Roman"/>
                <w:i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и</w:t>
            </w:r>
            <w:r>
              <w:rPr>
                <w:rFonts w:ascii="Times New Roman" w:hAnsi="Times New Roman"/>
                <w:i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отгрузке,</w:t>
            </w:r>
            <w:r>
              <w:rPr>
                <w:rFonts w:ascii="Times New Roman" w:hAnsi="Times New Roman"/>
                <w:i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указанным</w:t>
            </w:r>
            <w:r>
              <w:rPr>
                <w:rFonts w:ascii="Times New Roman" w:hAnsi="Times New Roman"/>
                <w:i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в</w:t>
            </w:r>
          </w:p>
          <w:p w:rsidR="00AC4B12" w:rsidRDefault="00316C83">
            <w:pPr>
              <w:pStyle w:val="TableParagraph"/>
              <w:ind w:left="109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техническом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задании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документации.</w:t>
            </w:r>
          </w:p>
        </w:tc>
        <w:tc>
          <w:tcPr>
            <w:tcW w:w="286" w:type="dxa"/>
            <w:vMerge/>
            <w:tcBorders>
              <w:top w:val="nil"/>
              <w:right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</w:tr>
      <w:tr w:rsidR="00AC4B12">
        <w:trPr>
          <w:trHeight w:val="369"/>
          <w:jc w:val="right"/>
        </w:trPr>
        <w:tc>
          <w:tcPr>
            <w:tcW w:w="15308" w:type="dxa"/>
            <w:gridSpan w:val="4"/>
          </w:tcPr>
          <w:p w:rsidR="00AC4B12" w:rsidRDefault="00316C83">
            <w:pPr>
              <w:pStyle w:val="TableParagraph"/>
              <w:spacing w:line="320" w:lineRule="exact"/>
              <w:ind w:left="674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Результат</w:t>
            </w:r>
            <w:r>
              <w:rPr>
                <w:rFonts w:ascii="Times New Roman" w:hAnsi="Times New Roman"/>
                <w:b/>
                <w:spacing w:val="-9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поставки</w:t>
            </w:r>
            <w:r>
              <w:rPr>
                <w:rFonts w:ascii="Times New Roman" w:hAnsi="Times New Roman"/>
                <w:b/>
                <w:spacing w:val="-8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товаров,</w:t>
            </w:r>
            <w:r>
              <w:rPr>
                <w:rFonts w:ascii="Times New Roman" w:hAnsi="Times New Roman"/>
                <w:b/>
                <w:spacing w:val="-8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выполнения</w:t>
            </w:r>
            <w:r>
              <w:rPr>
                <w:rFonts w:ascii="Times New Roman" w:hAnsi="Times New Roman"/>
                <w:b/>
                <w:spacing w:val="-9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работ,</w:t>
            </w:r>
            <w:r>
              <w:rPr>
                <w:rFonts w:ascii="Times New Roman" w:hAnsi="Times New Roman"/>
                <w:b/>
                <w:spacing w:val="-11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оказания</w:t>
            </w:r>
            <w:r>
              <w:rPr>
                <w:rFonts w:ascii="Times New Roman" w:hAnsi="Times New Roman"/>
                <w:b/>
                <w:spacing w:val="-9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>услуг</w:t>
            </w:r>
          </w:p>
        </w:tc>
        <w:tc>
          <w:tcPr>
            <w:tcW w:w="286" w:type="dxa"/>
            <w:vMerge/>
            <w:tcBorders>
              <w:top w:val="nil"/>
              <w:right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</w:tr>
      <w:tr w:rsidR="00AC4B12">
        <w:trPr>
          <w:trHeight w:val="1272"/>
          <w:jc w:val="right"/>
        </w:trPr>
        <w:tc>
          <w:tcPr>
            <w:tcW w:w="15308" w:type="dxa"/>
            <w:gridSpan w:val="4"/>
          </w:tcPr>
          <w:p w:rsidR="00AC4B12" w:rsidRDefault="00316C83">
            <w:pPr>
              <w:pStyle w:val="TableParagraph"/>
              <w:spacing w:line="276" w:lineRule="auto"/>
              <w:ind w:left="107" w:right="2191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Участник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должен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указать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гарантируемый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результат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и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согласие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с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условиями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технического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задания документации.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Например:</w:t>
            </w:r>
          </w:p>
          <w:p w:rsidR="00AC4B12" w:rsidRDefault="00316C83">
            <w:pPr>
              <w:pStyle w:val="TableParagraph"/>
              <w:spacing w:line="275" w:lineRule="exact"/>
              <w:ind w:left="167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«По</w:t>
            </w:r>
            <w:r>
              <w:rPr>
                <w:rFonts w:ascii="Times New Roman" w:hAnsi="Times New Roman"/>
                <w:i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итогам</w:t>
            </w:r>
            <w:r>
              <w:rPr>
                <w:rFonts w:ascii="Times New Roman" w:hAnsi="Times New Roman"/>
                <w:i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поставки</w:t>
            </w:r>
            <w:r>
              <w:rPr>
                <w:rFonts w:ascii="Times New Roman" w:hAnsi="Times New Roman"/>
                <w:i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товаров</w:t>
            </w:r>
            <w:r>
              <w:rPr>
                <w:rFonts w:ascii="Times New Roman" w:hAnsi="Times New Roman"/>
                <w:i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заказчику</w:t>
            </w:r>
            <w:r>
              <w:rPr>
                <w:rFonts w:ascii="Times New Roman" w:hAnsi="Times New Roman"/>
                <w:i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будет</w:t>
            </w:r>
            <w:r>
              <w:rPr>
                <w:rFonts w:ascii="Times New Roman" w:hAnsi="Times New Roman"/>
                <w:i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предоставлен</w:t>
            </w:r>
            <w:r>
              <w:rPr>
                <w:rFonts w:ascii="Times New Roman" w:hAnsi="Times New Roman"/>
                <w:i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отчет</w:t>
            </w:r>
            <w:r>
              <w:rPr>
                <w:rFonts w:ascii="Times New Roman" w:hAnsi="Times New Roman"/>
                <w:i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в</w:t>
            </w:r>
            <w:r>
              <w:rPr>
                <w:rFonts w:ascii="Times New Roman" w:hAnsi="Times New Roman"/>
                <w:i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соответствии</w:t>
            </w:r>
            <w:r>
              <w:rPr>
                <w:rFonts w:ascii="Times New Roman" w:hAnsi="Times New Roman"/>
                <w:i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с</w:t>
            </w:r>
            <w:r>
              <w:rPr>
                <w:rFonts w:ascii="Times New Roman" w:hAnsi="Times New Roman"/>
                <w:i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требованиями</w:t>
            </w:r>
            <w:r>
              <w:rPr>
                <w:rFonts w:ascii="Times New Roman" w:hAnsi="Times New Roman"/>
                <w:i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и</w:t>
            </w:r>
            <w:r>
              <w:rPr>
                <w:rFonts w:ascii="Times New Roman" w:hAnsi="Times New Roman"/>
                <w:i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в</w:t>
            </w:r>
            <w:r>
              <w:rPr>
                <w:rFonts w:ascii="Times New Roman" w:hAnsi="Times New Roman"/>
                <w:i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сроки,</w:t>
            </w:r>
            <w:r>
              <w:rPr>
                <w:rFonts w:ascii="Times New Roman" w:hAnsi="Times New Roman"/>
                <w:i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установленные</w:t>
            </w:r>
            <w:r>
              <w:rPr>
                <w:rFonts w:ascii="Times New Roman" w:hAnsi="Times New Roman"/>
                <w:i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в</w:t>
            </w:r>
            <w:r>
              <w:rPr>
                <w:rFonts w:ascii="Times New Roman" w:hAnsi="Times New Roman"/>
                <w:i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техническом</w:t>
            </w:r>
          </w:p>
          <w:p w:rsidR="00AC4B12" w:rsidRDefault="00316C83">
            <w:pPr>
              <w:pStyle w:val="TableParagraph"/>
              <w:spacing w:before="37"/>
              <w:ind w:left="107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задании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документации,</w:t>
            </w:r>
            <w:r>
              <w:rPr>
                <w:rFonts w:ascii="Times New Roman" w:hAnsi="Times New Roman"/>
                <w:i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договоре».</w:t>
            </w:r>
          </w:p>
        </w:tc>
        <w:tc>
          <w:tcPr>
            <w:tcW w:w="286" w:type="dxa"/>
            <w:vMerge/>
            <w:tcBorders>
              <w:top w:val="nil"/>
              <w:right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</w:tr>
      <w:tr w:rsidR="00AC4B12">
        <w:trPr>
          <w:trHeight w:val="369"/>
          <w:jc w:val="right"/>
        </w:trPr>
        <w:tc>
          <w:tcPr>
            <w:tcW w:w="15308" w:type="dxa"/>
            <w:gridSpan w:val="4"/>
          </w:tcPr>
          <w:p w:rsidR="00AC4B12" w:rsidRDefault="00316C83">
            <w:pPr>
              <w:pStyle w:val="TableParagraph"/>
              <w:spacing w:line="320" w:lineRule="exact"/>
              <w:ind w:left="674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Место,</w:t>
            </w:r>
            <w:r>
              <w:rPr>
                <w:rFonts w:ascii="Times New Roman" w:hAnsi="Times New Roman"/>
                <w:b/>
                <w:spacing w:val="-8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условия</w:t>
            </w:r>
            <w:r>
              <w:rPr>
                <w:rFonts w:ascii="Times New Roman" w:hAnsi="Times New Roman"/>
                <w:b/>
                <w:spacing w:val="-7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и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порядок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поставки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товаров,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выполнения</w:t>
            </w:r>
            <w:r>
              <w:rPr>
                <w:rFonts w:ascii="Times New Roman" w:hAnsi="Times New Roman"/>
                <w:b/>
                <w:spacing w:val="-7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работ,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оказания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>услуг</w:t>
            </w:r>
          </w:p>
        </w:tc>
        <w:tc>
          <w:tcPr>
            <w:tcW w:w="286" w:type="dxa"/>
            <w:vMerge/>
            <w:tcBorders>
              <w:top w:val="nil"/>
              <w:right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</w:tr>
      <w:tr w:rsidR="00AC4B12">
        <w:trPr>
          <w:trHeight w:val="952"/>
          <w:jc w:val="right"/>
        </w:trPr>
        <w:tc>
          <w:tcPr>
            <w:tcW w:w="3116" w:type="dxa"/>
            <w:gridSpan w:val="2"/>
          </w:tcPr>
          <w:p w:rsidR="00AC4B12" w:rsidRDefault="00316C83">
            <w:pPr>
              <w:pStyle w:val="TableParagraph"/>
              <w:tabs>
                <w:tab w:val="left" w:pos="2080"/>
              </w:tabs>
              <w:spacing w:line="276" w:lineRule="auto"/>
              <w:ind w:left="107" w:right="98" w:firstLine="56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Место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поставки </w:t>
            </w:r>
            <w:r>
              <w:rPr>
                <w:rFonts w:ascii="Times New Roman" w:hAnsi="Times New Roman"/>
                <w:sz w:val="24"/>
              </w:rPr>
              <w:t>товаров,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выполнения</w:t>
            </w:r>
            <w:r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работ,</w:t>
            </w:r>
          </w:p>
          <w:p w:rsidR="00AC4B12" w:rsidRDefault="00316C83">
            <w:pPr>
              <w:pStyle w:val="TableParagraph"/>
              <w:ind w:lef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оказания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услуг</w:t>
            </w:r>
          </w:p>
        </w:tc>
        <w:tc>
          <w:tcPr>
            <w:tcW w:w="12192" w:type="dxa"/>
            <w:gridSpan w:val="2"/>
          </w:tcPr>
          <w:p w:rsidR="00AC4B12" w:rsidRDefault="00316C83">
            <w:pPr>
              <w:pStyle w:val="TableParagraph"/>
              <w:spacing w:line="276" w:lineRule="auto"/>
              <w:ind w:left="109" w:firstLine="567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Участник</w:t>
            </w:r>
            <w:r>
              <w:rPr>
                <w:rFonts w:ascii="Times New Roman" w:hAnsi="Times New Roman"/>
                <w:i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должен</w:t>
            </w:r>
            <w:r>
              <w:rPr>
                <w:rFonts w:ascii="Times New Roman" w:hAnsi="Times New Roman"/>
                <w:i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указать</w:t>
            </w:r>
            <w:r>
              <w:rPr>
                <w:rFonts w:ascii="Times New Roman" w:hAnsi="Times New Roman"/>
                <w:i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место</w:t>
            </w:r>
            <w:r>
              <w:rPr>
                <w:rFonts w:ascii="Times New Roman" w:hAnsi="Times New Roman"/>
                <w:i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поставки</w:t>
            </w:r>
            <w:r>
              <w:rPr>
                <w:rFonts w:ascii="Times New Roman" w:hAnsi="Times New Roman"/>
                <w:i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товара,</w:t>
            </w:r>
            <w:r>
              <w:rPr>
                <w:rFonts w:ascii="Times New Roman" w:hAnsi="Times New Roman"/>
                <w:i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выполнения</w:t>
            </w:r>
            <w:r>
              <w:rPr>
                <w:rFonts w:ascii="Times New Roman" w:hAnsi="Times New Roman"/>
                <w:i/>
                <w:spacing w:val="36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работ,</w:t>
            </w:r>
            <w:r>
              <w:rPr>
                <w:rFonts w:ascii="Times New Roman" w:hAnsi="Times New Roman"/>
                <w:i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оказания</w:t>
            </w:r>
            <w:r>
              <w:rPr>
                <w:rFonts w:ascii="Times New Roman" w:hAnsi="Times New Roman"/>
                <w:i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услуг</w:t>
            </w:r>
            <w:r>
              <w:rPr>
                <w:rFonts w:ascii="Times New Roman" w:hAnsi="Times New Roman"/>
                <w:i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в</w:t>
            </w:r>
            <w:r>
              <w:rPr>
                <w:rFonts w:ascii="Times New Roman" w:hAnsi="Times New Roman"/>
                <w:i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соответствии</w:t>
            </w:r>
            <w:r>
              <w:rPr>
                <w:rFonts w:ascii="Times New Roman" w:hAnsi="Times New Roman"/>
                <w:i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с требованиями технического задания.</w:t>
            </w:r>
          </w:p>
        </w:tc>
        <w:tc>
          <w:tcPr>
            <w:tcW w:w="286" w:type="dxa"/>
            <w:tcBorders>
              <w:right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AC4B12" w:rsidRDefault="00AC4B12">
      <w:pPr>
        <w:rPr>
          <w:sz w:val="24"/>
        </w:rPr>
        <w:sectPr w:rsidR="00AC4B12">
          <w:pgSz w:w="16840" w:h="11910" w:orient="landscape"/>
          <w:pgMar w:top="540" w:right="0" w:bottom="868" w:left="780" w:header="708" w:footer="708" w:gutter="0"/>
          <w:cols w:space="720"/>
        </w:sect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12192"/>
        <w:gridCol w:w="286"/>
      </w:tblGrid>
      <w:tr w:rsidR="00AC4B12">
        <w:trPr>
          <w:trHeight w:val="952"/>
          <w:jc w:val="right"/>
        </w:trPr>
        <w:tc>
          <w:tcPr>
            <w:tcW w:w="3116" w:type="dxa"/>
          </w:tcPr>
          <w:p w:rsidR="00AC4B12" w:rsidRDefault="00AC4B1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192" w:type="dxa"/>
          </w:tcPr>
          <w:p w:rsidR="00AC4B12" w:rsidRDefault="00316C83">
            <w:pPr>
              <w:pStyle w:val="TableParagraph"/>
              <w:spacing w:line="270" w:lineRule="exact"/>
              <w:ind w:left="676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Участник</w:t>
            </w:r>
            <w:r>
              <w:rPr>
                <w:rFonts w:ascii="Times New Roman" w:hAnsi="Times New Roman"/>
                <w:i/>
                <w:spacing w:val="48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вместо</w:t>
            </w:r>
            <w:r>
              <w:rPr>
                <w:rFonts w:ascii="Times New Roman" w:hAnsi="Times New Roman"/>
                <w:i/>
                <w:spacing w:val="49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указания</w:t>
            </w:r>
            <w:r>
              <w:rPr>
                <w:rFonts w:ascii="Times New Roman" w:hAnsi="Times New Roman"/>
                <w:i/>
                <w:spacing w:val="48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места</w:t>
            </w:r>
            <w:r>
              <w:rPr>
                <w:rFonts w:ascii="Times New Roman" w:hAnsi="Times New Roman"/>
                <w:i/>
                <w:spacing w:val="49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поставки</w:t>
            </w:r>
            <w:r>
              <w:rPr>
                <w:rFonts w:ascii="Times New Roman" w:hAnsi="Times New Roman"/>
                <w:i/>
                <w:spacing w:val="5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товаров,</w:t>
            </w:r>
            <w:r>
              <w:rPr>
                <w:rFonts w:ascii="Times New Roman" w:hAnsi="Times New Roman"/>
                <w:i/>
                <w:spacing w:val="5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выполнения</w:t>
            </w:r>
            <w:r>
              <w:rPr>
                <w:rFonts w:ascii="Times New Roman" w:hAnsi="Times New Roman"/>
                <w:i/>
                <w:spacing w:val="48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работ,</w:t>
            </w:r>
            <w:r>
              <w:rPr>
                <w:rFonts w:ascii="Times New Roman" w:hAnsi="Times New Roman"/>
                <w:i/>
                <w:spacing w:val="49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оказания</w:t>
            </w:r>
            <w:r>
              <w:rPr>
                <w:rFonts w:ascii="Times New Roman" w:hAnsi="Times New Roman"/>
                <w:i/>
                <w:spacing w:val="48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услуг</w:t>
            </w:r>
            <w:r>
              <w:rPr>
                <w:rFonts w:ascii="Times New Roman" w:hAnsi="Times New Roman"/>
                <w:i/>
                <w:spacing w:val="49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вправе</w:t>
            </w:r>
            <w:r>
              <w:rPr>
                <w:rFonts w:ascii="Times New Roman" w:hAnsi="Times New Roman"/>
                <w:i/>
                <w:spacing w:val="49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указать:</w:t>
            </w:r>
          </w:p>
          <w:p w:rsidR="00AC4B12" w:rsidRDefault="00316C83">
            <w:pPr>
              <w:pStyle w:val="TableParagraph"/>
              <w:tabs>
                <w:tab w:val="left" w:pos="1364"/>
              </w:tabs>
              <w:spacing w:before="9" w:line="310" w:lineRule="atLeast"/>
              <w:ind w:left="109" w:right="103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10"/>
                <w:sz w:val="24"/>
              </w:rPr>
              <w:t>«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(указать</w:t>
            </w:r>
            <w:r>
              <w:rPr>
                <w:rFonts w:ascii="Times New Roman" w:hAnsi="Times New Roman"/>
                <w:i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наименование</w:t>
            </w:r>
            <w:r>
              <w:rPr>
                <w:rFonts w:ascii="Times New Roman" w:hAnsi="Times New Roman"/>
                <w:i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участника)</w:t>
            </w:r>
            <w:r>
              <w:rPr>
                <w:rFonts w:ascii="Times New Roman" w:hAnsi="Times New Roman"/>
                <w:i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настоящим</w:t>
            </w:r>
            <w:r>
              <w:rPr>
                <w:rFonts w:ascii="Times New Roman" w:hAnsi="Times New Roman"/>
                <w:i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подтверждает,</w:t>
            </w:r>
            <w:r>
              <w:rPr>
                <w:rFonts w:ascii="Times New Roman" w:hAnsi="Times New Roman"/>
                <w:i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что</w:t>
            </w:r>
            <w:r>
              <w:rPr>
                <w:rFonts w:ascii="Times New Roman" w:hAnsi="Times New Roman"/>
                <w:i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поставит</w:t>
            </w:r>
            <w:r>
              <w:rPr>
                <w:rFonts w:ascii="Times New Roman" w:hAnsi="Times New Roman"/>
                <w:i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товар,</w:t>
            </w:r>
            <w:r>
              <w:rPr>
                <w:rFonts w:ascii="Times New Roman" w:hAnsi="Times New Roman"/>
                <w:i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выполнит</w:t>
            </w:r>
            <w:r>
              <w:rPr>
                <w:rFonts w:ascii="Times New Roman" w:hAnsi="Times New Roman"/>
                <w:i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работы, окажет услуги в месте(ах), указанном(ых) в техническом задании документации.».</w:t>
            </w:r>
          </w:p>
        </w:tc>
        <w:tc>
          <w:tcPr>
            <w:tcW w:w="286" w:type="dxa"/>
            <w:vMerge w:val="restart"/>
            <w:tcBorders>
              <w:right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4B12">
        <w:trPr>
          <w:trHeight w:val="1905"/>
          <w:jc w:val="right"/>
        </w:trPr>
        <w:tc>
          <w:tcPr>
            <w:tcW w:w="3116" w:type="dxa"/>
          </w:tcPr>
          <w:p w:rsidR="00AC4B12" w:rsidRDefault="00316C83">
            <w:pPr>
              <w:pStyle w:val="TableParagraph"/>
              <w:spacing w:line="276" w:lineRule="auto"/>
              <w:ind w:left="107" w:right="95" w:firstLine="56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поставки товаров, выполнения работ, оказания услуг</w:t>
            </w:r>
          </w:p>
        </w:tc>
        <w:tc>
          <w:tcPr>
            <w:tcW w:w="12192" w:type="dxa"/>
          </w:tcPr>
          <w:p w:rsidR="00AC4B12" w:rsidRDefault="00316C83">
            <w:pPr>
              <w:pStyle w:val="TableParagraph"/>
              <w:spacing w:line="278" w:lineRule="auto"/>
              <w:ind w:left="109" w:right="104" w:firstLine="567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Участник должен указать условия поставки товара, выполнения работ, оказания услуг в соответствии с требованиями технического задания.</w:t>
            </w:r>
          </w:p>
          <w:p w:rsidR="00AC4B12" w:rsidRDefault="00316C83">
            <w:pPr>
              <w:pStyle w:val="TableParagraph"/>
              <w:spacing w:line="272" w:lineRule="exact"/>
              <w:ind w:left="67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Участник</w:t>
            </w:r>
            <w:r>
              <w:rPr>
                <w:rFonts w:ascii="Times New Roman" w:hAnsi="Times New Roman"/>
                <w:i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вместо</w:t>
            </w:r>
            <w:r>
              <w:rPr>
                <w:rFonts w:ascii="Times New Roman" w:hAnsi="Times New Roman"/>
                <w:i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указания</w:t>
            </w:r>
            <w:r>
              <w:rPr>
                <w:rFonts w:ascii="Times New Roman" w:hAnsi="Times New Roman"/>
                <w:i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условий</w:t>
            </w:r>
            <w:r>
              <w:rPr>
                <w:rFonts w:ascii="Times New Roman" w:hAnsi="Times New Roman"/>
                <w:i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поставки</w:t>
            </w:r>
            <w:r>
              <w:rPr>
                <w:rFonts w:ascii="Times New Roman" w:hAnsi="Times New Roman"/>
                <w:i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товаров,</w:t>
            </w:r>
            <w:r>
              <w:rPr>
                <w:rFonts w:ascii="Times New Roman" w:hAnsi="Times New Roman"/>
                <w:i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выполнения</w:t>
            </w:r>
            <w:r>
              <w:rPr>
                <w:rFonts w:ascii="Times New Roman" w:hAnsi="Times New Roman"/>
                <w:i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работ,</w:t>
            </w:r>
            <w:r>
              <w:rPr>
                <w:rFonts w:ascii="Times New Roman" w:hAnsi="Times New Roman"/>
                <w:i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оказания</w:t>
            </w:r>
            <w:r>
              <w:rPr>
                <w:rFonts w:ascii="Times New Roman" w:hAnsi="Times New Roman"/>
                <w:i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услуг</w:t>
            </w:r>
            <w:r>
              <w:rPr>
                <w:rFonts w:ascii="Times New Roman" w:hAnsi="Times New Roman"/>
                <w:i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вправе</w:t>
            </w:r>
            <w:r>
              <w:rPr>
                <w:rFonts w:ascii="Times New Roman" w:hAnsi="Times New Roman"/>
                <w:i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указать:</w:t>
            </w:r>
          </w:p>
          <w:p w:rsidR="00AC4B12" w:rsidRDefault="00316C83">
            <w:pPr>
              <w:pStyle w:val="TableParagraph"/>
              <w:tabs>
                <w:tab w:val="left" w:pos="1364"/>
              </w:tabs>
              <w:spacing w:before="1" w:line="310" w:lineRule="atLeast"/>
              <w:ind w:left="109" w:right="102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10"/>
                <w:sz w:val="24"/>
              </w:rPr>
              <w:t>«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(указать наименование участника) настоящим подтверждает, что поставит товар, выполнит работы, окажет услуги в соответствии с условиями поставки товаров, выполнения работ, оказания услуг, указанными в техническом задании документации.</w:t>
            </w:r>
          </w:p>
        </w:tc>
        <w:tc>
          <w:tcPr>
            <w:tcW w:w="286" w:type="dxa"/>
            <w:vMerge/>
            <w:tcBorders>
              <w:top w:val="nil"/>
              <w:right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</w:tr>
      <w:tr w:rsidR="00AC4B12">
        <w:trPr>
          <w:trHeight w:val="3173"/>
          <w:jc w:val="right"/>
        </w:trPr>
        <w:tc>
          <w:tcPr>
            <w:tcW w:w="3116" w:type="dxa"/>
          </w:tcPr>
          <w:p w:rsidR="00AC4B12" w:rsidRDefault="00316C83">
            <w:pPr>
              <w:pStyle w:val="TableParagraph"/>
              <w:tabs>
                <w:tab w:val="left" w:pos="2083"/>
              </w:tabs>
              <w:spacing w:line="276" w:lineRule="auto"/>
              <w:ind w:left="107" w:right="95" w:firstLine="56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Сроки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поставки </w:t>
            </w:r>
            <w:r>
              <w:rPr>
                <w:rFonts w:ascii="Times New Roman" w:hAnsi="Times New Roman"/>
                <w:sz w:val="24"/>
              </w:rPr>
              <w:t>товаров, выполнения работ, оказания услуг</w:t>
            </w:r>
          </w:p>
        </w:tc>
        <w:tc>
          <w:tcPr>
            <w:tcW w:w="12192" w:type="dxa"/>
          </w:tcPr>
          <w:p w:rsidR="00AC4B12" w:rsidRDefault="00316C83">
            <w:pPr>
              <w:pStyle w:val="TableParagraph"/>
              <w:spacing w:line="276" w:lineRule="auto"/>
              <w:ind w:left="109" w:right="103" w:firstLine="567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Участник должен указать сроки поставки товара, выполнения работ, оказания услуг в соответствии с требованиями технического задания в формате: ДД.ММ.ГГГГ.</w:t>
            </w:r>
          </w:p>
          <w:p w:rsidR="00AC4B12" w:rsidRDefault="00AC4B12">
            <w:pPr>
              <w:pStyle w:val="TableParagraph"/>
              <w:spacing w:before="2"/>
              <w:rPr>
                <w:rFonts w:ascii="Times New Roman"/>
                <w:i/>
                <w:sz w:val="27"/>
              </w:rPr>
            </w:pPr>
          </w:p>
          <w:p w:rsidR="00AC4B12" w:rsidRDefault="00316C83">
            <w:pPr>
              <w:pStyle w:val="TableParagraph"/>
              <w:ind w:left="67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Участник</w:t>
            </w:r>
            <w:r>
              <w:rPr>
                <w:rFonts w:ascii="Times New Roman" w:hAnsi="Times New Roman"/>
                <w:i/>
                <w:spacing w:val="4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вместо</w:t>
            </w:r>
            <w:r>
              <w:rPr>
                <w:rFonts w:ascii="Times New Roman" w:hAnsi="Times New Roman"/>
                <w:i/>
                <w:spacing w:val="47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указания</w:t>
            </w:r>
            <w:r>
              <w:rPr>
                <w:rFonts w:ascii="Times New Roman" w:hAnsi="Times New Roman"/>
                <w:i/>
                <w:spacing w:val="4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сроков</w:t>
            </w:r>
            <w:r>
              <w:rPr>
                <w:rFonts w:ascii="Times New Roman" w:hAnsi="Times New Roman"/>
                <w:i/>
                <w:spacing w:val="5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поставки</w:t>
            </w:r>
            <w:r>
              <w:rPr>
                <w:rFonts w:ascii="Times New Roman" w:hAnsi="Times New Roman"/>
                <w:i/>
                <w:spacing w:val="49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товаров,</w:t>
            </w:r>
            <w:r>
              <w:rPr>
                <w:rFonts w:ascii="Times New Roman" w:hAnsi="Times New Roman"/>
                <w:i/>
                <w:spacing w:val="48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выполнения</w:t>
            </w:r>
            <w:r>
              <w:rPr>
                <w:rFonts w:ascii="Times New Roman" w:hAnsi="Times New Roman"/>
                <w:i/>
                <w:spacing w:val="4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работ,</w:t>
            </w:r>
            <w:r>
              <w:rPr>
                <w:rFonts w:ascii="Times New Roman" w:hAnsi="Times New Roman"/>
                <w:i/>
                <w:spacing w:val="47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оказания</w:t>
            </w:r>
            <w:r>
              <w:rPr>
                <w:rFonts w:ascii="Times New Roman" w:hAnsi="Times New Roman"/>
                <w:i/>
                <w:spacing w:val="4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услуг</w:t>
            </w:r>
            <w:r>
              <w:rPr>
                <w:rFonts w:ascii="Times New Roman" w:hAnsi="Times New Roman"/>
                <w:i/>
                <w:spacing w:val="5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вправе</w:t>
            </w:r>
            <w:r>
              <w:rPr>
                <w:rFonts w:ascii="Times New Roman" w:hAnsi="Times New Roman"/>
                <w:i/>
                <w:spacing w:val="47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указать:</w:t>
            </w:r>
          </w:p>
          <w:p w:rsidR="00AC4B12" w:rsidRDefault="00316C83">
            <w:pPr>
              <w:pStyle w:val="TableParagraph"/>
              <w:tabs>
                <w:tab w:val="left" w:pos="1364"/>
              </w:tabs>
              <w:spacing w:before="41" w:line="276" w:lineRule="auto"/>
              <w:ind w:left="109" w:right="102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10"/>
                <w:sz w:val="24"/>
              </w:rPr>
              <w:t>«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(указать наименование участника) настоящим подтверждает, что поставит товар, выполнит работы, окажет услуги в сроки, указанные в техническом задании документации.</w:t>
            </w:r>
          </w:p>
          <w:p w:rsidR="00AC4B12" w:rsidRDefault="00316C83">
            <w:pPr>
              <w:pStyle w:val="TableParagraph"/>
              <w:spacing w:line="276" w:lineRule="auto"/>
              <w:ind w:left="109" w:right="98" w:firstLine="567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В</w:t>
            </w:r>
            <w:r>
              <w:rPr>
                <w:rFonts w:ascii="Times New Roman" w:hAnsi="Times New Roman"/>
                <w:i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случае,</w:t>
            </w:r>
            <w:r>
              <w:rPr>
                <w:rFonts w:ascii="Times New Roman" w:hAnsi="Times New Roman"/>
                <w:i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если</w:t>
            </w:r>
            <w:r>
              <w:rPr>
                <w:rFonts w:ascii="Times New Roman" w:hAnsi="Times New Roman"/>
                <w:i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участнику</w:t>
            </w:r>
            <w:r>
              <w:rPr>
                <w:rFonts w:ascii="Times New Roman" w:hAnsi="Times New Roman"/>
                <w:i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предоставлялось</w:t>
            </w:r>
            <w:r>
              <w:rPr>
                <w:rFonts w:ascii="Times New Roman" w:hAnsi="Times New Roman"/>
                <w:i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право</w:t>
            </w:r>
            <w:r>
              <w:rPr>
                <w:rFonts w:ascii="Times New Roman" w:hAnsi="Times New Roman"/>
                <w:i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указать</w:t>
            </w:r>
            <w:r>
              <w:rPr>
                <w:rFonts w:ascii="Times New Roman" w:hAnsi="Times New Roman"/>
                <w:i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желаемый</w:t>
            </w:r>
            <w:r>
              <w:rPr>
                <w:rFonts w:ascii="Times New Roman" w:hAnsi="Times New Roman"/>
                <w:i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срок</w:t>
            </w:r>
            <w:r>
              <w:rPr>
                <w:rFonts w:ascii="Times New Roman" w:hAnsi="Times New Roman"/>
                <w:i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поставки</w:t>
            </w:r>
            <w:r>
              <w:rPr>
                <w:rFonts w:ascii="Times New Roman" w:hAnsi="Times New Roman"/>
                <w:i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товара,</w:t>
            </w:r>
            <w:r>
              <w:rPr>
                <w:rFonts w:ascii="Times New Roman" w:hAnsi="Times New Roman"/>
                <w:i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выполнения</w:t>
            </w:r>
            <w:r>
              <w:rPr>
                <w:rFonts w:ascii="Times New Roman" w:hAnsi="Times New Roman"/>
                <w:i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работ, оказания услуг, указывается: Участник должен указать срок поставки товара, выполнения работ, оказания услуг, но</w:t>
            </w:r>
            <w:r>
              <w:rPr>
                <w:rFonts w:ascii="Times New Roman" w:hAnsi="Times New Roman"/>
                <w:i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не</w:t>
            </w:r>
            <w:r>
              <w:rPr>
                <w:rFonts w:ascii="Times New Roman" w:hAnsi="Times New Roman"/>
                <w:i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больше</w:t>
            </w:r>
            <w:r>
              <w:rPr>
                <w:rFonts w:ascii="Times New Roman" w:hAnsi="Times New Roman"/>
                <w:i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срока,</w:t>
            </w:r>
            <w:r>
              <w:rPr>
                <w:rFonts w:ascii="Times New Roman" w:hAnsi="Times New Roman"/>
                <w:i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установленного</w:t>
            </w:r>
            <w:r>
              <w:rPr>
                <w:rFonts w:ascii="Times New Roman" w:hAnsi="Times New Roman"/>
                <w:i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в</w:t>
            </w:r>
            <w:r>
              <w:rPr>
                <w:rFonts w:ascii="Times New Roman" w:hAnsi="Times New Roman"/>
                <w:i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техническом</w:t>
            </w:r>
            <w:r>
              <w:rPr>
                <w:rFonts w:ascii="Times New Roman" w:hAnsi="Times New Roman"/>
                <w:i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задании:</w:t>
            </w:r>
            <w:r>
              <w:rPr>
                <w:rFonts w:ascii="Times New Roman" w:hAnsi="Times New Roman"/>
                <w:i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«Срок</w:t>
            </w:r>
            <w:r>
              <w:rPr>
                <w:rFonts w:ascii="Times New Roman" w:hAnsi="Times New Roman"/>
                <w:i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поставки</w:t>
            </w:r>
            <w:r>
              <w:rPr>
                <w:rFonts w:ascii="Times New Roman" w:hAnsi="Times New Roman"/>
                <w:i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товара,</w:t>
            </w:r>
            <w:r>
              <w:rPr>
                <w:rFonts w:ascii="Times New Roman" w:hAnsi="Times New Roman"/>
                <w:i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выполнения</w:t>
            </w:r>
            <w:r>
              <w:rPr>
                <w:rFonts w:ascii="Times New Roman" w:hAnsi="Times New Roman"/>
                <w:i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работ,</w:t>
            </w:r>
            <w:r>
              <w:rPr>
                <w:rFonts w:ascii="Times New Roman" w:hAnsi="Times New Roman"/>
                <w:i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оказания</w:t>
            </w:r>
          </w:p>
          <w:p w:rsidR="00AC4B12" w:rsidRDefault="00316C83">
            <w:pPr>
              <w:pStyle w:val="TableParagraph"/>
              <w:ind w:left="109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услуг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составляет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54"/>
                <w:w w:val="150"/>
                <w:sz w:val="24"/>
                <w:u w:val="single"/>
              </w:rPr>
              <w:t xml:space="preserve">  </w:t>
            </w:r>
            <w:r>
              <w:rPr>
                <w:rFonts w:ascii="Times New Roman" w:hAnsi="Times New Roman"/>
                <w:i/>
                <w:sz w:val="24"/>
              </w:rPr>
              <w:t>дней</w:t>
            </w:r>
            <w:r>
              <w:rPr>
                <w:rFonts w:ascii="Times New Roman" w:hAnsi="Times New Roman"/>
                <w:i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(указать конкретное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значение)».</w:t>
            </w:r>
          </w:p>
        </w:tc>
        <w:tc>
          <w:tcPr>
            <w:tcW w:w="286" w:type="dxa"/>
            <w:vMerge/>
            <w:tcBorders>
              <w:top w:val="nil"/>
              <w:right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</w:tr>
      <w:tr w:rsidR="00AC4B12">
        <w:trPr>
          <w:trHeight w:val="371"/>
          <w:jc w:val="right"/>
        </w:trPr>
        <w:tc>
          <w:tcPr>
            <w:tcW w:w="15308" w:type="dxa"/>
            <w:gridSpan w:val="2"/>
          </w:tcPr>
          <w:p w:rsidR="00AC4B12" w:rsidRDefault="00316C83">
            <w:pPr>
              <w:pStyle w:val="TableParagraph"/>
              <w:spacing w:line="320" w:lineRule="exact"/>
              <w:ind w:left="674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Форма,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сроки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и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порядок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>оплаты</w:t>
            </w:r>
          </w:p>
        </w:tc>
        <w:tc>
          <w:tcPr>
            <w:tcW w:w="286" w:type="dxa"/>
            <w:tcBorders>
              <w:right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4B12">
        <w:trPr>
          <w:trHeight w:val="952"/>
          <w:jc w:val="right"/>
        </w:trPr>
        <w:tc>
          <w:tcPr>
            <w:tcW w:w="3116" w:type="dxa"/>
          </w:tcPr>
          <w:p w:rsidR="00AC4B12" w:rsidRDefault="00316C83">
            <w:pPr>
              <w:pStyle w:val="TableParagraph"/>
              <w:spacing w:line="270" w:lineRule="exact"/>
              <w:ind w:lef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оплаты</w:t>
            </w:r>
          </w:p>
        </w:tc>
        <w:tc>
          <w:tcPr>
            <w:tcW w:w="12192" w:type="dxa"/>
          </w:tcPr>
          <w:p w:rsidR="00AC4B12" w:rsidRDefault="00316C83">
            <w:pPr>
              <w:pStyle w:val="TableParagraph"/>
              <w:tabs>
                <w:tab w:val="left" w:pos="8358"/>
              </w:tabs>
              <w:spacing w:line="276" w:lineRule="auto"/>
              <w:ind w:left="676" w:right="97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Участник</w:t>
            </w:r>
            <w:r>
              <w:rPr>
                <w:rFonts w:ascii="Times New Roman" w:hAnsi="Times New Roman"/>
                <w:i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должен</w:t>
            </w:r>
            <w:r>
              <w:rPr>
                <w:rFonts w:ascii="Times New Roman" w:hAnsi="Times New Roman"/>
                <w:i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указать</w:t>
            </w:r>
            <w:r>
              <w:rPr>
                <w:rFonts w:ascii="Times New Roman" w:hAnsi="Times New Roman"/>
                <w:i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форму</w:t>
            </w:r>
            <w:r>
              <w:rPr>
                <w:rFonts w:ascii="Times New Roman" w:hAnsi="Times New Roman"/>
                <w:i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оплаты</w:t>
            </w:r>
            <w:r>
              <w:rPr>
                <w:rFonts w:ascii="Times New Roman" w:hAnsi="Times New Roman"/>
                <w:i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по</w:t>
            </w:r>
            <w:r>
              <w:rPr>
                <w:rFonts w:ascii="Times New Roman" w:hAnsi="Times New Roman"/>
                <w:i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договору</w:t>
            </w:r>
            <w:r>
              <w:rPr>
                <w:rFonts w:ascii="Times New Roman" w:hAnsi="Times New Roman"/>
                <w:i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в</w:t>
            </w:r>
            <w:r>
              <w:rPr>
                <w:rFonts w:ascii="Times New Roman" w:hAnsi="Times New Roman"/>
                <w:i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соответствии</w:t>
            </w:r>
            <w:r>
              <w:rPr>
                <w:rFonts w:ascii="Times New Roman" w:hAnsi="Times New Roman"/>
                <w:i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с</w:t>
            </w:r>
            <w:r>
              <w:rPr>
                <w:rFonts w:ascii="Times New Roman" w:hAnsi="Times New Roman"/>
                <w:i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требованиями</w:t>
            </w:r>
            <w:r>
              <w:rPr>
                <w:rFonts w:ascii="Times New Roman" w:hAnsi="Times New Roman"/>
                <w:i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технического</w:t>
            </w:r>
            <w:r>
              <w:rPr>
                <w:rFonts w:ascii="Times New Roman" w:hAnsi="Times New Roman"/>
                <w:i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задания. Участник</w:t>
            </w:r>
            <w:r>
              <w:rPr>
                <w:rFonts w:ascii="Times New Roman" w:hAnsi="Times New Roman"/>
                <w:i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вместо</w:t>
            </w:r>
            <w:r>
              <w:rPr>
                <w:rFonts w:ascii="Times New Roman" w:hAnsi="Times New Roman"/>
                <w:i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указания</w:t>
            </w:r>
            <w:r>
              <w:rPr>
                <w:rFonts w:ascii="Times New Roman" w:hAnsi="Times New Roman"/>
                <w:i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формы</w:t>
            </w:r>
            <w:r>
              <w:rPr>
                <w:rFonts w:ascii="Times New Roman" w:hAnsi="Times New Roman"/>
                <w:i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оплаты</w:t>
            </w:r>
            <w:r>
              <w:rPr>
                <w:rFonts w:ascii="Times New Roman" w:hAnsi="Times New Roman"/>
                <w:i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вправе</w:t>
            </w:r>
            <w:r>
              <w:rPr>
                <w:rFonts w:ascii="Times New Roman" w:hAnsi="Times New Roman"/>
                <w:i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указать:</w:t>
            </w:r>
            <w:r>
              <w:rPr>
                <w:rFonts w:ascii="Times New Roman" w:hAnsi="Times New Roman"/>
                <w:i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0"/>
                <w:sz w:val="24"/>
              </w:rPr>
              <w:t>«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  <w:r>
              <w:rPr>
                <w:rFonts w:ascii="Times New Roman" w:hAnsi="Times New Roman"/>
                <w:spacing w:val="-29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(указать</w:t>
            </w:r>
            <w:r>
              <w:rPr>
                <w:rFonts w:ascii="Times New Roman" w:hAnsi="Times New Roman"/>
                <w:i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наименование</w:t>
            </w:r>
            <w:r>
              <w:rPr>
                <w:rFonts w:ascii="Times New Roman" w:hAnsi="Times New Roman"/>
                <w:i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участника)</w:t>
            </w:r>
          </w:p>
          <w:p w:rsidR="00AC4B12" w:rsidRDefault="00316C83">
            <w:pPr>
              <w:pStyle w:val="TableParagraph"/>
              <w:spacing w:line="275" w:lineRule="exact"/>
              <w:ind w:left="109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настоящим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подтверждает,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что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согласен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с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формой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оплаты,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указанной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в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техническом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задании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документации.</w:t>
            </w:r>
          </w:p>
        </w:tc>
        <w:tc>
          <w:tcPr>
            <w:tcW w:w="286" w:type="dxa"/>
            <w:vMerge w:val="restart"/>
            <w:tcBorders>
              <w:bottom w:val="nil"/>
              <w:right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4B12">
        <w:trPr>
          <w:trHeight w:val="1269"/>
          <w:jc w:val="right"/>
        </w:trPr>
        <w:tc>
          <w:tcPr>
            <w:tcW w:w="3116" w:type="dxa"/>
          </w:tcPr>
          <w:p w:rsidR="00AC4B12" w:rsidRDefault="00316C83">
            <w:pPr>
              <w:pStyle w:val="TableParagraph"/>
              <w:spacing w:line="270" w:lineRule="exact"/>
              <w:ind w:lef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Авансирование</w:t>
            </w:r>
          </w:p>
        </w:tc>
        <w:tc>
          <w:tcPr>
            <w:tcW w:w="12192" w:type="dxa"/>
          </w:tcPr>
          <w:p w:rsidR="00AC4B12" w:rsidRDefault="00316C83">
            <w:pPr>
              <w:pStyle w:val="TableParagraph"/>
              <w:spacing w:line="273" w:lineRule="auto"/>
              <w:ind w:left="109" w:right="98" w:firstLine="567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 xml:space="preserve">Строка включается в случае, если участнику предоставляется право указать желаемый размер аванса. </w:t>
            </w:r>
            <w:r>
              <w:rPr>
                <w:rFonts w:ascii="Times New Roman" w:hAnsi="Times New Roman"/>
                <w:i/>
                <w:sz w:val="24"/>
              </w:rPr>
              <w:t>Участник должен указать размер аванса, но не выше максимально возможного размера, установленного в техническом</w:t>
            </w:r>
            <w:r>
              <w:rPr>
                <w:rFonts w:ascii="Times New Roman" w:hAnsi="Times New Roman"/>
                <w:i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задании:</w:t>
            </w:r>
            <w:r>
              <w:rPr>
                <w:rFonts w:ascii="Times New Roman" w:hAnsi="Times New Roman"/>
                <w:i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«Аванс</w:t>
            </w:r>
            <w:r>
              <w:rPr>
                <w:rFonts w:ascii="Times New Roman" w:hAnsi="Times New Roman"/>
                <w:i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составляет</w:t>
            </w:r>
            <w:r>
              <w:rPr>
                <w:rFonts w:ascii="Times New Roman" w:hAnsi="Times New Roman"/>
                <w:i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53"/>
                <w:w w:val="150"/>
                <w:sz w:val="24"/>
                <w:u w:val="single"/>
              </w:rPr>
              <w:t xml:space="preserve">  </w:t>
            </w:r>
            <w:r>
              <w:rPr>
                <w:rFonts w:ascii="Times New Roman" w:hAnsi="Times New Roman"/>
                <w:i/>
                <w:sz w:val="24"/>
              </w:rPr>
              <w:t>%</w:t>
            </w:r>
            <w:r>
              <w:rPr>
                <w:rFonts w:ascii="Times New Roman" w:hAnsi="Times New Roman"/>
                <w:i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(указать</w:t>
            </w:r>
            <w:r>
              <w:rPr>
                <w:rFonts w:ascii="Times New Roman" w:hAnsi="Times New Roman"/>
                <w:i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конкретн</w:t>
            </w:r>
            <w:r>
              <w:rPr>
                <w:rFonts w:ascii="Times New Roman" w:hAnsi="Times New Roman"/>
                <w:i/>
                <w:sz w:val="24"/>
              </w:rPr>
              <w:t>ое</w:t>
            </w:r>
            <w:r>
              <w:rPr>
                <w:rFonts w:ascii="Times New Roman" w:hAnsi="Times New Roman"/>
                <w:i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значение)</w:t>
            </w:r>
            <w:r>
              <w:rPr>
                <w:rFonts w:ascii="Times New Roman" w:hAnsi="Times New Roman"/>
                <w:i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от</w:t>
            </w:r>
            <w:r>
              <w:rPr>
                <w:rFonts w:ascii="Times New Roman" w:hAnsi="Times New Roman"/>
                <w:i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цены</w:t>
            </w:r>
            <w:r>
              <w:rPr>
                <w:rFonts w:ascii="Times New Roman" w:hAnsi="Times New Roman"/>
                <w:i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договора</w:t>
            </w:r>
            <w:r>
              <w:rPr>
                <w:rFonts w:ascii="Times New Roman" w:hAnsi="Times New Roman"/>
                <w:i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(стоимости</w:t>
            </w:r>
            <w:r>
              <w:rPr>
                <w:rFonts w:ascii="Times New Roman" w:hAnsi="Times New Roman"/>
                <w:i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этапа</w:t>
            </w:r>
          </w:p>
          <w:p w:rsidR="00AC4B12" w:rsidRDefault="00316C83">
            <w:pPr>
              <w:pStyle w:val="TableParagraph"/>
              <w:spacing w:before="1"/>
              <w:ind w:left="109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>договора)».</w:t>
            </w:r>
          </w:p>
        </w:tc>
        <w:tc>
          <w:tcPr>
            <w:tcW w:w="286" w:type="dxa"/>
            <w:vMerge/>
            <w:tcBorders>
              <w:top w:val="nil"/>
              <w:bottom w:val="nil"/>
              <w:right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</w:tr>
      <w:tr w:rsidR="00AC4B12">
        <w:trPr>
          <w:trHeight w:val="1586"/>
          <w:jc w:val="right"/>
        </w:trPr>
        <w:tc>
          <w:tcPr>
            <w:tcW w:w="3116" w:type="dxa"/>
          </w:tcPr>
          <w:p w:rsidR="00AC4B12" w:rsidRDefault="00316C83">
            <w:pPr>
              <w:pStyle w:val="TableParagraph"/>
              <w:spacing w:line="270" w:lineRule="exact"/>
              <w:ind w:lef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и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порядок </w:t>
            </w:r>
            <w:r>
              <w:rPr>
                <w:rFonts w:ascii="Times New Roman" w:hAnsi="Times New Roman"/>
                <w:spacing w:val="-2"/>
                <w:sz w:val="24"/>
              </w:rPr>
              <w:t>оплаты</w:t>
            </w:r>
          </w:p>
        </w:tc>
        <w:tc>
          <w:tcPr>
            <w:tcW w:w="12192" w:type="dxa"/>
          </w:tcPr>
          <w:p w:rsidR="00AC4B12" w:rsidRDefault="00316C83">
            <w:pPr>
              <w:pStyle w:val="TableParagraph"/>
              <w:spacing w:line="276" w:lineRule="auto"/>
              <w:ind w:left="109" w:firstLine="567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Участник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должен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указать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конкретные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сроки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и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порядок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оплаты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по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договору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в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соответствии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с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требованиями технического задания.</w:t>
            </w:r>
          </w:p>
          <w:p w:rsidR="00AC4B12" w:rsidRDefault="00316C83">
            <w:pPr>
              <w:pStyle w:val="TableParagraph"/>
              <w:tabs>
                <w:tab w:val="left" w:pos="9568"/>
              </w:tabs>
              <w:spacing w:line="275" w:lineRule="exact"/>
              <w:ind w:left="109" w:firstLine="567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Участник</w:t>
            </w:r>
            <w:r>
              <w:rPr>
                <w:rFonts w:ascii="Times New Roman" w:hAnsi="Times New Roman"/>
                <w:i/>
                <w:spacing w:val="5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вместо</w:t>
            </w:r>
            <w:r>
              <w:rPr>
                <w:rFonts w:ascii="Times New Roman" w:hAnsi="Times New Roman"/>
                <w:i/>
                <w:spacing w:val="5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указания</w:t>
            </w:r>
            <w:r>
              <w:rPr>
                <w:rFonts w:ascii="Times New Roman" w:hAnsi="Times New Roman"/>
                <w:i/>
                <w:spacing w:val="5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срока</w:t>
            </w:r>
            <w:r>
              <w:rPr>
                <w:rFonts w:ascii="Times New Roman" w:hAnsi="Times New Roman"/>
                <w:i/>
                <w:spacing w:val="5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и</w:t>
            </w:r>
            <w:r>
              <w:rPr>
                <w:rFonts w:ascii="Times New Roman" w:hAnsi="Times New Roman"/>
                <w:i/>
                <w:spacing w:val="5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порядка</w:t>
            </w:r>
            <w:r>
              <w:rPr>
                <w:rFonts w:ascii="Times New Roman" w:hAnsi="Times New Roman"/>
                <w:i/>
                <w:spacing w:val="48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оплаты</w:t>
            </w:r>
            <w:r>
              <w:rPr>
                <w:rFonts w:ascii="Times New Roman" w:hAnsi="Times New Roman"/>
                <w:i/>
                <w:spacing w:val="57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вправе</w:t>
            </w:r>
            <w:r>
              <w:rPr>
                <w:rFonts w:ascii="Times New Roman" w:hAnsi="Times New Roman"/>
                <w:i/>
                <w:spacing w:val="5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указать:</w:t>
            </w:r>
            <w:r>
              <w:rPr>
                <w:rFonts w:ascii="Times New Roman" w:hAnsi="Times New Roman"/>
                <w:i/>
                <w:spacing w:val="5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0"/>
                <w:sz w:val="24"/>
              </w:rPr>
              <w:t>«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(указать</w:t>
            </w:r>
            <w:r>
              <w:rPr>
                <w:rFonts w:ascii="Times New Roman" w:hAnsi="Times New Roman"/>
                <w:i/>
                <w:spacing w:val="6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наименование</w:t>
            </w:r>
          </w:p>
          <w:p w:rsidR="00AC4B12" w:rsidRDefault="00316C83">
            <w:pPr>
              <w:pStyle w:val="TableParagraph"/>
              <w:spacing w:before="3" w:line="310" w:lineRule="atLeast"/>
              <w:ind w:left="109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участника) настоящим подтверждает, что согласен со сроками и порядком оплаты, указанными в техническом задании документации.</w:t>
            </w:r>
          </w:p>
        </w:tc>
        <w:tc>
          <w:tcPr>
            <w:tcW w:w="286" w:type="dxa"/>
            <w:vMerge/>
            <w:tcBorders>
              <w:top w:val="nil"/>
              <w:bottom w:val="nil"/>
              <w:right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</w:tr>
    </w:tbl>
    <w:p w:rsidR="00AC4B12" w:rsidRDefault="00AC4B12">
      <w:pPr>
        <w:rPr>
          <w:sz w:val="2"/>
          <w:szCs w:val="2"/>
        </w:rPr>
        <w:sectPr w:rsidR="00AC4B12">
          <w:type w:val="continuous"/>
          <w:pgSz w:w="16840" w:h="11910" w:orient="landscape"/>
          <w:pgMar w:top="540" w:right="0" w:bottom="605" w:left="780" w:header="708" w:footer="708" w:gutter="0"/>
          <w:cols w:space="720"/>
        </w:sect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12192"/>
        <w:gridCol w:w="286"/>
      </w:tblGrid>
      <w:tr w:rsidR="00AC4B12">
        <w:trPr>
          <w:trHeight w:val="952"/>
          <w:jc w:val="right"/>
        </w:trPr>
        <w:tc>
          <w:tcPr>
            <w:tcW w:w="3116" w:type="dxa"/>
          </w:tcPr>
          <w:p w:rsidR="00AC4B12" w:rsidRDefault="00AC4B12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192" w:type="dxa"/>
          </w:tcPr>
          <w:p w:rsidR="00AC4B12" w:rsidRDefault="00316C83">
            <w:pPr>
              <w:pStyle w:val="TableParagraph"/>
              <w:spacing w:line="270" w:lineRule="exact"/>
              <w:ind w:left="109" w:firstLine="567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В</w:t>
            </w:r>
            <w:r>
              <w:rPr>
                <w:rFonts w:ascii="Times New Roman" w:hAnsi="Times New Roman"/>
                <w:i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случае,</w:t>
            </w:r>
            <w:r>
              <w:rPr>
                <w:rFonts w:ascii="Times New Roman" w:hAnsi="Times New Roman"/>
                <w:i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если</w:t>
            </w:r>
            <w:r>
              <w:rPr>
                <w:rFonts w:ascii="Times New Roman" w:hAnsi="Times New Roman"/>
                <w:i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участнику</w:t>
            </w:r>
            <w:r>
              <w:rPr>
                <w:rFonts w:ascii="Times New Roman" w:hAnsi="Times New Roman"/>
                <w:i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предоставлялось</w:t>
            </w:r>
            <w:r>
              <w:rPr>
                <w:rFonts w:ascii="Times New Roman" w:hAnsi="Times New Roman"/>
                <w:i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право</w:t>
            </w:r>
            <w:r>
              <w:rPr>
                <w:rFonts w:ascii="Times New Roman" w:hAnsi="Times New Roman"/>
                <w:i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указать</w:t>
            </w:r>
            <w:r>
              <w:rPr>
                <w:rFonts w:ascii="Times New Roman" w:hAnsi="Times New Roman"/>
                <w:i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желаемый</w:t>
            </w:r>
            <w:r>
              <w:rPr>
                <w:rFonts w:ascii="Times New Roman" w:hAnsi="Times New Roman"/>
                <w:i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срок</w:t>
            </w:r>
            <w:r>
              <w:rPr>
                <w:rFonts w:ascii="Times New Roman" w:hAnsi="Times New Roman"/>
                <w:i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оплаты,</w:t>
            </w:r>
            <w:r>
              <w:rPr>
                <w:rFonts w:ascii="Times New Roman" w:hAnsi="Times New Roman"/>
                <w:i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указывается:</w:t>
            </w:r>
            <w:r>
              <w:rPr>
                <w:rFonts w:ascii="Times New Roman" w:hAnsi="Times New Roman"/>
                <w:i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Участник</w:t>
            </w:r>
          </w:p>
          <w:p w:rsidR="00AC4B12" w:rsidRDefault="00316C83">
            <w:pPr>
              <w:pStyle w:val="TableParagraph"/>
              <w:tabs>
                <w:tab w:val="left" w:pos="1688"/>
                <w:tab w:val="left" w:pos="6576"/>
              </w:tabs>
              <w:spacing w:before="9" w:line="310" w:lineRule="atLeast"/>
              <w:ind w:left="109" w:right="103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должен</w:t>
            </w:r>
            <w:r>
              <w:rPr>
                <w:rFonts w:ascii="Times New Roman" w:hAnsi="Times New Roman"/>
                <w:i/>
                <w:spacing w:val="7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указать</w:t>
            </w:r>
            <w:r>
              <w:rPr>
                <w:rFonts w:ascii="Times New Roman" w:hAnsi="Times New Roman"/>
                <w:i/>
                <w:spacing w:val="7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срок</w:t>
            </w:r>
            <w:r>
              <w:rPr>
                <w:rFonts w:ascii="Times New Roman" w:hAnsi="Times New Roman"/>
                <w:i/>
                <w:spacing w:val="69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оплаты,</w:t>
            </w:r>
            <w:r>
              <w:rPr>
                <w:rFonts w:ascii="Times New Roman" w:hAnsi="Times New Roman"/>
                <w:i/>
                <w:spacing w:val="7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но</w:t>
            </w:r>
            <w:r>
              <w:rPr>
                <w:rFonts w:ascii="Times New Roman" w:hAnsi="Times New Roman"/>
                <w:i/>
                <w:spacing w:val="68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не</w:t>
            </w:r>
            <w:r>
              <w:rPr>
                <w:rFonts w:ascii="Times New Roman" w:hAnsi="Times New Roman"/>
                <w:i/>
                <w:spacing w:val="7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меньше</w:t>
            </w:r>
            <w:r>
              <w:rPr>
                <w:rFonts w:ascii="Times New Roman" w:hAnsi="Times New Roman"/>
                <w:i/>
                <w:spacing w:val="7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срока,</w:t>
            </w:r>
            <w:r>
              <w:rPr>
                <w:rFonts w:ascii="Times New Roman" w:hAnsi="Times New Roman"/>
                <w:i/>
                <w:spacing w:val="7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установленного</w:t>
            </w:r>
            <w:r>
              <w:rPr>
                <w:rFonts w:ascii="Times New Roman" w:hAnsi="Times New Roman"/>
                <w:i/>
                <w:spacing w:val="7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в</w:t>
            </w:r>
            <w:r>
              <w:rPr>
                <w:rFonts w:ascii="Times New Roman" w:hAnsi="Times New Roman"/>
                <w:i/>
                <w:spacing w:val="7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техническом</w:t>
            </w:r>
            <w:r>
              <w:rPr>
                <w:rFonts w:ascii="Times New Roman" w:hAnsi="Times New Roman"/>
                <w:i/>
                <w:spacing w:val="7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задании:</w:t>
            </w:r>
            <w:r>
              <w:rPr>
                <w:rFonts w:ascii="Times New Roman" w:hAnsi="Times New Roman"/>
                <w:i/>
                <w:spacing w:val="7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«Срок</w:t>
            </w:r>
            <w:r>
              <w:rPr>
                <w:rFonts w:ascii="Times New Roman" w:hAnsi="Times New Roman"/>
                <w:i/>
                <w:spacing w:val="7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оплаты составляет 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  <w:r>
              <w:rPr>
                <w:rFonts w:ascii="Times New Roman" w:hAnsi="Times New Roman"/>
                <w:i/>
                <w:sz w:val="24"/>
              </w:rPr>
              <w:t xml:space="preserve">дней (указать конкретное значение) от 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  <w:r>
              <w:rPr>
                <w:rFonts w:ascii="Times New Roman" w:hAnsi="Times New Roman"/>
                <w:i/>
                <w:spacing w:val="-6"/>
                <w:sz w:val="24"/>
              </w:rPr>
              <w:t>».</w:t>
            </w:r>
          </w:p>
        </w:tc>
        <w:tc>
          <w:tcPr>
            <w:tcW w:w="286" w:type="dxa"/>
            <w:tcBorders>
              <w:bottom w:val="nil"/>
              <w:right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:rsidR="00AC4B12" w:rsidRDefault="00316C83">
      <w:pPr>
        <w:pStyle w:val="a3"/>
        <w:spacing w:before="13"/>
        <w:ind w:left="919" w:firstLine="0"/>
        <w:jc w:val="left"/>
      </w:pPr>
      <w:r>
        <w:t>Представитель,</w:t>
      </w:r>
      <w:r>
        <w:rPr>
          <w:spacing w:val="-6"/>
        </w:rPr>
        <w:t xml:space="preserve"> </w:t>
      </w:r>
      <w:r>
        <w:t>имеющий</w:t>
      </w:r>
      <w:r>
        <w:rPr>
          <w:spacing w:val="-7"/>
        </w:rPr>
        <w:t xml:space="preserve"> </w:t>
      </w:r>
      <w:r>
        <w:t>полномочия</w:t>
      </w:r>
      <w:r>
        <w:rPr>
          <w:spacing w:val="-7"/>
        </w:rPr>
        <w:t xml:space="preserve"> </w:t>
      </w:r>
      <w:r>
        <w:t>подписать</w:t>
      </w:r>
      <w:r>
        <w:rPr>
          <w:spacing w:val="-5"/>
        </w:rPr>
        <w:t xml:space="preserve"> </w:t>
      </w:r>
      <w:r>
        <w:t>заявку</w:t>
      </w:r>
      <w:r>
        <w:rPr>
          <w:spacing w:val="-9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участие</w:t>
      </w:r>
      <w:r>
        <w:rPr>
          <w:spacing w:val="-7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rPr>
          <w:spacing w:val="-2"/>
        </w:rPr>
        <w:t>имени</w:t>
      </w:r>
    </w:p>
    <w:p w:rsidR="00AC4B12" w:rsidRDefault="00316C83">
      <w:pPr>
        <w:pStyle w:val="a3"/>
        <w:spacing w:before="9"/>
        <w:ind w:left="0" w:firstLine="0"/>
        <w:jc w:val="left"/>
        <w:rPr>
          <w:sz w:val="29"/>
        </w:rPr>
      </w:pPr>
      <w:r>
        <w:rPr>
          <w:noProof/>
          <w:lang w:val="hy-AM" w:eastAsia="hy-AM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2590800</wp:posOffset>
                </wp:positionH>
                <wp:positionV relativeFrom="paragraph">
                  <wp:posOffset>233045</wp:posOffset>
                </wp:positionV>
                <wp:extent cx="5866765" cy="1270"/>
                <wp:effectExtent l="0" t="0" r="0" b="0"/>
                <wp:wrapTopAndBottom/>
                <wp:docPr id="46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4080 4080"/>
                            <a:gd name="T1" fmla="*/ T0 w 9239"/>
                            <a:gd name="T2" fmla="+- 0 13319 4080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23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06515D" id="docshape10" o:spid="_x0000_s1026" style="position:absolute;margin-left:204pt;margin-top:18.35pt;width:461.9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" path="m,l9239,e" filled="f" strokeweight=".20106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:rsidR="00AC4B12" w:rsidRDefault="00316C83">
      <w:pPr>
        <w:pStyle w:val="a3"/>
        <w:spacing w:before="47"/>
        <w:ind w:left="919" w:firstLine="0"/>
        <w:jc w:val="left"/>
      </w:pPr>
      <w:r>
        <w:t>(полное</w:t>
      </w:r>
      <w:r>
        <w:rPr>
          <w:spacing w:val="-9"/>
        </w:rPr>
        <w:t xml:space="preserve"> </w:t>
      </w:r>
      <w:r>
        <w:t>наименование</w:t>
      </w:r>
      <w:r>
        <w:rPr>
          <w:spacing w:val="-9"/>
        </w:rPr>
        <w:t xml:space="preserve"> </w:t>
      </w:r>
      <w:r>
        <w:rPr>
          <w:spacing w:val="-2"/>
        </w:rPr>
        <w:t>участника)</w:t>
      </w:r>
    </w:p>
    <w:p w:rsidR="00AC4B12" w:rsidRDefault="00316C83">
      <w:pPr>
        <w:pStyle w:val="a3"/>
        <w:spacing w:before="7"/>
        <w:ind w:left="0" w:firstLine="0"/>
        <w:jc w:val="left"/>
        <w:rPr>
          <w:sz w:val="29"/>
        </w:rPr>
      </w:pPr>
      <w:r>
        <w:rPr>
          <w:noProof/>
          <w:lang w:val="hy-AM" w:eastAsia="hy-AM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231775</wp:posOffset>
                </wp:positionV>
                <wp:extent cx="3822700" cy="1270"/>
                <wp:effectExtent l="0" t="0" r="0" b="0"/>
                <wp:wrapTopAndBottom/>
                <wp:docPr id="45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270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6020"/>
                            <a:gd name="T2" fmla="+- 0 7719 1700"/>
                            <a:gd name="T3" fmla="*/ T2 w 60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020">
                              <a:moveTo>
                                <a:pt x="0" y="0"/>
                              </a:moveTo>
                              <a:lnTo>
                                <a:pt x="6019" y="0"/>
                              </a:lnTo>
                            </a:path>
                          </a:pathLst>
                        </a:custGeom>
                        <a:noFill/>
                        <a:ln w="723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54D27B" id="docshape11" o:spid="_x0000_s1026" style="position:absolute;margin-left:85pt;margin-top:18.25pt;width:301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" path="m,l6019,e" filled="f" strokeweight=".20106mm">
                <v:path arrowok="t" o:connecttype="custom" o:connectlocs="0,0;3822065,0" o:connectangles="0,0"/>
                <w10:wrap type="topAndBottom" anchorx="page"/>
              </v:shape>
            </w:pict>
          </mc:Fallback>
        </mc:AlternateContent>
      </w:r>
    </w:p>
    <w:p w:rsidR="00AC4B12" w:rsidRDefault="00AC4B12">
      <w:pPr>
        <w:pStyle w:val="a3"/>
        <w:spacing w:before="9"/>
        <w:ind w:left="0" w:firstLine="0"/>
        <w:jc w:val="left"/>
        <w:rPr>
          <w:sz w:val="6"/>
        </w:rPr>
      </w:pPr>
    </w:p>
    <w:p w:rsidR="00AC4B12" w:rsidRDefault="00316C83">
      <w:pPr>
        <w:pStyle w:val="a3"/>
        <w:spacing w:before="89" w:line="278" w:lineRule="auto"/>
        <w:ind w:left="919" w:right="10998" w:firstLine="0"/>
        <w:jc w:val="left"/>
      </w:pPr>
      <w:r>
        <w:t>(должность,</w:t>
      </w:r>
      <w:r>
        <w:rPr>
          <w:spacing w:val="-18"/>
        </w:rPr>
        <w:t xml:space="preserve"> </w:t>
      </w:r>
      <w:r>
        <w:t>подпись,</w:t>
      </w:r>
      <w:r>
        <w:rPr>
          <w:spacing w:val="-17"/>
        </w:rPr>
        <w:t xml:space="preserve"> </w:t>
      </w:r>
      <w:r>
        <w:t>ФИО) Печать (при наличии)</w:t>
      </w:r>
    </w:p>
    <w:p w:rsidR="00AC4B12" w:rsidRDefault="00AC4B12">
      <w:pPr>
        <w:pStyle w:val="a3"/>
        <w:ind w:left="0" w:firstLine="0"/>
        <w:jc w:val="left"/>
        <w:rPr>
          <w:sz w:val="30"/>
        </w:rPr>
      </w:pPr>
    </w:p>
    <w:p w:rsidR="00AC4B12" w:rsidRDefault="00AC4B12">
      <w:pPr>
        <w:pStyle w:val="a3"/>
        <w:ind w:left="0" w:firstLine="0"/>
        <w:jc w:val="left"/>
        <w:rPr>
          <w:sz w:val="30"/>
        </w:rPr>
      </w:pPr>
    </w:p>
    <w:p w:rsidR="00AC4B12" w:rsidRDefault="00316C83">
      <w:pPr>
        <w:tabs>
          <w:tab w:val="left" w:pos="919"/>
          <w:tab w:val="left" w:pos="1621"/>
          <w:tab w:val="left" w:pos="3232"/>
        </w:tabs>
        <w:spacing w:before="246"/>
        <w:ind w:left="112"/>
        <w:rPr>
          <w:sz w:val="28"/>
        </w:rPr>
      </w:pPr>
      <w:r>
        <w:rPr>
          <w:strike/>
          <w:sz w:val="28"/>
        </w:rPr>
        <w:tab/>
      </w:r>
      <w:r>
        <w:rPr>
          <w:strike/>
          <w:spacing w:val="-10"/>
          <w:sz w:val="28"/>
        </w:rPr>
        <w:t>«</w:t>
      </w:r>
      <w:r>
        <w:rPr>
          <w:sz w:val="28"/>
          <w:u w:val="single"/>
        </w:rPr>
        <w:tab/>
      </w:r>
      <w:r>
        <w:rPr>
          <w:strike/>
          <w:spacing w:val="-10"/>
          <w:sz w:val="28"/>
        </w:rPr>
        <w:t>»</w:t>
      </w:r>
      <w:r>
        <w:rPr>
          <w:strike/>
          <w:sz w:val="28"/>
        </w:rPr>
        <w:tab/>
      </w:r>
    </w:p>
    <w:p w:rsidR="00AC4B12" w:rsidRDefault="00AC4B12">
      <w:pPr>
        <w:rPr>
          <w:sz w:val="28"/>
        </w:rPr>
        <w:sectPr w:rsidR="00AC4B12">
          <w:type w:val="continuous"/>
          <w:pgSz w:w="16840" w:h="11910" w:orient="landscape"/>
          <w:pgMar w:top="540" w:right="0" w:bottom="280" w:left="780" w:header="708" w:footer="708" w:gutter="0"/>
          <w:cols w:space="720"/>
        </w:sectPr>
      </w:pPr>
    </w:p>
    <w:p w:rsidR="00AC4B12" w:rsidRDefault="00316C83">
      <w:pPr>
        <w:spacing w:before="63"/>
        <w:ind w:left="8666"/>
        <w:rPr>
          <w:b/>
          <w:sz w:val="24"/>
        </w:rPr>
      </w:pPr>
      <w:bookmarkStart w:id="20" w:name="_bookmark19"/>
      <w:bookmarkEnd w:id="20"/>
      <w:r>
        <w:rPr>
          <w:b/>
          <w:sz w:val="28"/>
        </w:rPr>
        <w:lastRenderedPageBreak/>
        <w:t>Приложение</w:t>
      </w:r>
      <w:r>
        <w:rPr>
          <w:b/>
          <w:spacing w:val="-7"/>
          <w:sz w:val="28"/>
        </w:rPr>
        <w:t xml:space="preserve"> </w:t>
      </w:r>
      <w:r>
        <w:rPr>
          <w:b/>
          <w:sz w:val="24"/>
        </w:rPr>
        <w:t>№</w:t>
      </w:r>
      <w:r>
        <w:rPr>
          <w:b/>
          <w:spacing w:val="-4"/>
          <w:sz w:val="24"/>
        </w:rPr>
        <w:t xml:space="preserve"> </w:t>
      </w:r>
      <w:r>
        <w:rPr>
          <w:b/>
          <w:spacing w:val="-10"/>
          <w:sz w:val="24"/>
        </w:rPr>
        <w:t>3</w:t>
      </w:r>
    </w:p>
    <w:p w:rsidR="00AC4B12" w:rsidRDefault="00316C83">
      <w:pPr>
        <w:spacing w:before="61"/>
        <w:ind w:left="6232"/>
        <w:rPr>
          <w:b/>
          <w:sz w:val="24"/>
        </w:rPr>
      </w:pPr>
      <w:r>
        <w:rPr>
          <w:b/>
          <w:sz w:val="24"/>
        </w:rPr>
        <w:t>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документации 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коду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ЮКЖД-ЗП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023/020</w:t>
      </w:r>
    </w:p>
    <w:p w:rsidR="00AC4B12" w:rsidRDefault="00AC4B12">
      <w:pPr>
        <w:pStyle w:val="a3"/>
        <w:spacing w:before="7"/>
        <w:ind w:left="0" w:firstLine="0"/>
        <w:jc w:val="left"/>
        <w:rPr>
          <w:b/>
          <w:sz w:val="23"/>
        </w:rPr>
      </w:pPr>
    </w:p>
    <w:p w:rsidR="00AC4B12" w:rsidRDefault="00316C83">
      <w:pPr>
        <w:ind w:left="2495" w:right="1916"/>
        <w:jc w:val="center"/>
        <w:rPr>
          <w:i/>
          <w:sz w:val="24"/>
        </w:rPr>
      </w:pPr>
      <w:r>
        <w:rPr>
          <w:i/>
          <w:sz w:val="24"/>
        </w:rPr>
        <w:t>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бланке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участника</w:t>
      </w:r>
    </w:p>
    <w:p w:rsidR="00AC4B12" w:rsidRDefault="00316C83">
      <w:pPr>
        <w:spacing w:before="72" w:line="312" w:lineRule="auto"/>
        <w:ind w:left="2495" w:right="1919"/>
        <w:jc w:val="center"/>
        <w:rPr>
          <w:b/>
          <w:sz w:val="24"/>
        </w:rPr>
      </w:pPr>
      <w:r>
        <w:rPr>
          <w:b/>
          <w:sz w:val="24"/>
        </w:rPr>
        <w:t>Конкурсная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комиссия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ЗАО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«Южно-Кавказская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железная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дорога» </w:t>
      </w:r>
      <w:r>
        <w:rPr>
          <w:b/>
          <w:spacing w:val="-2"/>
          <w:sz w:val="24"/>
        </w:rPr>
        <w:t>заявка</w:t>
      </w:r>
    </w:p>
    <w:p w:rsidR="00AC4B12" w:rsidRDefault="00316C83">
      <w:pPr>
        <w:spacing w:before="3"/>
        <w:ind w:left="1149" w:right="4979"/>
        <w:jc w:val="center"/>
        <w:rPr>
          <w:b/>
          <w:i/>
          <w:sz w:val="24"/>
        </w:rPr>
      </w:pPr>
      <w:r>
        <w:rPr>
          <w:sz w:val="24"/>
        </w:rPr>
        <w:t>КОМУ:</w:t>
      </w:r>
      <w:r>
        <w:rPr>
          <w:spacing w:val="-4"/>
          <w:sz w:val="24"/>
        </w:rPr>
        <w:t xml:space="preserve"> </w:t>
      </w:r>
      <w:r>
        <w:rPr>
          <w:b/>
          <w:i/>
          <w:sz w:val="24"/>
          <w:u w:val="single"/>
        </w:rPr>
        <w:t>ЗАО</w:t>
      </w:r>
      <w:r>
        <w:rPr>
          <w:b/>
          <w:i/>
          <w:spacing w:val="-5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«Южно-Кавказская</w:t>
      </w:r>
      <w:r>
        <w:rPr>
          <w:b/>
          <w:i/>
          <w:spacing w:val="-4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железная</w:t>
      </w:r>
      <w:r>
        <w:rPr>
          <w:b/>
          <w:i/>
          <w:spacing w:val="-6"/>
          <w:sz w:val="24"/>
          <w:u w:val="single"/>
        </w:rPr>
        <w:t xml:space="preserve"> </w:t>
      </w:r>
      <w:r>
        <w:rPr>
          <w:b/>
          <w:i/>
          <w:spacing w:val="-2"/>
          <w:sz w:val="24"/>
          <w:u w:val="single"/>
        </w:rPr>
        <w:t>дорога»</w:t>
      </w:r>
    </w:p>
    <w:p w:rsidR="00AC4B12" w:rsidRDefault="00316C83">
      <w:pPr>
        <w:spacing w:before="84" w:line="312" w:lineRule="auto"/>
        <w:ind w:left="1150" w:firstLine="850"/>
        <w:rPr>
          <w:sz w:val="24"/>
        </w:rPr>
      </w:pPr>
      <w:bookmarkStart w:id="21" w:name="_bookmark20"/>
      <w:bookmarkEnd w:id="21"/>
      <w:r>
        <w:rPr>
          <w:sz w:val="24"/>
        </w:rPr>
        <w:t>Изучив документацию для запроса предложений, мы,</w:t>
      </w:r>
      <w:r>
        <w:rPr>
          <w:spacing w:val="-1"/>
          <w:sz w:val="24"/>
        </w:rPr>
        <w:t xml:space="preserve"> </w:t>
      </w:r>
      <w:r>
        <w:rPr>
          <w:sz w:val="24"/>
        </w:rPr>
        <w:t>нижеподписавшиеся, предлагаем поставить</w:t>
      </w:r>
      <w:r>
        <w:rPr>
          <w:spacing w:val="-17"/>
          <w:sz w:val="24"/>
        </w:rPr>
        <w:t xml:space="preserve"> </w:t>
      </w:r>
      <w:r>
        <w:rPr>
          <w:sz w:val="24"/>
        </w:rPr>
        <w:t>товары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4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указанной</w:t>
      </w:r>
      <w:r>
        <w:rPr>
          <w:spacing w:val="-15"/>
          <w:sz w:val="24"/>
        </w:rPr>
        <w:t xml:space="preserve"> </w:t>
      </w:r>
      <w:r>
        <w:rPr>
          <w:sz w:val="24"/>
        </w:rPr>
        <w:t>документацией</w:t>
      </w:r>
      <w:r>
        <w:rPr>
          <w:spacing w:val="-14"/>
          <w:sz w:val="24"/>
        </w:rPr>
        <w:t xml:space="preserve"> </w:t>
      </w:r>
      <w:r>
        <w:rPr>
          <w:sz w:val="24"/>
        </w:rPr>
        <w:t>для</w:t>
      </w:r>
      <w:r>
        <w:rPr>
          <w:spacing w:val="-14"/>
          <w:sz w:val="24"/>
        </w:rPr>
        <w:t xml:space="preserve"> </w:t>
      </w:r>
      <w:r>
        <w:rPr>
          <w:sz w:val="24"/>
        </w:rPr>
        <w:t>запроса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сумму</w:t>
      </w:r>
    </w:p>
    <w:p w:rsidR="00AC4B12" w:rsidRDefault="00316C83">
      <w:pPr>
        <w:tabs>
          <w:tab w:val="left" w:pos="9725"/>
        </w:tabs>
        <w:spacing w:before="2" w:line="312" w:lineRule="auto"/>
        <w:ind w:left="1150" w:right="572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драм РА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без </w:t>
      </w:r>
      <w:r>
        <w:rPr>
          <w:spacing w:val="-4"/>
          <w:sz w:val="24"/>
        </w:rPr>
        <w:t>НДС.</w:t>
      </w:r>
    </w:p>
    <w:p w:rsidR="00AC4B12" w:rsidRDefault="00316C83">
      <w:pPr>
        <w:spacing w:before="3" w:line="312" w:lineRule="auto"/>
        <w:ind w:left="1150" w:right="571" w:firstLine="850"/>
        <w:jc w:val="both"/>
        <w:rPr>
          <w:sz w:val="24"/>
        </w:rPr>
      </w:pPr>
      <w:r>
        <w:rPr>
          <w:sz w:val="24"/>
        </w:rPr>
        <w:t>Мы</w:t>
      </w:r>
      <w:r>
        <w:rPr>
          <w:spacing w:val="-12"/>
          <w:sz w:val="24"/>
        </w:rPr>
        <w:t xml:space="preserve"> </w:t>
      </w:r>
      <w:r>
        <w:rPr>
          <w:sz w:val="24"/>
        </w:rPr>
        <w:t>согласны</w:t>
      </w:r>
      <w:r>
        <w:rPr>
          <w:spacing w:val="-12"/>
          <w:sz w:val="24"/>
        </w:rPr>
        <w:t xml:space="preserve"> </w:t>
      </w:r>
      <w:r>
        <w:rPr>
          <w:sz w:val="24"/>
        </w:rPr>
        <w:t>придерживаться</w:t>
      </w:r>
      <w:r>
        <w:rPr>
          <w:spacing w:val="-12"/>
          <w:sz w:val="24"/>
        </w:rPr>
        <w:t xml:space="preserve"> </w:t>
      </w:r>
      <w:r>
        <w:rPr>
          <w:sz w:val="24"/>
        </w:rPr>
        <w:t>пол</w:t>
      </w:r>
      <w:r>
        <w:rPr>
          <w:sz w:val="24"/>
        </w:rPr>
        <w:t>ожений</w:t>
      </w:r>
      <w:r>
        <w:rPr>
          <w:spacing w:val="-11"/>
          <w:sz w:val="24"/>
        </w:rPr>
        <w:t xml:space="preserve"> </w:t>
      </w:r>
      <w:r>
        <w:rPr>
          <w:sz w:val="24"/>
        </w:rPr>
        <w:t>настоящей</w:t>
      </w:r>
      <w:r>
        <w:rPr>
          <w:spacing w:val="-11"/>
          <w:sz w:val="24"/>
        </w:rPr>
        <w:t xml:space="preserve"> </w:t>
      </w:r>
      <w:r>
        <w:rPr>
          <w:sz w:val="24"/>
        </w:rPr>
        <w:t>заявки</w:t>
      </w:r>
      <w:r>
        <w:rPr>
          <w:spacing w:val="-10"/>
          <w:sz w:val="24"/>
        </w:rPr>
        <w:t xml:space="preserve"> </w:t>
      </w:r>
      <w:r>
        <w:rPr>
          <w:sz w:val="24"/>
        </w:rPr>
        <w:t>до</w:t>
      </w:r>
      <w:r>
        <w:rPr>
          <w:spacing w:val="-11"/>
          <w:sz w:val="24"/>
        </w:rPr>
        <w:t xml:space="preserve"> </w:t>
      </w:r>
      <w:r>
        <w:rPr>
          <w:sz w:val="24"/>
        </w:rPr>
        <w:t>даты</w:t>
      </w:r>
      <w:r>
        <w:rPr>
          <w:spacing w:val="-11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исполнения договора, начиная с даты, установленной как день вскрытия конвертов с заявками. Эта заявка будет для нас обязательной и может быть принята в любой момент до истечения указанного </w:t>
      </w:r>
      <w:r>
        <w:rPr>
          <w:spacing w:val="-2"/>
          <w:sz w:val="24"/>
        </w:rPr>
        <w:t>периода.</w:t>
      </w:r>
    </w:p>
    <w:p w:rsidR="00AC4B12" w:rsidRDefault="00316C83">
      <w:pPr>
        <w:spacing w:line="211" w:lineRule="exact"/>
        <w:ind w:left="1434"/>
        <w:jc w:val="both"/>
        <w:rPr>
          <w:sz w:val="24"/>
        </w:rPr>
      </w:pPr>
      <w:r>
        <w:rPr>
          <w:sz w:val="24"/>
        </w:rPr>
        <w:t>Настоящая</w:t>
      </w:r>
      <w:r>
        <w:rPr>
          <w:spacing w:val="33"/>
          <w:sz w:val="24"/>
        </w:rPr>
        <w:t xml:space="preserve">  </w:t>
      </w:r>
      <w:r>
        <w:rPr>
          <w:sz w:val="24"/>
        </w:rPr>
        <w:t>заявка</w:t>
      </w:r>
      <w:r>
        <w:rPr>
          <w:spacing w:val="36"/>
          <w:sz w:val="24"/>
        </w:rPr>
        <w:t xml:space="preserve">  </w:t>
      </w:r>
      <w:r>
        <w:rPr>
          <w:sz w:val="24"/>
        </w:rPr>
        <w:t>служит</w:t>
      </w:r>
      <w:r>
        <w:rPr>
          <w:spacing w:val="35"/>
          <w:sz w:val="24"/>
        </w:rPr>
        <w:t xml:space="preserve">  </w:t>
      </w:r>
      <w:r>
        <w:rPr>
          <w:sz w:val="24"/>
        </w:rPr>
        <w:t>также</w:t>
      </w:r>
      <w:r>
        <w:rPr>
          <w:spacing w:val="36"/>
          <w:sz w:val="24"/>
        </w:rPr>
        <w:t xml:space="preserve">  </w:t>
      </w:r>
      <w:r>
        <w:rPr>
          <w:sz w:val="24"/>
        </w:rPr>
        <w:t>разрешением</w:t>
      </w:r>
      <w:r>
        <w:rPr>
          <w:spacing w:val="35"/>
          <w:sz w:val="24"/>
        </w:rPr>
        <w:t xml:space="preserve">  </w:t>
      </w:r>
      <w:r>
        <w:rPr>
          <w:sz w:val="24"/>
        </w:rPr>
        <w:t>любому</w:t>
      </w:r>
      <w:r>
        <w:rPr>
          <w:spacing w:val="32"/>
          <w:sz w:val="24"/>
        </w:rPr>
        <w:t xml:space="preserve">  </w:t>
      </w:r>
      <w:r>
        <w:rPr>
          <w:sz w:val="24"/>
        </w:rPr>
        <w:t>лицу</w:t>
      </w:r>
      <w:r>
        <w:rPr>
          <w:spacing w:val="34"/>
          <w:sz w:val="24"/>
        </w:rPr>
        <w:t xml:space="preserve">  </w:t>
      </w:r>
      <w:r>
        <w:rPr>
          <w:sz w:val="24"/>
        </w:rPr>
        <w:t>или</w:t>
      </w:r>
      <w:r>
        <w:rPr>
          <w:spacing w:val="38"/>
          <w:sz w:val="24"/>
        </w:rPr>
        <w:t xml:space="preserve">  </w:t>
      </w:r>
      <w:r>
        <w:rPr>
          <w:spacing w:val="-2"/>
          <w:sz w:val="24"/>
        </w:rPr>
        <w:t>уполномоченному</w:t>
      </w:r>
    </w:p>
    <w:p w:rsidR="00AC4B12" w:rsidRDefault="00316C83">
      <w:pPr>
        <w:spacing w:before="41" w:line="276" w:lineRule="auto"/>
        <w:ind w:left="1150" w:right="574"/>
        <w:jc w:val="both"/>
        <w:rPr>
          <w:sz w:val="24"/>
        </w:rPr>
      </w:pPr>
      <w:r>
        <w:rPr>
          <w:sz w:val="24"/>
        </w:rPr>
        <w:t>представителю любого учреждения, на которое содержится ссылка в сопровождающей документации, представлять любую информацию, необходимую для проверки заявлений и сведений,</w:t>
      </w:r>
      <w:r>
        <w:rPr>
          <w:spacing w:val="-15"/>
          <w:sz w:val="24"/>
        </w:rPr>
        <w:t xml:space="preserve"> </w:t>
      </w:r>
      <w:r>
        <w:rPr>
          <w:sz w:val="24"/>
        </w:rPr>
        <w:t>содержащихся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настоящ</w:t>
      </w:r>
      <w:r>
        <w:rPr>
          <w:sz w:val="24"/>
        </w:rPr>
        <w:t>ей</w:t>
      </w:r>
      <w:r>
        <w:rPr>
          <w:spacing w:val="-15"/>
          <w:sz w:val="24"/>
        </w:rPr>
        <w:t xml:space="preserve"> </w:t>
      </w:r>
      <w:r>
        <w:rPr>
          <w:sz w:val="24"/>
        </w:rPr>
        <w:t>заявке,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15"/>
          <w:sz w:val="24"/>
        </w:rPr>
        <w:t xml:space="preserve"> </w:t>
      </w:r>
      <w:r>
        <w:rPr>
          <w:sz w:val="24"/>
        </w:rPr>
        <w:t>относящихся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15"/>
          <w:sz w:val="24"/>
        </w:rPr>
        <w:t xml:space="preserve"> </w:t>
      </w:r>
      <w:r>
        <w:rPr>
          <w:sz w:val="24"/>
        </w:rPr>
        <w:t>ресурсам,</w:t>
      </w:r>
      <w:r>
        <w:rPr>
          <w:spacing w:val="-15"/>
          <w:sz w:val="24"/>
        </w:rPr>
        <w:t xml:space="preserve"> </w:t>
      </w:r>
      <w:r>
        <w:rPr>
          <w:sz w:val="24"/>
        </w:rPr>
        <w:t>опыту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компетенции </w:t>
      </w:r>
      <w:r>
        <w:rPr>
          <w:spacing w:val="-2"/>
          <w:sz w:val="24"/>
        </w:rPr>
        <w:t>участника.</w:t>
      </w:r>
    </w:p>
    <w:p w:rsidR="00AC4B12" w:rsidRDefault="00316C83">
      <w:pPr>
        <w:tabs>
          <w:tab w:val="left" w:pos="6101"/>
        </w:tabs>
        <w:spacing w:line="276" w:lineRule="auto"/>
        <w:ind w:left="1150" w:right="570" w:firstLine="283"/>
        <w:jc w:val="both"/>
        <w:rPr>
          <w:sz w:val="24"/>
        </w:rPr>
      </w:pPr>
      <w:r>
        <w:rPr>
          <w:sz w:val="24"/>
        </w:rPr>
        <w:t xml:space="preserve">Настоящим подтверждается, что </w:t>
      </w:r>
      <w:r>
        <w:rPr>
          <w:sz w:val="24"/>
          <w:u w:val="single"/>
        </w:rPr>
        <w:tab/>
      </w:r>
      <w:r>
        <w:rPr>
          <w:spacing w:val="-15"/>
          <w:sz w:val="24"/>
        </w:rPr>
        <w:t xml:space="preserve"> </w:t>
      </w:r>
      <w:r>
        <w:rPr>
          <w:sz w:val="24"/>
        </w:rPr>
        <w:t>(наименование участника) ознакомилось(ся) с условиями</w:t>
      </w:r>
      <w:r>
        <w:rPr>
          <w:spacing w:val="-8"/>
          <w:sz w:val="24"/>
        </w:rPr>
        <w:t xml:space="preserve"> </w:t>
      </w:r>
      <w:r>
        <w:rPr>
          <w:sz w:val="24"/>
        </w:rPr>
        <w:t>извещения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1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10"/>
          <w:sz w:val="24"/>
        </w:rPr>
        <w:t xml:space="preserve"> </w:t>
      </w:r>
      <w:r>
        <w:rPr>
          <w:sz w:val="24"/>
        </w:rPr>
        <w:t>запроса</w:t>
      </w:r>
      <w:r>
        <w:rPr>
          <w:spacing w:val="-6"/>
          <w:sz w:val="24"/>
        </w:rPr>
        <w:t xml:space="preserve"> </w:t>
      </w:r>
      <w:r>
        <w:rPr>
          <w:sz w:val="24"/>
        </w:rPr>
        <w:t>предложений,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ними</w:t>
      </w:r>
      <w:r>
        <w:rPr>
          <w:spacing w:val="-8"/>
          <w:sz w:val="24"/>
        </w:rPr>
        <w:t xml:space="preserve"> </w:t>
      </w:r>
      <w:r>
        <w:rPr>
          <w:sz w:val="24"/>
        </w:rPr>
        <w:t>согласно(ен)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возражений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не </w:t>
      </w:r>
      <w:r>
        <w:rPr>
          <w:spacing w:val="-2"/>
          <w:sz w:val="24"/>
        </w:rPr>
        <w:t>имеет.</w:t>
      </w:r>
    </w:p>
    <w:p w:rsidR="00AC4B12" w:rsidRDefault="00316C83">
      <w:pPr>
        <w:tabs>
          <w:tab w:val="left" w:pos="3727"/>
        </w:tabs>
        <w:spacing w:line="278" w:lineRule="auto"/>
        <w:ind w:left="1150" w:right="568" w:firstLine="283"/>
        <w:jc w:val="both"/>
        <w:rPr>
          <w:sz w:val="24"/>
        </w:rPr>
      </w:pPr>
      <w:r>
        <w:rPr>
          <w:sz w:val="24"/>
        </w:rPr>
        <w:t xml:space="preserve">В частности, </w:t>
      </w:r>
      <w:r>
        <w:rPr>
          <w:sz w:val="24"/>
          <w:u w:val="single"/>
        </w:rPr>
        <w:tab/>
      </w:r>
      <w:r>
        <w:rPr>
          <w:spacing w:val="-15"/>
          <w:sz w:val="24"/>
        </w:rPr>
        <w:t xml:space="preserve"> </w:t>
      </w:r>
      <w:r>
        <w:rPr>
          <w:sz w:val="24"/>
        </w:rPr>
        <w:t>(наименование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участника), подавая настоящую заявку, согласно(ен) с тем, что:</w:t>
      </w:r>
    </w:p>
    <w:p w:rsidR="00AC4B12" w:rsidRDefault="00316C83">
      <w:pPr>
        <w:pStyle w:val="a5"/>
        <w:numPr>
          <w:ilvl w:val="0"/>
          <w:numId w:val="7"/>
        </w:numPr>
        <w:tabs>
          <w:tab w:val="left" w:pos="1667"/>
        </w:tabs>
        <w:spacing w:line="272" w:lineRule="exact"/>
        <w:ind w:left="1666"/>
        <w:rPr>
          <w:sz w:val="24"/>
        </w:rPr>
      </w:pPr>
      <w:r>
        <w:rPr>
          <w:sz w:val="24"/>
        </w:rPr>
        <w:t>результаты</w:t>
      </w:r>
      <w:r>
        <w:rPr>
          <w:spacing w:val="50"/>
          <w:w w:val="150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50"/>
          <w:w w:val="150"/>
          <w:sz w:val="24"/>
        </w:rPr>
        <w:t xml:space="preserve"> </w:t>
      </w:r>
      <w:r>
        <w:rPr>
          <w:sz w:val="24"/>
        </w:rPr>
        <w:t>заявки</w:t>
      </w:r>
      <w:r>
        <w:rPr>
          <w:spacing w:val="79"/>
          <w:sz w:val="24"/>
        </w:rPr>
        <w:t xml:space="preserve"> </w:t>
      </w:r>
      <w:r>
        <w:rPr>
          <w:sz w:val="24"/>
        </w:rPr>
        <w:t>зависят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от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проверки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всех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77"/>
          <w:sz w:val="24"/>
        </w:rPr>
        <w:t xml:space="preserve"> </w:t>
      </w:r>
      <w:r>
        <w:rPr>
          <w:spacing w:val="-2"/>
          <w:sz w:val="24"/>
        </w:rPr>
        <w:t>представленных</w:t>
      </w:r>
    </w:p>
    <w:p w:rsidR="00AC4B12" w:rsidRDefault="00316C83">
      <w:pPr>
        <w:tabs>
          <w:tab w:val="left" w:pos="2878"/>
        </w:tabs>
        <w:spacing w:before="40" w:line="276" w:lineRule="auto"/>
        <w:ind w:left="1150" w:right="573"/>
        <w:jc w:val="both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(наименование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участника),</w:t>
      </w:r>
      <w:r>
        <w:rPr>
          <w:spacing w:val="-15"/>
          <w:sz w:val="24"/>
        </w:rPr>
        <w:t xml:space="preserve"> </w:t>
      </w:r>
      <w:r>
        <w:rPr>
          <w:sz w:val="24"/>
        </w:rPr>
        <w:t>а</w:t>
      </w:r>
      <w:r>
        <w:rPr>
          <w:spacing w:val="-15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5"/>
          <w:sz w:val="24"/>
        </w:rPr>
        <w:t xml:space="preserve"> </w:t>
      </w:r>
      <w:r>
        <w:rPr>
          <w:sz w:val="24"/>
        </w:rPr>
        <w:t>иных</w:t>
      </w:r>
      <w:r>
        <w:rPr>
          <w:spacing w:val="-15"/>
          <w:sz w:val="24"/>
        </w:rPr>
        <w:t xml:space="preserve"> </w:t>
      </w:r>
      <w:r>
        <w:rPr>
          <w:sz w:val="24"/>
        </w:rPr>
        <w:t>сведений,</w:t>
      </w:r>
      <w:r>
        <w:rPr>
          <w:spacing w:val="-15"/>
          <w:sz w:val="24"/>
        </w:rPr>
        <w:t xml:space="preserve"> </w:t>
      </w:r>
      <w:r>
        <w:rPr>
          <w:sz w:val="24"/>
        </w:rPr>
        <w:t>имеющихся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распоряжении </w:t>
      </w:r>
      <w:r>
        <w:rPr>
          <w:spacing w:val="-2"/>
          <w:sz w:val="24"/>
        </w:rPr>
        <w:t>заказчика;</w:t>
      </w:r>
    </w:p>
    <w:p w:rsidR="00AC4B12" w:rsidRDefault="00316C83">
      <w:pPr>
        <w:pStyle w:val="a5"/>
        <w:numPr>
          <w:ilvl w:val="0"/>
          <w:numId w:val="7"/>
        </w:numPr>
        <w:tabs>
          <w:tab w:val="left" w:pos="1619"/>
          <w:tab w:val="left" w:pos="9432"/>
          <w:tab w:val="left" w:pos="11062"/>
        </w:tabs>
        <w:spacing w:before="1" w:line="276" w:lineRule="auto"/>
        <w:ind w:right="523" w:firstLine="283"/>
        <w:rPr>
          <w:sz w:val="24"/>
        </w:rPr>
      </w:pPr>
      <w:r>
        <w:rPr>
          <w:sz w:val="24"/>
        </w:rPr>
        <w:t>за любую оши</w:t>
      </w:r>
      <w:r>
        <w:rPr>
          <w:sz w:val="24"/>
        </w:rPr>
        <w:t xml:space="preserve">бку или упущение в представленной </w:t>
      </w:r>
      <w:r>
        <w:rPr>
          <w:sz w:val="24"/>
          <w:u w:val="single"/>
        </w:rPr>
        <w:tab/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(наименование участника) заявке ответственность целиком и полностью будет лежать на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(наименование участника);</w:t>
      </w:r>
    </w:p>
    <w:p w:rsidR="00AC4B12" w:rsidRDefault="00316C83">
      <w:pPr>
        <w:pStyle w:val="a5"/>
        <w:numPr>
          <w:ilvl w:val="0"/>
          <w:numId w:val="7"/>
        </w:numPr>
        <w:tabs>
          <w:tab w:val="left" w:pos="1768"/>
        </w:tabs>
        <w:spacing w:line="278" w:lineRule="auto"/>
        <w:ind w:right="573" w:firstLine="283"/>
        <w:rPr>
          <w:sz w:val="24"/>
        </w:rPr>
      </w:pPr>
      <w:r>
        <w:rPr>
          <w:sz w:val="24"/>
        </w:rPr>
        <w:t>заказчик вправе отказаться от проведения запроса предложений в порядке, предусмотренном извещением о провед</w:t>
      </w:r>
      <w:r>
        <w:rPr>
          <w:sz w:val="24"/>
        </w:rPr>
        <w:t>ении запроса предложений объяснения причин;</w:t>
      </w:r>
    </w:p>
    <w:p w:rsidR="00AC4B12" w:rsidRDefault="00316C83">
      <w:pPr>
        <w:pStyle w:val="a5"/>
        <w:numPr>
          <w:ilvl w:val="0"/>
          <w:numId w:val="7"/>
        </w:numPr>
        <w:tabs>
          <w:tab w:val="left" w:pos="1586"/>
        </w:tabs>
        <w:spacing w:line="276" w:lineRule="auto"/>
        <w:ind w:right="575" w:firstLine="283"/>
        <w:jc w:val="left"/>
        <w:rPr>
          <w:sz w:val="24"/>
        </w:rPr>
      </w:pPr>
      <w:r>
        <w:rPr>
          <w:sz w:val="24"/>
        </w:rPr>
        <w:t>при наличии в заявке арифметических ошибок в расчете предложений с НДС, цена с НДС будет</w:t>
      </w:r>
      <w:r>
        <w:rPr>
          <w:spacing w:val="-5"/>
          <w:sz w:val="24"/>
        </w:rPr>
        <w:t xml:space="preserve"> </w:t>
      </w:r>
      <w:r>
        <w:rPr>
          <w:sz w:val="24"/>
        </w:rPr>
        <w:t>пересчитана</w:t>
      </w:r>
      <w:r>
        <w:rPr>
          <w:spacing w:val="-7"/>
          <w:sz w:val="24"/>
        </w:rPr>
        <w:t xml:space="preserve"> </w:t>
      </w:r>
      <w:r>
        <w:rPr>
          <w:sz w:val="24"/>
        </w:rPr>
        <w:t>экспертной</w:t>
      </w:r>
      <w:r>
        <w:rPr>
          <w:spacing w:val="-5"/>
          <w:sz w:val="24"/>
        </w:rPr>
        <w:t xml:space="preserve"> </w:t>
      </w:r>
      <w:r>
        <w:rPr>
          <w:sz w:val="24"/>
        </w:rPr>
        <w:t>группой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порядком</w:t>
      </w:r>
      <w:r>
        <w:rPr>
          <w:spacing w:val="-7"/>
          <w:sz w:val="24"/>
        </w:rPr>
        <w:t xml:space="preserve"> </w:t>
      </w:r>
      <w:r>
        <w:rPr>
          <w:sz w:val="24"/>
        </w:rPr>
        <w:t>расчета</w:t>
      </w:r>
      <w:r>
        <w:rPr>
          <w:spacing w:val="-6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НДС;</w:t>
      </w:r>
    </w:p>
    <w:p w:rsidR="00AC4B12" w:rsidRDefault="00316C83">
      <w:pPr>
        <w:pStyle w:val="a5"/>
        <w:numPr>
          <w:ilvl w:val="0"/>
          <w:numId w:val="7"/>
        </w:numPr>
        <w:tabs>
          <w:tab w:val="left" w:pos="1593"/>
        </w:tabs>
        <w:spacing w:line="278" w:lineRule="auto"/>
        <w:ind w:right="574" w:firstLine="283"/>
        <w:jc w:val="left"/>
        <w:rPr>
          <w:sz w:val="24"/>
        </w:rPr>
      </w:pPr>
      <w:r>
        <w:rPr>
          <w:sz w:val="24"/>
        </w:rPr>
        <w:t>победителем может быть признан участник, предложение которого будет соответствовать техническим требованиям Заказчика;</w:t>
      </w:r>
    </w:p>
    <w:p w:rsidR="00AC4B12" w:rsidRDefault="00316C83">
      <w:pPr>
        <w:tabs>
          <w:tab w:val="left" w:pos="4662"/>
        </w:tabs>
        <w:spacing w:line="272" w:lineRule="exact"/>
        <w:ind w:left="1434"/>
        <w:rPr>
          <w:sz w:val="24"/>
        </w:rPr>
      </w:pPr>
      <w:r>
        <w:rPr>
          <w:sz w:val="24"/>
        </w:rPr>
        <w:t xml:space="preserve">В случае признания </w:t>
      </w:r>
      <w:r>
        <w:rPr>
          <w:sz w:val="24"/>
          <w:u w:val="single"/>
        </w:rPr>
        <w:tab/>
      </w:r>
      <w:r>
        <w:rPr>
          <w:sz w:val="24"/>
        </w:rPr>
        <w:t>(наименование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участника)</w:t>
      </w:r>
      <w:r>
        <w:rPr>
          <w:spacing w:val="-3"/>
          <w:sz w:val="24"/>
        </w:rPr>
        <w:t xml:space="preserve"> </w:t>
      </w:r>
      <w:r>
        <w:rPr>
          <w:sz w:val="24"/>
        </w:rPr>
        <w:t>победителем</w:t>
      </w:r>
      <w:r>
        <w:rPr>
          <w:spacing w:val="-5"/>
          <w:sz w:val="24"/>
        </w:rPr>
        <w:t xml:space="preserve"> </w:t>
      </w:r>
      <w:r>
        <w:rPr>
          <w:sz w:val="24"/>
        </w:rPr>
        <w:t>мы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обязуемся:</w:t>
      </w:r>
    </w:p>
    <w:p w:rsidR="00AC4B12" w:rsidRDefault="00316C83">
      <w:pPr>
        <w:pStyle w:val="a5"/>
        <w:numPr>
          <w:ilvl w:val="0"/>
          <w:numId w:val="6"/>
        </w:numPr>
        <w:tabs>
          <w:tab w:val="left" w:pos="2001"/>
        </w:tabs>
        <w:spacing w:before="34" w:line="276" w:lineRule="auto"/>
        <w:ind w:right="568" w:firstLine="283"/>
        <w:jc w:val="both"/>
        <w:rPr>
          <w:sz w:val="24"/>
        </w:rPr>
      </w:pPr>
      <w:r>
        <w:rPr>
          <w:sz w:val="24"/>
        </w:rPr>
        <w:t>Придерживаться</w:t>
      </w:r>
      <w:r>
        <w:rPr>
          <w:spacing w:val="-7"/>
          <w:sz w:val="24"/>
        </w:rPr>
        <w:t xml:space="preserve"> </w:t>
      </w:r>
      <w:r>
        <w:rPr>
          <w:sz w:val="24"/>
        </w:rPr>
        <w:t>положений</w:t>
      </w:r>
      <w:r>
        <w:rPr>
          <w:spacing w:val="-8"/>
          <w:sz w:val="24"/>
        </w:rPr>
        <w:t xml:space="preserve"> </w:t>
      </w:r>
      <w:r>
        <w:rPr>
          <w:sz w:val="24"/>
        </w:rPr>
        <w:t>нашей</w:t>
      </w:r>
      <w:r>
        <w:rPr>
          <w:spacing w:val="-6"/>
          <w:sz w:val="24"/>
        </w:rPr>
        <w:t xml:space="preserve"> </w:t>
      </w:r>
      <w:r>
        <w:rPr>
          <w:sz w:val="24"/>
        </w:rPr>
        <w:t>заявки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указать</w:t>
      </w:r>
      <w:r>
        <w:rPr>
          <w:spacing w:val="-5"/>
          <w:sz w:val="24"/>
        </w:rPr>
        <w:t xml:space="preserve"> </w:t>
      </w:r>
      <w:r>
        <w:rPr>
          <w:sz w:val="24"/>
        </w:rPr>
        <w:t>срок,</w:t>
      </w:r>
      <w:r>
        <w:rPr>
          <w:spacing w:val="-7"/>
          <w:sz w:val="24"/>
        </w:rPr>
        <w:t xml:space="preserve"> </w:t>
      </w:r>
      <w:r>
        <w:rPr>
          <w:sz w:val="24"/>
        </w:rPr>
        <w:t>но</w:t>
      </w:r>
      <w:r>
        <w:rPr>
          <w:spacing w:val="-7"/>
          <w:sz w:val="24"/>
        </w:rPr>
        <w:t xml:space="preserve"> </w:t>
      </w:r>
      <w:r>
        <w:rPr>
          <w:sz w:val="24"/>
        </w:rPr>
        <w:t>н</w:t>
      </w:r>
      <w:r>
        <w:rPr>
          <w:sz w:val="24"/>
        </w:rPr>
        <w:t>е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менее </w:t>
      </w:r>
      <w:r>
        <w:rPr>
          <w:i/>
          <w:sz w:val="24"/>
        </w:rPr>
        <w:t xml:space="preserve">(указать срок действия заявки) </w:t>
      </w:r>
      <w:r>
        <w:rPr>
          <w:sz w:val="24"/>
        </w:rPr>
        <w:t>календарных дней с даты, установленной как день вскрытия заявок. Заявка будет оставаться для нас обязательной до истечения указанного периода.</w:t>
      </w:r>
    </w:p>
    <w:p w:rsidR="00AC4B12" w:rsidRDefault="00316C83">
      <w:pPr>
        <w:pStyle w:val="a5"/>
        <w:numPr>
          <w:ilvl w:val="0"/>
          <w:numId w:val="6"/>
        </w:numPr>
        <w:tabs>
          <w:tab w:val="left" w:pos="2001"/>
        </w:tabs>
        <w:spacing w:before="1" w:line="276" w:lineRule="auto"/>
        <w:ind w:right="573" w:firstLine="283"/>
        <w:jc w:val="both"/>
        <w:rPr>
          <w:sz w:val="24"/>
        </w:rPr>
      </w:pPr>
      <w:r>
        <w:rPr>
          <w:sz w:val="24"/>
        </w:rPr>
        <w:t>Подписать договор(ы) на условиях настоящей заявки и на условиях, объявленн</w:t>
      </w:r>
      <w:r>
        <w:rPr>
          <w:sz w:val="24"/>
        </w:rPr>
        <w:t>ых в извещении о проведении запроса предложений.</w:t>
      </w:r>
    </w:p>
    <w:p w:rsidR="00AC4B12" w:rsidRDefault="00AC4B12">
      <w:pPr>
        <w:spacing w:line="276" w:lineRule="auto"/>
        <w:jc w:val="both"/>
        <w:rPr>
          <w:sz w:val="24"/>
        </w:rPr>
        <w:sectPr w:rsidR="00AC4B12">
          <w:pgSz w:w="11910" w:h="16840"/>
          <w:pgMar w:top="1140" w:right="280" w:bottom="280" w:left="40" w:header="708" w:footer="708" w:gutter="0"/>
          <w:cols w:space="720"/>
        </w:sectPr>
      </w:pPr>
    </w:p>
    <w:p w:rsidR="00AC4B12" w:rsidRDefault="00316C83">
      <w:pPr>
        <w:pStyle w:val="a5"/>
        <w:numPr>
          <w:ilvl w:val="0"/>
          <w:numId w:val="6"/>
        </w:numPr>
        <w:tabs>
          <w:tab w:val="left" w:pos="2000"/>
          <w:tab w:val="left" w:pos="2001"/>
          <w:tab w:val="left" w:pos="3338"/>
          <w:tab w:val="left" w:pos="4902"/>
          <w:tab w:val="left" w:pos="6964"/>
          <w:tab w:val="left" w:pos="8614"/>
          <w:tab w:val="left" w:pos="9991"/>
          <w:tab w:val="left" w:pos="10896"/>
        </w:tabs>
        <w:spacing w:before="64" w:line="278" w:lineRule="auto"/>
        <w:ind w:right="574" w:firstLine="283"/>
        <w:rPr>
          <w:sz w:val="24"/>
        </w:rPr>
      </w:pPr>
      <w:r>
        <w:rPr>
          <w:spacing w:val="-2"/>
          <w:sz w:val="24"/>
        </w:rPr>
        <w:lastRenderedPageBreak/>
        <w:t>Исполнять</w:t>
      </w:r>
      <w:r>
        <w:rPr>
          <w:sz w:val="24"/>
        </w:rPr>
        <w:tab/>
      </w:r>
      <w:r>
        <w:rPr>
          <w:spacing w:val="-2"/>
          <w:sz w:val="24"/>
        </w:rPr>
        <w:t>обязанности,</w:t>
      </w:r>
      <w:r>
        <w:rPr>
          <w:sz w:val="24"/>
        </w:rPr>
        <w:tab/>
      </w:r>
      <w:r>
        <w:rPr>
          <w:spacing w:val="-2"/>
          <w:sz w:val="24"/>
        </w:rPr>
        <w:t>предусмотренные</w:t>
      </w:r>
      <w:r>
        <w:rPr>
          <w:sz w:val="24"/>
        </w:rPr>
        <w:tab/>
      </w:r>
      <w:r>
        <w:rPr>
          <w:spacing w:val="-2"/>
          <w:sz w:val="24"/>
        </w:rPr>
        <w:t>заключенным</w:t>
      </w:r>
      <w:r>
        <w:rPr>
          <w:sz w:val="24"/>
        </w:rPr>
        <w:tab/>
      </w:r>
      <w:r>
        <w:rPr>
          <w:spacing w:val="-2"/>
          <w:sz w:val="24"/>
        </w:rPr>
        <w:t>договором,</w:t>
      </w:r>
      <w:r>
        <w:rPr>
          <w:sz w:val="24"/>
        </w:rPr>
        <w:tab/>
      </w:r>
      <w:r>
        <w:rPr>
          <w:spacing w:val="-2"/>
          <w:sz w:val="24"/>
        </w:rPr>
        <w:t>строго</w:t>
      </w:r>
      <w:r>
        <w:rPr>
          <w:sz w:val="24"/>
        </w:rPr>
        <w:tab/>
      </w:r>
      <w:r>
        <w:rPr>
          <w:spacing w:val="-10"/>
          <w:sz w:val="24"/>
        </w:rPr>
        <w:t xml:space="preserve">в </w:t>
      </w:r>
      <w:r>
        <w:rPr>
          <w:sz w:val="24"/>
        </w:rPr>
        <w:t>соответствии с требованиями такого договора.</w:t>
      </w:r>
    </w:p>
    <w:p w:rsidR="00AC4B12" w:rsidRDefault="00316C83">
      <w:pPr>
        <w:pStyle w:val="a5"/>
        <w:numPr>
          <w:ilvl w:val="0"/>
          <w:numId w:val="6"/>
        </w:numPr>
        <w:tabs>
          <w:tab w:val="left" w:pos="2000"/>
          <w:tab w:val="left" w:pos="2001"/>
        </w:tabs>
        <w:spacing w:line="276" w:lineRule="auto"/>
        <w:ind w:right="575" w:firstLine="283"/>
        <w:rPr>
          <w:sz w:val="24"/>
        </w:rPr>
      </w:pPr>
      <w:r>
        <w:rPr>
          <w:sz w:val="24"/>
        </w:rPr>
        <w:t>Не</w:t>
      </w:r>
      <w:r>
        <w:rPr>
          <w:spacing w:val="80"/>
          <w:sz w:val="24"/>
        </w:rPr>
        <w:t xml:space="preserve"> </w:t>
      </w:r>
      <w:r>
        <w:rPr>
          <w:sz w:val="24"/>
        </w:rPr>
        <w:t>вносить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80"/>
          <w:sz w:val="24"/>
        </w:rPr>
        <w:t xml:space="preserve"> </w:t>
      </w:r>
      <w:r>
        <w:rPr>
          <w:sz w:val="24"/>
        </w:rPr>
        <w:t>изменения,</w:t>
      </w:r>
      <w:r>
        <w:rPr>
          <w:spacing w:val="80"/>
          <w:sz w:val="24"/>
        </w:rPr>
        <w:t xml:space="preserve"> </w:t>
      </w:r>
      <w:r>
        <w:rPr>
          <w:sz w:val="24"/>
        </w:rPr>
        <w:t>не</w:t>
      </w:r>
      <w:r>
        <w:rPr>
          <w:spacing w:val="80"/>
          <w:sz w:val="24"/>
        </w:rPr>
        <w:t xml:space="preserve"> </w:t>
      </w:r>
      <w:r>
        <w:rPr>
          <w:sz w:val="24"/>
        </w:rPr>
        <w:t>предусмотренные</w:t>
      </w:r>
      <w:r>
        <w:rPr>
          <w:spacing w:val="80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80"/>
          <w:sz w:val="24"/>
        </w:rPr>
        <w:t xml:space="preserve"> </w:t>
      </w:r>
      <w:r>
        <w:rPr>
          <w:sz w:val="24"/>
        </w:rPr>
        <w:t>извещения</w:t>
      </w:r>
      <w:r>
        <w:rPr>
          <w:spacing w:val="80"/>
          <w:sz w:val="24"/>
        </w:rPr>
        <w:t xml:space="preserve"> </w:t>
      </w:r>
      <w:r>
        <w:rPr>
          <w:sz w:val="24"/>
        </w:rPr>
        <w:t>о проведении запроса предложений.</w:t>
      </w:r>
    </w:p>
    <w:p w:rsidR="00AC4B12" w:rsidRDefault="00316C83">
      <w:pPr>
        <w:spacing w:line="275" w:lineRule="exact"/>
        <w:ind w:left="1434"/>
        <w:rPr>
          <w:sz w:val="24"/>
        </w:rPr>
      </w:pPr>
      <w:r>
        <w:rPr>
          <w:sz w:val="24"/>
        </w:rPr>
        <w:t>Настоящим</w:t>
      </w:r>
      <w:r>
        <w:rPr>
          <w:spacing w:val="-6"/>
          <w:sz w:val="24"/>
        </w:rPr>
        <w:t xml:space="preserve"> </w:t>
      </w:r>
      <w:r>
        <w:rPr>
          <w:sz w:val="24"/>
        </w:rPr>
        <w:t>подтверждаем,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что:</w:t>
      </w:r>
    </w:p>
    <w:p w:rsidR="00AC4B12" w:rsidRDefault="00316C83">
      <w:pPr>
        <w:pStyle w:val="a5"/>
        <w:numPr>
          <w:ilvl w:val="1"/>
          <w:numId w:val="6"/>
        </w:numPr>
        <w:tabs>
          <w:tab w:val="left" w:pos="1679"/>
          <w:tab w:val="left" w:pos="8023"/>
        </w:tabs>
        <w:spacing w:before="39"/>
        <w:ind w:left="1678"/>
        <w:jc w:val="left"/>
        <w:rPr>
          <w:sz w:val="24"/>
        </w:rPr>
      </w:pPr>
      <w:r>
        <w:rPr>
          <w:sz w:val="24"/>
        </w:rPr>
        <w:t>товары,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работ,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услуг,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предлагаемые</w:t>
      </w:r>
      <w:r>
        <w:rPr>
          <w:spacing w:val="101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40"/>
          <w:sz w:val="24"/>
        </w:rPr>
        <w:t xml:space="preserve"> </w:t>
      </w:r>
      <w:r>
        <w:rPr>
          <w:sz w:val="24"/>
        </w:rPr>
        <w:t>(наименование</w:t>
      </w:r>
      <w:r>
        <w:rPr>
          <w:spacing w:val="80"/>
          <w:sz w:val="24"/>
        </w:rPr>
        <w:t xml:space="preserve"> </w:t>
      </w:r>
      <w:r>
        <w:rPr>
          <w:sz w:val="24"/>
        </w:rPr>
        <w:t>участника),</w:t>
      </w:r>
    </w:p>
    <w:p w:rsidR="00AC4B12" w:rsidRDefault="00316C83">
      <w:pPr>
        <w:tabs>
          <w:tab w:val="left" w:pos="7272"/>
        </w:tabs>
        <w:spacing w:before="40" w:line="276" w:lineRule="auto"/>
        <w:ind w:left="1150" w:right="570"/>
        <w:jc w:val="both"/>
        <w:rPr>
          <w:sz w:val="24"/>
        </w:rPr>
      </w:pPr>
      <w:r>
        <w:rPr>
          <w:sz w:val="24"/>
        </w:rPr>
        <w:t xml:space="preserve">свободны от любых прав со стороны третьих лиц, </w:t>
      </w:r>
      <w:r>
        <w:rPr>
          <w:sz w:val="24"/>
          <w:u w:val="single"/>
        </w:rPr>
        <w:tab/>
      </w:r>
      <w:r>
        <w:rPr>
          <w:sz w:val="24"/>
        </w:rPr>
        <w:t>(наимено-вание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участника)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согласно передать все права на товары, результаты работ, услуг в случае признания победителем </w:t>
      </w:r>
      <w:r>
        <w:rPr>
          <w:spacing w:val="-2"/>
          <w:sz w:val="24"/>
        </w:rPr>
        <w:t>заказчику;</w:t>
      </w:r>
    </w:p>
    <w:p w:rsidR="00AC4B12" w:rsidRDefault="00316C83">
      <w:pPr>
        <w:pStyle w:val="a5"/>
        <w:numPr>
          <w:ilvl w:val="1"/>
          <w:numId w:val="6"/>
        </w:numPr>
        <w:tabs>
          <w:tab w:val="left" w:pos="1639"/>
        </w:tabs>
        <w:spacing w:before="1" w:line="276" w:lineRule="auto"/>
        <w:ind w:right="576" w:firstLine="283"/>
        <w:rPr>
          <w:sz w:val="24"/>
        </w:rPr>
      </w:pPr>
      <w:r>
        <w:rPr>
          <w:sz w:val="24"/>
        </w:rPr>
        <w:t>поставляемый товар не является контрафактным (применимо если условиями закупки предусмотрена поставка товара);</w:t>
      </w:r>
    </w:p>
    <w:p w:rsidR="00AC4B12" w:rsidRDefault="00316C83">
      <w:pPr>
        <w:pStyle w:val="a5"/>
        <w:numPr>
          <w:ilvl w:val="1"/>
          <w:numId w:val="6"/>
        </w:numPr>
        <w:tabs>
          <w:tab w:val="left" w:pos="1559"/>
        </w:tabs>
        <w:spacing w:line="276" w:lineRule="auto"/>
        <w:ind w:right="567" w:firstLine="283"/>
        <w:rPr>
          <w:sz w:val="24"/>
        </w:rPr>
      </w:pPr>
      <w:r>
        <w:rPr>
          <w:sz w:val="24"/>
        </w:rPr>
        <w:t>поставляемый</w:t>
      </w:r>
      <w:r>
        <w:rPr>
          <w:spacing w:val="-15"/>
          <w:sz w:val="24"/>
        </w:rPr>
        <w:t xml:space="preserve"> </w:t>
      </w:r>
      <w:r>
        <w:rPr>
          <w:sz w:val="24"/>
        </w:rPr>
        <w:t>товар</w:t>
      </w:r>
      <w:r>
        <w:rPr>
          <w:spacing w:val="-15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15"/>
          <w:sz w:val="24"/>
        </w:rPr>
        <w:t xml:space="preserve"> </w:t>
      </w:r>
      <w:r>
        <w:rPr>
          <w:sz w:val="24"/>
        </w:rPr>
        <w:t>новым</w:t>
      </w:r>
      <w:r>
        <w:rPr>
          <w:spacing w:val="-15"/>
          <w:sz w:val="24"/>
        </w:rPr>
        <w:t xml:space="preserve"> </w:t>
      </w:r>
      <w:r>
        <w:rPr>
          <w:sz w:val="24"/>
        </w:rPr>
        <w:t>(не</w:t>
      </w:r>
      <w:r>
        <w:rPr>
          <w:spacing w:val="-15"/>
          <w:sz w:val="24"/>
        </w:rPr>
        <w:t xml:space="preserve"> </w:t>
      </w:r>
      <w:r>
        <w:rPr>
          <w:sz w:val="24"/>
        </w:rPr>
        <w:t>бы</w:t>
      </w:r>
      <w:r>
        <w:rPr>
          <w:sz w:val="24"/>
        </w:rPr>
        <w:t>л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употреблении,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ремонте,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том</w:t>
      </w:r>
      <w:r>
        <w:rPr>
          <w:spacing w:val="-15"/>
          <w:sz w:val="24"/>
        </w:rPr>
        <w:t xml:space="preserve"> </w:t>
      </w:r>
      <w:r>
        <w:rPr>
          <w:sz w:val="24"/>
        </w:rPr>
        <w:t>числе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техническим заданием извещения о проведении </w:t>
      </w:r>
      <w:r>
        <w:rPr>
          <w:sz w:val="24"/>
        </w:rPr>
        <w:t>запроса предложений (применимо если условиями закупки предусмотрена поставка товара);</w:t>
      </w:r>
    </w:p>
    <w:p w:rsidR="00AC4B12" w:rsidRDefault="00316C83">
      <w:pPr>
        <w:pStyle w:val="a5"/>
        <w:numPr>
          <w:ilvl w:val="1"/>
          <w:numId w:val="6"/>
        </w:numPr>
        <w:tabs>
          <w:tab w:val="left" w:pos="1514"/>
          <w:tab w:val="left" w:pos="2585"/>
        </w:tabs>
        <w:spacing w:line="276" w:lineRule="auto"/>
        <w:ind w:right="574" w:firstLine="283"/>
        <w:rPr>
          <w:sz w:val="24"/>
        </w:rPr>
      </w:pPr>
      <w:r>
        <w:rPr>
          <w:w w:val="99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(наименование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участника,</w:t>
      </w:r>
      <w:r>
        <w:rPr>
          <w:spacing w:val="-8"/>
          <w:sz w:val="24"/>
        </w:rPr>
        <w:t xml:space="preserve"> </w:t>
      </w:r>
      <w:r>
        <w:rPr>
          <w:sz w:val="24"/>
        </w:rPr>
        <w:t>лиц,</w:t>
      </w:r>
      <w:r>
        <w:rPr>
          <w:spacing w:val="-8"/>
          <w:sz w:val="24"/>
        </w:rPr>
        <w:t xml:space="preserve"> </w:t>
      </w:r>
      <w:r>
        <w:rPr>
          <w:sz w:val="24"/>
        </w:rPr>
        <w:t>выступающих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стороне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участника)</w:t>
      </w:r>
      <w:r>
        <w:rPr>
          <w:spacing w:val="-8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находится в процессе ликвидации;</w:t>
      </w:r>
    </w:p>
    <w:p w:rsidR="00AC4B12" w:rsidRDefault="00316C83">
      <w:pPr>
        <w:pStyle w:val="a5"/>
        <w:numPr>
          <w:ilvl w:val="1"/>
          <w:numId w:val="6"/>
        </w:numPr>
        <w:tabs>
          <w:tab w:val="left" w:pos="1591"/>
        </w:tabs>
        <w:spacing w:line="276" w:lineRule="auto"/>
        <w:ind w:right="576" w:firstLine="283"/>
        <w:rPr>
          <w:sz w:val="24"/>
        </w:rPr>
      </w:pP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отношении </w:t>
      </w:r>
      <w:r>
        <w:rPr>
          <w:spacing w:val="457"/>
          <w:sz w:val="24"/>
          <w:u w:val="single"/>
        </w:rPr>
        <w:t xml:space="preserve"> </w:t>
      </w:r>
      <w:r>
        <w:rPr>
          <w:spacing w:val="-15"/>
          <w:sz w:val="24"/>
        </w:rPr>
        <w:t xml:space="preserve"> </w:t>
      </w:r>
      <w:r>
        <w:rPr>
          <w:sz w:val="24"/>
        </w:rPr>
        <w:t>(наименование участника, лиц, выступающих на стороне участника) не открыто конкурсное производство;</w:t>
      </w:r>
    </w:p>
    <w:p w:rsidR="00AC4B12" w:rsidRDefault="00316C83">
      <w:pPr>
        <w:pStyle w:val="a5"/>
        <w:numPr>
          <w:ilvl w:val="1"/>
          <w:numId w:val="6"/>
        </w:numPr>
        <w:tabs>
          <w:tab w:val="left" w:pos="1562"/>
          <w:tab w:val="left" w:pos="4039"/>
        </w:tabs>
        <w:spacing w:line="276" w:lineRule="auto"/>
        <w:ind w:right="572" w:firstLine="283"/>
        <w:rPr>
          <w:sz w:val="24"/>
        </w:rPr>
      </w:pPr>
      <w:r>
        <w:rPr>
          <w:sz w:val="24"/>
        </w:rPr>
        <w:t xml:space="preserve">на имущество </w:t>
      </w:r>
      <w:r>
        <w:rPr>
          <w:sz w:val="24"/>
          <w:u w:val="single"/>
        </w:rPr>
        <w:tab/>
      </w:r>
      <w:r>
        <w:rPr>
          <w:sz w:val="24"/>
        </w:rPr>
        <w:t>(наименование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участника,</w:t>
      </w:r>
      <w:r>
        <w:rPr>
          <w:spacing w:val="-15"/>
          <w:sz w:val="24"/>
        </w:rPr>
        <w:t xml:space="preserve"> </w:t>
      </w:r>
      <w:r>
        <w:rPr>
          <w:sz w:val="24"/>
        </w:rPr>
        <w:t>лиц,</w:t>
      </w:r>
      <w:r>
        <w:rPr>
          <w:spacing w:val="-15"/>
          <w:sz w:val="24"/>
        </w:rPr>
        <w:t xml:space="preserve"> </w:t>
      </w:r>
      <w:r>
        <w:rPr>
          <w:sz w:val="24"/>
        </w:rPr>
        <w:t>выступающих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стороне</w:t>
      </w:r>
      <w:r>
        <w:rPr>
          <w:spacing w:val="-15"/>
          <w:sz w:val="24"/>
        </w:rPr>
        <w:t xml:space="preserve"> </w:t>
      </w:r>
      <w:r>
        <w:rPr>
          <w:sz w:val="24"/>
        </w:rPr>
        <w:t>участника) не наложен арест, экономическая деятельность не приостановлена;</w:t>
      </w:r>
    </w:p>
    <w:p w:rsidR="00AC4B12" w:rsidRDefault="00316C83">
      <w:pPr>
        <w:pStyle w:val="a5"/>
        <w:numPr>
          <w:ilvl w:val="1"/>
          <w:numId w:val="6"/>
        </w:numPr>
        <w:tabs>
          <w:tab w:val="left" w:pos="1612"/>
        </w:tabs>
        <w:ind w:left="1611" w:hanging="178"/>
        <w:rPr>
          <w:sz w:val="24"/>
        </w:rPr>
      </w:pPr>
      <w:r>
        <w:rPr>
          <w:sz w:val="24"/>
        </w:rPr>
        <w:t>у</w:t>
      </w:r>
      <w:r>
        <w:rPr>
          <w:spacing w:val="20"/>
          <w:sz w:val="24"/>
        </w:rPr>
        <w:t xml:space="preserve"> </w:t>
      </w:r>
      <w:r>
        <w:rPr>
          <w:sz w:val="24"/>
        </w:rPr>
        <w:t>руководителе</w:t>
      </w:r>
      <w:r>
        <w:rPr>
          <w:sz w:val="24"/>
        </w:rPr>
        <w:t>й,</w:t>
      </w:r>
      <w:r>
        <w:rPr>
          <w:spacing w:val="22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23"/>
          <w:sz w:val="24"/>
        </w:rPr>
        <w:t xml:space="preserve"> </w:t>
      </w:r>
      <w:r>
        <w:rPr>
          <w:sz w:val="24"/>
        </w:rPr>
        <w:t>коллегиального</w:t>
      </w:r>
      <w:r>
        <w:rPr>
          <w:spacing w:val="20"/>
          <w:sz w:val="24"/>
        </w:rPr>
        <w:t xml:space="preserve"> </w:t>
      </w:r>
      <w:r>
        <w:rPr>
          <w:sz w:val="24"/>
        </w:rPr>
        <w:t>исполнительного</w:t>
      </w:r>
      <w:r>
        <w:rPr>
          <w:spacing w:val="22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23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23"/>
          <w:sz w:val="24"/>
        </w:rPr>
        <w:t xml:space="preserve"> </w:t>
      </w:r>
      <w:r>
        <w:rPr>
          <w:spacing w:val="-2"/>
          <w:sz w:val="24"/>
        </w:rPr>
        <w:t>бухгалтера</w:t>
      </w:r>
    </w:p>
    <w:p w:rsidR="00AC4B12" w:rsidRDefault="00316C83">
      <w:pPr>
        <w:spacing w:before="41" w:line="276" w:lineRule="auto"/>
        <w:ind w:left="1150" w:right="567"/>
        <w:jc w:val="both"/>
        <w:rPr>
          <w:sz w:val="24"/>
        </w:rPr>
      </w:pPr>
      <w:r>
        <w:rPr>
          <w:spacing w:val="584"/>
          <w:sz w:val="24"/>
          <w:u w:val="single"/>
        </w:rPr>
        <w:t xml:space="preserve"> </w:t>
      </w:r>
      <w:r>
        <w:rPr>
          <w:spacing w:val="53"/>
          <w:sz w:val="24"/>
        </w:rPr>
        <w:t xml:space="preserve"> </w:t>
      </w:r>
      <w:r>
        <w:rPr>
          <w:sz w:val="24"/>
        </w:rPr>
        <w:t>(наименование участника лиц, выступающих на стороне участника) отсутствуют непогашенные судимости за преступления в сфере экономики, в от-ношении указанных лиц не применялись наказание в виде лишения права занимать определенные должности или заниматься опр</w:t>
      </w:r>
      <w:r>
        <w:rPr>
          <w:sz w:val="24"/>
        </w:rPr>
        <w:t>еделенной деятельностью, которые связаны с поставкой товаров, выполнением работ, оказанием услуг, являющихся пред-метом запроса предложений, и административные наказания в виде дисквалификации.</w:t>
      </w:r>
    </w:p>
    <w:p w:rsidR="00AC4B12" w:rsidRDefault="00316C83">
      <w:pPr>
        <w:tabs>
          <w:tab w:val="left" w:pos="2870"/>
          <w:tab w:val="left" w:pos="4365"/>
          <w:tab w:val="left" w:pos="6349"/>
          <w:tab w:val="left" w:pos="7716"/>
          <w:tab w:val="left" w:pos="9385"/>
          <w:tab w:val="left" w:pos="9766"/>
        </w:tabs>
        <w:ind w:left="1434"/>
        <w:rPr>
          <w:sz w:val="24"/>
        </w:rPr>
      </w:pPr>
      <w:r>
        <w:rPr>
          <w:spacing w:val="-2"/>
          <w:sz w:val="24"/>
        </w:rPr>
        <w:t>Настоящим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</w:rPr>
        <w:t>(наименование</w:t>
      </w:r>
      <w:r>
        <w:rPr>
          <w:sz w:val="24"/>
        </w:rPr>
        <w:tab/>
      </w:r>
      <w:r>
        <w:rPr>
          <w:spacing w:val="-2"/>
          <w:sz w:val="24"/>
        </w:rPr>
        <w:t>участника)</w:t>
      </w:r>
      <w:r>
        <w:rPr>
          <w:sz w:val="24"/>
        </w:rPr>
        <w:tab/>
      </w:r>
      <w:r>
        <w:rPr>
          <w:spacing w:val="-2"/>
          <w:sz w:val="24"/>
        </w:rPr>
        <w:t>подтверждает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гарантирует</w:t>
      </w:r>
    </w:p>
    <w:p w:rsidR="00AC4B12" w:rsidRDefault="00316C83">
      <w:pPr>
        <w:spacing w:before="43"/>
        <w:ind w:left="1150"/>
        <w:jc w:val="both"/>
        <w:rPr>
          <w:sz w:val="24"/>
        </w:rPr>
      </w:pPr>
      <w:r>
        <w:rPr>
          <w:sz w:val="24"/>
        </w:rPr>
        <w:t>подлинность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всех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составе</w:t>
      </w:r>
      <w:r>
        <w:rPr>
          <w:spacing w:val="-4"/>
          <w:sz w:val="24"/>
        </w:rPr>
        <w:t xml:space="preserve"> </w:t>
      </w:r>
      <w:r>
        <w:rPr>
          <w:sz w:val="24"/>
        </w:rPr>
        <w:t>заявки</w:t>
      </w:r>
      <w:r>
        <w:rPr>
          <w:spacing w:val="3"/>
          <w:sz w:val="24"/>
        </w:rPr>
        <w:t xml:space="preserve"> </w:t>
      </w:r>
      <w:r>
        <w:rPr>
          <w:sz w:val="24"/>
        </w:rPr>
        <w:t>запроса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предложений.</w:t>
      </w:r>
    </w:p>
    <w:p w:rsidR="00AC4B12" w:rsidRDefault="00316C83">
      <w:pPr>
        <w:spacing w:before="110" w:line="312" w:lineRule="auto"/>
        <w:ind w:left="1150" w:right="561" w:firstLine="850"/>
        <w:jc w:val="both"/>
        <w:rPr>
          <w:sz w:val="24"/>
        </w:rPr>
      </w:pPr>
      <w:r>
        <w:rPr>
          <w:sz w:val="24"/>
        </w:rPr>
        <w:t>До</w:t>
      </w:r>
      <w:r>
        <w:rPr>
          <w:spacing w:val="-10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оформления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официального</w:t>
      </w:r>
      <w:r>
        <w:rPr>
          <w:spacing w:val="-10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11"/>
          <w:sz w:val="24"/>
        </w:rPr>
        <w:t xml:space="preserve"> </w:t>
      </w:r>
      <w:r>
        <w:rPr>
          <w:sz w:val="24"/>
        </w:rPr>
        <w:t>настоящая</w:t>
      </w:r>
      <w:r>
        <w:rPr>
          <w:spacing w:val="-10"/>
          <w:sz w:val="24"/>
        </w:rPr>
        <w:t xml:space="preserve"> </w:t>
      </w:r>
      <w:r>
        <w:rPr>
          <w:sz w:val="24"/>
        </w:rPr>
        <w:t>заявка</w:t>
      </w:r>
      <w:r>
        <w:rPr>
          <w:spacing w:val="-11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Вашим уведомлением о присуждении договора будут исполнять роль обязательного договора м</w:t>
      </w:r>
      <w:r>
        <w:rPr>
          <w:sz w:val="24"/>
        </w:rPr>
        <w:t xml:space="preserve">ежду </w:t>
      </w:r>
      <w:r>
        <w:rPr>
          <w:spacing w:val="-4"/>
          <w:sz w:val="24"/>
        </w:rPr>
        <w:t>нами.</w:t>
      </w:r>
    </w:p>
    <w:p w:rsidR="00AC4B12" w:rsidRDefault="00316C83">
      <w:pPr>
        <w:spacing w:before="5" w:line="312" w:lineRule="auto"/>
        <w:ind w:left="1150" w:firstLine="850"/>
        <w:rPr>
          <w:sz w:val="24"/>
        </w:rPr>
      </w:pPr>
      <w:r>
        <w:rPr>
          <w:sz w:val="24"/>
        </w:rPr>
        <w:t>Мы</w:t>
      </w:r>
      <w:r>
        <w:rPr>
          <w:spacing w:val="79"/>
          <w:sz w:val="24"/>
        </w:rPr>
        <w:t xml:space="preserve"> </w:t>
      </w:r>
      <w:r>
        <w:rPr>
          <w:sz w:val="24"/>
        </w:rPr>
        <w:t>понимаем,</w:t>
      </w:r>
      <w:r>
        <w:rPr>
          <w:spacing w:val="79"/>
          <w:sz w:val="24"/>
        </w:rPr>
        <w:t xml:space="preserve"> </w:t>
      </w:r>
      <w:r>
        <w:rPr>
          <w:sz w:val="24"/>
        </w:rPr>
        <w:t>что</w:t>
      </w:r>
      <w:r>
        <w:rPr>
          <w:spacing w:val="80"/>
          <w:sz w:val="24"/>
        </w:rPr>
        <w:t xml:space="preserve"> </w:t>
      </w:r>
      <w:r>
        <w:rPr>
          <w:sz w:val="24"/>
        </w:rPr>
        <w:t>Вы</w:t>
      </w:r>
      <w:r>
        <w:rPr>
          <w:spacing w:val="79"/>
          <w:sz w:val="24"/>
        </w:rPr>
        <w:t xml:space="preserve"> </w:t>
      </w:r>
      <w:r>
        <w:rPr>
          <w:sz w:val="24"/>
        </w:rPr>
        <w:t>не</w:t>
      </w:r>
      <w:r>
        <w:rPr>
          <w:spacing w:val="78"/>
          <w:sz w:val="24"/>
        </w:rPr>
        <w:t xml:space="preserve"> </w:t>
      </w:r>
      <w:r>
        <w:rPr>
          <w:sz w:val="24"/>
        </w:rPr>
        <w:t>обязаны</w:t>
      </w:r>
      <w:r>
        <w:rPr>
          <w:spacing w:val="79"/>
          <w:sz w:val="24"/>
        </w:rPr>
        <w:t xml:space="preserve"> </w:t>
      </w:r>
      <w:r>
        <w:rPr>
          <w:sz w:val="24"/>
        </w:rPr>
        <w:t>признать</w:t>
      </w:r>
      <w:r>
        <w:rPr>
          <w:spacing w:val="78"/>
          <w:sz w:val="24"/>
        </w:rPr>
        <w:t xml:space="preserve"> </w:t>
      </w:r>
      <w:r>
        <w:rPr>
          <w:sz w:val="24"/>
        </w:rPr>
        <w:t>победившей</w:t>
      </w:r>
      <w:r>
        <w:rPr>
          <w:spacing w:val="78"/>
          <w:sz w:val="24"/>
        </w:rPr>
        <w:t xml:space="preserve"> </w:t>
      </w:r>
      <w:r>
        <w:rPr>
          <w:sz w:val="24"/>
        </w:rPr>
        <w:t>заявку</w:t>
      </w:r>
      <w:r>
        <w:rPr>
          <w:spacing w:val="74"/>
          <w:sz w:val="24"/>
        </w:rPr>
        <w:t xml:space="preserve"> </w:t>
      </w:r>
      <w:r>
        <w:rPr>
          <w:sz w:val="24"/>
        </w:rPr>
        <w:t>и</w:t>
      </w:r>
      <w:r>
        <w:rPr>
          <w:spacing w:val="78"/>
          <w:sz w:val="24"/>
        </w:rPr>
        <w:t xml:space="preserve"> </w:t>
      </w:r>
      <w:r>
        <w:rPr>
          <w:sz w:val="24"/>
        </w:rPr>
        <w:t>предложение, имеющие наименьшую цену.</w:t>
      </w:r>
    </w:p>
    <w:p w:rsidR="00AC4B12" w:rsidRDefault="00316C83">
      <w:pPr>
        <w:spacing w:before="2" w:line="312" w:lineRule="auto"/>
        <w:ind w:left="1434" w:right="4303" w:firstLine="566"/>
        <w:rPr>
          <w:sz w:val="24"/>
        </w:rPr>
      </w:pP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6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8"/>
          <w:sz w:val="24"/>
        </w:rPr>
        <w:t xml:space="preserve"> </w:t>
      </w:r>
      <w:r>
        <w:rPr>
          <w:sz w:val="24"/>
        </w:rPr>
        <w:t>нашей</w:t>
      </w:r>
      <w:r>
        <w:rPr>
          <w:spacing w:val="-5"/>
          <w:sz w:val="24"/>
        </w:rPr>
        <w:t xml:space="preserve"> </w:t>
      </w:r>
      <w:r>
        <w:rPr>
          <w:sz w:val="24"/>
        </w:rPr>
        <w:t>заявки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предложения Мы обязуемся:</w:t>
      </w:r>
    </w:p>
    <w:p w:rsidR="00AC4B12" w:rsidRDefault="00316C83">
      <w:pPr>
        <w:pStyle w:val="a5"/>
        <w:numPr>
          <w:ilvl w:val="1"/>
          <w:numId w:val="6"/>
        </w:numPr>
        <w:tabs>
          <w:tab w:val="left" w:pos="1574"/>
        </w:tabs>
        <w:spacing w:before="2"/>
        <w:ind w:left="1573" w:hanging="140"/>
        <w:jc w:val="left"/>
        <w:rPr>
          <w:sz w:val="24"/>
        </w:rPr>
      </w:pPr>
      <w:r>
        <w:rPr>
          <w:sz w:val="24"/>
        </w:rPr>
        <w:t>Заключить</w:t>
      </w:r>
      <w:r>
        <w:rPr>
          <w:spacing w:val="-9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поставку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товаров.</w:t>
      </w:r>
    </w:p>
    <w:p w:rsidR="00AC4B12" w:rsidRDefault="00316C83">
      <w:pPr>
        <w:pStyle w:val="a5"/>
        <w:numPr>
          <w:ilvl w:val="1"/>
          <w:numId w:val="6"/>
        </w:numPr>
        <w:tabs>
          <w:tab w:val="left" w:pos="1699"/>
        </w:tabs>
        <w:spacing w:before="85" w:line="312" w:lineRule="auto"/>
        <w:ind w:right="574" w:firstLine="283"/>
        <w:jc w:val="left"/>
        <w:rPr>
          <w:sz w:val="24"/>
        </w:rPr>
      </w:pPr>
      <w:r>
        <w:rPr>
          <w:sz w:val="24"/>
        </w:rPr>
        <w:t>Начать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поставку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товаров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заключенного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 дополнительных соглашений к нему.</w:t>
      </w:r>
    </w:p>
    <w:p w:rsidR="00AC4B12" w:rsidRDefault="00316C83">
      <w:pPr>
        <w:tabs>
          <w:tab w:val="left" w:pos="3404"/>
          <w:tab w:val="left" w:pos="6017"/>
        </w:tabs>
        <w:spacing w:before="2"/>
        <w:ind w:left="1434"/>
        <w:rPr>
          <w:sz w:val="24"/>
        </w:rPr>
      </w:pPr>
      <w:r>
        <w:rPr>
          <w:sz w:val="24"/>
        </w:rPr>
        <w:t>Датировано</w:t>
      </w:r>
      <w:r>
        <w:rPr>
          <w:spacing w:val="-4"/>
          <w:sz w:val="24"/>
        </w:rPr>
        <w:t xml:space="preserve"> </w:t>
      </w:r>
      <w:r>
        <w:rPr>
          <w:spacing w:val="-10"/>
          <w:sz w:val="24"/>
        </w:rPr>
        <w:t>"</w:t>
      </w:r>
      <w:r>
        <w:rPr>
          <w:sz w:val="24"/>
          <w:u w:val="single"/>
        </w:rPr>
        <w:tab/>
      </w:r>
      <w:r>
        <w:rPr>
          <w:sz w:val="24"/>
        </w:rPr>
        <w:t xml:space="preserve">" </w:t>
      </w:r>
      <w:r>
        <w:rPr>
          <w:sz w:val="24"/>
          <w:u w:val="single"/>
        </w:rPr>
        <w:tab/>
      </w:r>
      <w:r>
        <w:rPr>
          <w:sz w:val="24"/>
        </w:rPr>
        <w:t xml:space="preserve">2023 </w:t>
      </w:r>
      <w:r>
        <w:rPr>
          <w:spacing w:val="-5"/>
          <w:sz w:val="24"/>
        </w:rPr>
        <w:t>г.</w:t>
      </w:r>
    </w:p>
    <w:p w:rsidR="00AC4B12" w:rsidRDefault="00316C83">
      <w:pPr>
        <w:tabs>
          <w:tab w:val="left" w:pos="3268"/>
          <w:tab w:val="left" w:pos="5298"/>
          <w:tab w:val="left" w:pos="7318"/>
          <w:tab w:val="left" w:pos="8326"/>
          <w:tab w:val="left" w:pos="9750"/>
        </w:tabs>
        <w:spacing w:before="84"/>
        <w:ind w:left="1434"/>
        <w:rPr>
          <w:sz w:val="24"/>
        </w:rPr>
      </w:pPr>
      <w:r>
        <w:rPr>
          <w:spacing w:val="-2"/>
          <w:sz w:val="24"/>
        </w:rPr>
        <w:t>Имеющий</w:t>
      </w:r>
      <w:r>
        <w:rPr>
          <w:sz w:val="24"/>
        </w:rPr>
        <w:tab/>
      </w:r>
      <w:r>
        <w:rPr>
          <w:spacing w:val="-2"/>
          <w:sz w:val="24"/>
        </w:rPr>
        <w:t>полномочия</w:t>
      </w:r>
      <w:r>
        <w:rPr>
          <w:sz w:val="24"/>
        </w:rPr>
        <w:tab/>
      </w:r>
      <w:r>
        <w:rPr>
          <w:spacing w:val="-2"/>
          <w:sz w:val="24"/>
        </w:rPr>
        <w:t>действовать</w:t>
      </w:r>
      <w:r>
        <w:rPr>
          <w:sz w:val="24"/>
        </w:rPr>
        <w:tab/>
      </w:r>
      <w:r>
        <w:rPr>
          <w:spacing w:val="-5"/>
          <w:sz w:val="24"/>
        </w:rPr>
        <w:t>от</w:t>
      </w:r>
      <w:r>
        <w:rPr>
          <w:sz w:val="24"/>
        </w:rPr>
        <w:tab/>
      </w:r>
      <w:r>
        <w:rPr>
          <w:spacing w:val="-2"/>
          <w:sz w:val="24"/>
        </w:rPr>
        <w:t>имени</w:t>
      </w:r>
      <w:r>
        <w:rPr>
          <w:sz w:val="24"/>
        </w:rPr>
        <w:tab/>
      </w:r>
      <w:r>
        <w:rPr>
          <w:spacing w:val="-2"/>
          <w:sz w:val="24"/>
        </w:rPr>
        <w:t>претендента</w:t>
      </w:r>
    </w:p>
    <w:p w:rsidR="00AC4B12" w:rsidRDefault="00316C83">
      <w:pPr>
        <w:pStyle w:val="a3"/>
        <w:spacing w:before="9"/>
        <w:ind w:left="0" w:firstLine="0"/>
        <w:jc w:val="left"/>
      </w:pPr>
      <w:r>
        <w:rPr>
          <w:noProof/>
          <w:lang w:val="hy-AM" w:eastAsia="hy-AM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755650</wp:posOffset>
                </wp:positionH>
                <wp:positionV relativeFrom="paragraph">
                  <wp:posOffset>226060</wp:posOffset>
                </wp:positionV>
                <wp:extent cx="4267200" cy="1270"/>
                <wp:effectExtent l="0" t="0" r="0" b="0"/>
                <wp:wrapTopAndBottom/>
                <wp:docPr id="44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67200" cy="1270"/>
                        </a:xfrm>
                        <a:custGeom>
                          <a:avLst/>
                          <a:gdLst>
                            <a:gd name="T0" fmla="+- 0 1190 1190"/>
                            <a:gd name="T1" fmla="*/ T0 w 6720"/>
                            <a:gd name="T2" fmla="+- 0 7910 1190"/>
                            <a:gd name="T3" fmla="*/ T2 w 67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720">
                              <a:moveTo>
                                <a:pt x="0" y="0"/>
                              </a:moveTo>
                              <a:lnTo>
                                <a:pt x="6720" y="0"/>
                              </a:lnTo>
                            </a:path>
                          </a:pathLst>
                        </a:custGeom>
                        <a:noFill/>
                        <a:ln w="618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84634B" id="docshape12" o:spid="_x0000_s1026" style="position:absolute;margin-left:59.5pt;margin-top:17.8pt;width:336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" path="m,l6720,e" filled="f" strokeweight=".17183mm">
                <v:path arrowok="t" o:connecttype="custom" o:connectlocs="0,0;4267200,0" o:connectangles="0,0"/>
                <w10:wrap type="topAndBottom" anchorx="page"/>
              </v:shape>
            </w:pict>
          </mc:Fallback>
        </mc:AlternateContent>
      </w:r>
    </w:p>
    <w:p w:rsidR="00AC4B12" w:rsidRDefault="00316C83">
      <w:pPr>
        <w:spacing w:before="84"/>
        <w:ind w:left="1434"/>
        <w:rPr>
          <w:i/>
          <w:sz w:val="24"/>
        </w:rPr>
      </w:pPr>
      <w:r>
        <w:rPr>
          <w:i/>
          <w:sz w:val="24"/>
        </w:rPr>
        <w:t>(Полное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наименование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участника)</w:t>
      </w:r>
    </w:p>
    <w:p w:rsidR="00AC4B12" w:rsidRDefault="00AC4B12">
      <w:pPr>
        <w:rPr>
          <w:sz w:val="24"/>
        </w:rPr>
        <w:sectPr w:rsidR="00AC4B12">
          <w:pgSz w:w="11910" w:h="16840"/>
          <w:pgMar w:top="620" w:right="280" w:bottom="280" w:left="40" w:header="708" w:footer="708" w:gutter="0"/>
          <w:cols w:space="720"/>
        </w:sectPr>
      </w:pPr>
    </w:p>
    <w:p w:rsidR="00AC4B12" w:rsidRDefault="00316C83">
      <w:pPr>
        <w:pStyle w:val="a3"/>
        <w:spacing w:line="20" w:lineRule="exact"/>
        <w:ind w:left="1434" w:firstLine="0"/>
        <w:jc w:val="left"/>
        <w:rPr>
          <w:sz w:val="2"/>
        </w:rPr>
      </w:pPr>
      <w:r>
        <w:rPr>
          <w:noProof/>
          <w:sz w:val="2"/>
          <w:lang w:val="hy-AM" w:eastAsia="hy-AM"/>
        </w:rPr>
        <w:lastRenderedPageBreak/>
        <mc:AlternateContent>
          <mc:Choice Requires="wpg">
            <w:drawing>
              <wp:inline distT="0" distB="0" distL="0" distR="0">
                <wp:extent cx="4191000" cy="6350"/>
                <wp:effectExtent l="12065" t="10160" r="6985" b="2540"/>
                <wp:docPr id="42" name="docshapegroup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91000" cy="6350"/>
                          <a:chOff x="0" y="0"/>
                          <a:chExt cx="6600" cy="10"/>
                        </a:xfrm>
                      </wpg:grpSpPr>
                      <wps:wsp>
                        <wps:cNvPr id="43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6600" cy="0"/>
                          </a:xfrm>
                          <a:prstGeom prst="line">
                            <a:avLst/>
                          </a:prstGeom>
                          <a:noFill/>
                          <a:ln w="618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CF0787" id="docshapegroup13" o:spid="_x0000_s1026" style="width:330pt;height:.5pt;mso-position-horizontal-relative:char;mso-position-vertical-relative:line" coordsize="6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">
                <v:line id="Line 44" o:spid="_x0000_s1027" style="position:absolute;visibility:visible;mso-wrap-style:square" from="0,5" to="66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" strokeweight=".17183mm"/>
                <w10:anchorlock/>
              </v:group>
            </w:pict>
          </mc:Fallback>
        </mc:AlternateContent>
      </w:r>
    </w:p>
    <w:p w:rsidR="00AC4B12" w:rsidRDefault="00316C83">
      <w:pPr>
        <w:spacing w:before="73" w:line="626" w:lineRule="auto"/>
        <w:ind w:left="1434" w:right="7106"/>
        <w:rPr>
          <w:i/>
          <w:sz w:val="24"/>
        </w:rPr>
      </w:pPr>
      <w:r>
        <w:rPr>
          <w:i/>
          <w:sz w:val="24"/>
        </w:rPr>
        <w:t>(Должность,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подпись,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ФИО) Печать (при наличии)</w:t>
      </w:r>
    </w:p>
    <w:p w:rsidR="00AC4B12" w:rsidRDefault="00AC4B12">
      <w:pPr>
        <w:spacing w:line="626" w:lineRule="auto"/>
        <w:rPr>
          <w:sz w:val="24"/>
        </w:rPr>
        <w:sectPr w:rsidR="00AC4B12">
          <w:pgSz w:w="11910" w:h="16840"/>
          <w:pgMar w:top="1020" w:right="280" w:bottom="280" w:left="40" w:header="708" w:footer="708" w:gutter="0"/>
          <w:cols w:space="720"/>
        </w:sectPr>
      </w:pPr>
    </w:p>
    <w:p w:rsidR="00AC4B12" w:rsidRDefault="00316C83">
      <w:pPr>
        <w:pStyle w:val="1"/>
        <w:spacing w:before="67"/>
        <w:jc w:val="left"/>
      </w:pPr>
      <w:r>
        <w:lastRenderedPageBreak/>
        <w:t>Приложение</w:t>
      </w:r>
      <w:r>
        <w:rPr>
          <w:spacing w:val="-4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rPr>
          <w:spacing w:val="-10"/>
        </w:rPr>
        <w:t>4</w:t>
      </w:r>
    </w:p>
    <w:p w:rsidR="00AC4B12" w:rsidRDefault="00316C83">
      <w:pPr>
        <w:spacing w:before="61"/>
        <w:ind w:left="6232"/>
        <w:rPr>
          <w:b/>
          <w:sz w:val="24"/>
        </w:rPr>
      </w:pPr>
      <w:r>
        <w:rPr>
          <w:b/>
          <w:sz w:val="24"/>
        </w:rPr>
        <w:t>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документации 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коду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ЮКЖД-ЗП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023/020</w:t>
      </w:r>
    </w:p>
    <w:p w:rsidR="00AC4B12" w:rsidRDefault="00AC4B12">
      <w:pPr>
        <w:pStyle w:val="a3"/>
        <w:ind w:left="0" w:firstLine="0"/>
        <w:jc w:val="left"/>
        <w:rPr>
          <w:b/>
          <w:sz w:val="24"/>
        </w:rPr>
      </w:pPr>
    </w:p>
    <w:p w:rsidR="00AC4B12" w:rsidRDefault="00316C83">
      <w:pPr>
        <w:spacing w:before="1"/>
        <w:ind w:left="4453"/>
        <w:rPr>
          <w:b/>
          <w:sz w:val="24"/>
        </w:rPr>
      </w:pPr>
      <w:r>
        <w:rPr>
          <w:b/>
          <w:sz w:val="24"/>
        </w:rPr>
        <w:t>СВЕДЕНИЯ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УЧАСТНИКЕ</w:t>
      </w:r>
    </w:p>
    <w:p w:rsidR="00AC4B12" w:rsidRDefault="00316C83">
      <w:pPr>
        <w:pStyle w:val="a5"/>
        <w:numPr>
          <w:ilvl w:val="0"/>
          <w:numId w:val="5"/>
        </w:numPr>
        <w:tabs>
          <w:tab w:val="left" w:pos="992"/>
        </w:tabs>
        <w:spacing w:before="175"/>
        <w:ind w:right="6846" w:hanging="601"/>
        <w:rPr>
          <w:sz w:val="24"/>
        </w:rPr>
      </w:pPr>
      <w:r>
        <w:rPr>
          <w:sz w:val="24"/>
        </w:rPr>
        <w:t>Полное</w:t>
      </w:r>
      <w:r>
        <w:rPr>
          <w:spacing w:val="-12"/>
          <w:sz w:val="24"/>
        </w:rPr>
        <w:t xml:space="preserve"> </w:t>
      </w:r>
      <w:r>
        <w:rPr>
          <w:sz w:val="24"/>
        </w:rPr>
        <w:t>название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компании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(фирмы) </w:t>
      </w:r>
      <w:r>
        <w:rPr>
          <w:spacing w:val="-2"/>
          <w:sz w:val="24"/>
          <w:u w:val="single"/>
        </w:rPr>
        <w:t>Адрес:</w:t>
      </w:r>
    </w:p>
    <w:p w:rsidR="00AC4B12" w:rsidRDefault="00316C83">
      <w:pPr>
        <w:ind w:left="1352"/>
        <w:rPr>
          <w:sz w:val="24"/>
        </w:rPr>
      </w:pPr>
      <w:r>
        <w:rPr>
          <w:spacing w:val="-2"/>
          <w:sz w:val="24"/>
        </w:rPr>
        <w:t>Телефон:</w:t>
      </w:r>
    </w:p>
    <w:p w:rsidR="00AC4B12" w:rsidRDefault="00316C83">
      <w:pPr>
        <w:ind w:left="752"/>
        <w:rPr>
          <w:sz w:val="24"/>
        </w:rPr>
      </w:pPr>
      <w:r>
        <w:rPr>
          <w:spacing w:val="-2"/>
          <w:sz w:val="24"/>
        </w:rPr>
        <w:t>Факс:</w:t>
      </w:r>
    </w:p>
    <w:p w:rsidR="00AC4B12" w:rsidRDefault="00316C83">
      <w:pPr>
        <w:spacing w:line="275" w:lineRule="exact"/>
        <w:ind w:left="812"/>
        <w:rPr>
          <w:sz w:val="24"/>
        </w:rPr>
      </w:pPr>
      <w:r>
        <w:rPr>
          <w:sz w:val="24"/>
        </w:rPr>
        <w:t>Зарегистрированный</w:t>
      </w:r>
      <w:r>
        <w:rPr>
          <w:spacing w:val="-5"/>
          <w:sz w:val="24"/>
        </w:rPr>
        <w:t xml:space="preserve"> </w:t>
      </w:r>
      <w:r>
        <w:rPr>
          <w:sz w:val="24"/>
        </w:rPr>
        <w:t>адрес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офиса:</w:t>
      </w:r>
    </w:p>
    <w:p w:rsidR="00AC4B12" w:rsidRDefault="00316C83">
      <w:pPr>
        <w:pStyle w:val="a5"/>
        <w:numPr>
          <w:ilvl w:val="0"/>
          <w:numId w:val="5"/>
        </w:numPr>
        <w:tabs>
          <w:tab w:val="left" w:pos="992"/>
        </w:tabs>
        <w:spacing w:line="275" w:lineRule="exact"/>
        <w:ind w:left="992"/>
        <w:rPr>
          <w:sz w:val="24"/>
        </w:rPr>
      </w:pPr>
      <w:r>
        <w:rPr>
          <w:sz w:val="24"/>
        </w:rPr>
        <w:t>Руководитель: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(Ф.И.О.)</w:t>
      </w:r>
    </w:p>
    <w:p w:rsidR="00AC4B12" w:rsidRDefault="00316C83">
      <w:pPr>
        <w:pStyle w:val="a5"/>
        <w:numPr>
          <w:ilvl w:val="0"/>
          <w:numId w:val="5"/>
        </w:numPr>
        <w:tabs>
          <w:tab w:val="left" w:pos="992"/>
        </w:tabs>
        <w:ind w:left="992"/>
        <w:rPr>
          <w:sz w:val="24"/>
        </w:rPr>
      </w:pPr>
      <w:r>
        <w:rPr>
          <w:sz w:val="24"/>
        </w:rPr>
        <w:t>Профилирующее</w:t>
      </w:r>
      <w:r>
        <w:rPr>
          <w:spacing w:val="-6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компании:</w:t>
      </w:r>
    </w:p>
    <w:p w:rsidR="00AC4B12" w:rsidRDefault="00316C83">
      <w:pPr>
        <w:pStyle w:val="a5"/>
        <w:numPr>
          <w:ilvl w:val="0"/>
          <w:numId w:val="5"/>
        </w:numPr>
        <w:tabs>
          <w:tab w:val="left" w:pos="933"/>
        </w:tabs>
        <w:ind w:left="933" w:hanging="181"/>
        <w:rPr>
          <w:sz w:val="24"/>
        </w:rPr>
      </w:pPr>
      <w:r>
        <w:rPr>
          <w:sz w:val="24"/>
        </w:rPr>
        <w:t>Организационно-правовая</w:t>
      </w:r>
      <w:r>
        <w:rPr>
          <w:spacing w:val="-8"/>
          <w:sz w:val="24"/>
        </w:rPr>
        <w:t xml:space="preserve"> </w:t>
      </w:r>
      <w:r>
        <w:rPr>
          <w:sz w:val="24"/>
        </w:rPr>
        <w:t>форма</w:t>
      </w:r>
      <w:r>
        <w:rPr>
          <w:spacing w:val="-6"/>
          <w:sz w:val="24"/>
        </w:rPr>
        <w:t xml:space="preserve"> </w:t>
      </w:r>
      <w:r>
        <w:rPr>
          <w:sz w:val="24"/>
        </w:rPr>
        <w:t>компании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(фирмы):</w:t>
      </w:r>
    </w:p>
    <w:p w:rsidR="00AC4B12" w:rsidRDefault="00316C83">
      <w:pPr>
        <w:pStyle w:val="a5"/>
        <w:numPr>
          <w:ilvl w:val="0"/>
          <w:numId w:val="5"/>
        </w:numPr>
        <w:tabs>
          <w:tab w:val="left" w:pos="992"/>
          <w:tab w:val="left" w:pos="4581"/>
        </w:tabs>
        <w:ind w:left="992"/>
        <w:rPr>
          <w:sz w:val="24"/>
        </w:rPr>
      </w:pPr>
      <w:r>
        <w:rPr>
          <w:sz w:val="24"/>
        </w:rPr>
        <w:t xml:space="preserve">Уставной капитал: </w:t>
      </w:r>
      <w:r>
        <w:rPr>
          <w:sz w:val="24"/>
          <w:u w:val="single"/>
        </w:rPr>
        <w:tab/>
      </w:r>
    </w:p>
    <w:p w:rsidR="00AC4B12" w:rsidRDefault="00316C83">
      <w:pPr>
        <w:pStyle w:val="a5"/>
        <w:numPr>
          <w:ilvl w:val="0"/>
          <w:numId w:val="5"/>
        </w:numPr>
        <w:tabs>
          <w:tab w:val="left" w:pos="992"/>
        </w:tabs>
        <w:ind w:left="1232" w:right="8640" w:hanging="481"/>
        <w:rPr>
          <w:sz w:val="24"/>
        </w:rPr>
      </w:pPr>
      <w:r>
        <w:rPr>
          <w:sz w:val="24"/>
        </w:rPr>
        <w:t>Опыт работы (лет) в</w:t>
      </w:r>
      <w:r>
        <w:rPr>
          <w:spacing w:val="-13"/>
          <w:sz w:val="24"/>
        </w:rPr>
        <w:t xml:space="preserve"> </w:t>
      </w:r>
      <w:r>
        <w:rPr>
          <w:sz w:val="24"/>
        </w:rPr>
        <w:t>стране</w:t>
      </w:r>
      <w:r>
        <w:rPr>
          <w:spacing w:val="-13"/>
          <w:sz w:val="24"/>
        </w:rPr>
        <w:t xml:space="preserve"> </w:t>
      </w:r>
      <w:r>
        <w:rPr>
          <w:sz w:val="24"/>
          <w:u w:val="single"/>
        </w:rPr>
        <w:t>0,0</w:t>
      </w:r>
      <w:r>
        <w:rPr>
          <w:spacing w:val="-12"/>
          <w:sz w:val="24"/>
          <w:u w:val="single"/>
        </w:rPr>
        <w:t xml:space="preserve"> </w:t>
      </w:r>
      <w:r>
        <w:rPr>
          <w:sz w:val="24"/>
          <w:u w:val="single"/>
        </w:rPr>
        <w:t>года</w:t>
      </w:r>
    </w:p>
    <w:p w:rsidR="00AC4B12" w:rsidRDefault="00316C83">
      <w:pPr>
        <w:spacing w:before="1"/>
        <w:ind w:left="1292"/>
        <w:rPr>
          <w:sz w:val="24"/>
        </w:rPr>
      </w:pP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рубежом</w:t>
      </w:r>
      <w:r>
        <w:rPr>
          <w:spacing w:val="57"/>
          <w:sz w:val="24"/>
        </w:rPr>
        <w:t xml:space="preserve"> </w:t>
      </w:r>
      <w:r>
        <w:rPr>
          <w:sz w:val="24"/>
          <w:u w:val="single"/>
        </w:rPr>
        <w:t xml:space="preserve">0,0 </w:t>
      </w:r>
      <w:r>
        <w:rPr>
          <w:spacing w:val="-4"/>
          <w:sz w:val="24"/>
          <w:u w:val="single"/>
        </w:rPr>
        <w:t>года</w:t>
      </w:r>
    </w:p>
    <w:p w:rsidR="00AC4B12" w:rsidRDefault="00316C83">
      <w:pPr>
        <w:pStyle w:val="a5"/>
        <w:numPr>
          <w:ilvl w:val="0"/>
          <w:numId w:val="5"/>
        </w:numPr>
        <w:tabs>
          <w:tab w:val="left" w:pos="992"/>
        </w:tabs>
        <w:ind w:left="992"/>
        <w:rPr>
          <w:sz w:val="24"/>
        </w:rPr>
      </w:pPr>
      <w:r>
        <w:rPr>
          <w:sz w:val="24"/>
        </w:rPr>
        <w:t>Банковские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реквизиты:</w:t>
      </w:r>
    </w:p>
    <w:p w:rsidR="00AC4B12" w:rsidRDefault="00316C83">
      <w:pPr>
        <w:pStyle w:val="a5"/>
        <w:numPr>
          <w:ilvl w:val="0"/>
          <w:numId w:val="5"/>
        </w:numPr>
        <w:tabs>
          <w:tab w:val="left" w:pos="992"/>
        </w:tabs>
        <w:ind w:left="992"/>
        <w:rPr>
          <w:sz w:val="24"/>
        </w:rPr>
      </w:pPr>
      <w:r>
        <w:rPr>
          <w:sz w:val="24"/>
        </w:rPr>
        <w:t>Название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адрес</w:t>
      </w:r>
      <w:r>
        <w:rPr>
          <w:spacing w:val="-3"/>
          <w:sz w:val="24"/>
        </w:rPr>
        <w:t xml:space="preserve"> </w:t>
      </w:r>
      <w:r>
        <w:rPr>
          <w:sz w:val="24"/>
        </w:rPr>
        <w:t>филиалов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доч</w:t>
      </w:r>
      <w:r>
        <w:rPr>
          <w:sz w:val="24"/>
        </w:rPr>
        <w:t xml:space="preserve">ерних </w:t>
      </w:r>
      <w:r>
        <w:rPr>
          <w:spacing w:val="-2"/>
          <w:sz w:val="24"/>
        </w:rPr>
        <w:t>предприятий:</w:t>
      </w:r>
    </w:p>
    <w:p w:rsidR="00AC4B12" w:rsidRDefault="00316C83">
      <w:pPr>
        <w:pStyle w:val="a5"/>
        <w:numPr>
          <w:ilvl w:val="0"/>
          <w:numId w:val="5"/>
        </w:numPr>
        <w:tabs>
          <w:tab w:val="left" w:pos="992"/>
        </w:tabs>
        <w:ind w:left="992"/>
        <w:rPr>
          <w:sz w:val="24"/>
        </w:rPr>
      </w:pPr>
      <w:r>
        <w:rPr>
          <w:sz w:val="24"/>
        </w:rPr>
        <w:t>Если</w:t>
      </w:r>
      <w:r>
        <w:rPr>
          <w:spacing w:val="-4"/>
          <w:sz w:val="24"/>
        </w:rPr>
        <w:t xml:space="preserve"> </w:t>
      </w:r>
      <w:r>
        <w:rPr>
          <w:sz w:val="24"/>
        </w:rPr>
        <w:t>данная</w:t>
      </w:r>
      <w:r>
        <w:rPr>
          <w:spacing w:val="-2"/>
          <w:sz w:val="24"/>
        </w:rPr>
        <w:t xml:space="preserve"> </w:t>
      </w:r>
      <w:r>
        <w:rPr>
          <w:sz w:val="24"/>
        </w:rPr>
        <w:t>компания</w:t>
      </w:r>
      <w:r>
        <w:rPr>
          <w:spacing w:val="-2"/>
          <w:sz w:val="24"/>
        </w:rPr>
        <w:t xml:space="preserve"> </w:t>
      </w:r>
      <w:r>
        <w:rPr>
          <w:sz w:val="24"/>
        </w:rPr>
        <w:t>дочерняя,</w:t>
      </w:r>
      <w:r>
        <w:rPr>
          <w:spacing w:val="-2"/>
          <w:sz w:val="24"/>
        </w:rPr>
        <w:t xml:space="preserve"> </w:t>
      </w:r>
      <w:r>
        <w:rPr>
          <w:sz w:val="24"/>
        </w:rPr>
        <w:t>какова</w:t>
      </w:r>
      <w:r>
        <w:rPr>
          <w:spacing w:val="-4"/>
          <w:sz w:val="24"/>
        </w:rPr>
        <w:t xml:space="preserve"> </w:t>
      </w:r>
      <w:r>
        <w:rPr>
          <w:sz w:val="24"/>
        </w:rPr>
        <w:t>ее</w:t>
      </w:r>
      <w:r>
        <w:rPr>
          <w:spacing w:val="-3"/>
          <w:sz w:val="24"/>
        </w:rPr>
        <w:t xml:space="preserve"> </w:t>
      </w:r>
      <w:r>
        <w:rPr>
          <w:sz w:val="24"/>
        </w:rPr>
        <w:t>роль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проектах материнской</w:t>
      </w:r>
      <w:r>
        <w:rPr>
          <w:spacing w:val="-2"/>
          <w:sz w:val="24"/>
        </w:rPr>
        <w:t xml:space="preserve"> компании.</w:t>
      </w:r>
    </w:p>
    <w:p w:rsidR="00AC4B12" w:rsidRDefault="00316C83">
      <w:pPr>
        <w:pStyle w:val="a5"/>
        <w:numPr>
          <w:ilvl w:val="0"/>
          <w:numId w:val="5"/>
        </w:numPr>
        <w:tabs>
          <w:tab w:val="left" w:pos="1136"/>
        </w:tabs>
        <w:ind w:left="725" w:right="579" w:firstLine="26"/>
        <w:rPr>
          <w:sz w:val="24"/>
        </w:rPr>
      </w:pPr>
      <w:r>
        <w:rPr>
          <w:sz w:val="24"/>
        </w:rPr>
        <w:t>Привести здесь или дать на отдельном листе организационную структуру компании, включая положение директоров и ключевых должностных лиц.</w:t>
      </w:r>
    </w:p>
    <w:p w:rsidR="00AC4B12" w:rsidRDefault="00316C83">
      <w:pPr>
        <w:spacing w:before="185" w:line="274" w:lineRule="exact"/>
        <w:ind w:left="752"/>
        <w:rPr>
          <w:b/>
          <w:sz w:val="24"/>
        </w:rPr>
      </w:pPr>
      <w:r>
        <w:rPr>
          <w:b/>
          <w:sz w:val="24"/>
        </w:rPr>
        <w:t>Контактные</w:t>
      </w:r>
      <w:r>
        <w:rPr>
          <w:b/>
          <w:spacing w:val="-4"/>
          <w:sz w:val="24"/>
        </w:rPr>
        <w:t xml:space="preserve"> лица</w:t>
      </w:r>
    </w:p>
    <w:p w:rsidR="00AC4B12" w:rsidRDefault="00316C83">
      <w:pPr>
        <w:ind w:left="725" w:right="572" w:firstLine="26"/>
        <w:rPr>
          <w:sz w:val="24"/>
        </w:rPr>
      </w:pPr>
      <w:r>
        <w:rPr>
          <w:sz w:val="24"/>
        </w:rPr>
        <w:t>Уполномоченные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представители</w:t>
      </w:r>
      <w:r>
        <w:rPr>
          <w:spacing w:val="40"/>
          <w:sz w:val="24"/>
        </w:rPr>
        <w:t xml:space="preserve"> </w:t>
      </w:r>
      <w:r>
        <w:rPr>
          <w:sz w:val="24"/>
        </w:rPr>
        <w:t>Заказчика,</w:t>
      </w:r>
      <w:r>
        <w:rPr>
          <w:spacing w:val="40"/>
          <w:sz w:val="24"/>
        </w:rPr>
        <w:t xml:space="preserve"> </w:t>
      </w:r>
      <w:r>
        <w:rPr>
          <w:sz w:val="24"/>
        </w:rPr>
        <w:t>эксперты</w:t>
      </w:r>
      <w:r>
        <w:rPr>
          <w:spacing w:val="40"/>
          <w:sz w:val="24"/>
        </w:rPr>
        <w:t xml:space="preserve"> </w:t>
      </w:r>
      <w:r>
        <w:rPr>
          <w:sz w:val="24"/>
        </w:rPr>
        <w:t>Конкурсной</w:t>
      </w:r>
      <w:r>
        <w:rPr>
          <w:spacing w:val="40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40"/>
          <w:sz w:val="24"/>
        </w:rPr>
        <w:t xml:space="preserve"> </w:t>
      </w:r>
      <w:r>
        <w:rPr>
          <w:sz w:val="24"/>
        </w:rPr>
        <w:t>Заказчика</w:t>
      </w:r>
      <w:r>
        <w:rPr>
          <w:spacing w:val="40"/>
          <w:sz w:val="24"/>
        </w:rPr>
        <w:t xml:space="preserve"> </w:t>
      </w:r>
      <w:r>
        <w:rPr>
          <w:sz w:val="24"/>
        </w:rPr>
        <w:t>могут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связаться со следующими лицами для получения дополнительной информации об Участнике: </w:t>
      </w:r>
      <w:r>
        <w:rPr>
          <w:sz w:val="24"/>
          <w:u w:val="single"/>
        </w:rPr>
        <w:t>Справки по общим вопросам и вопросам управления</w:t>
      </w:r>
    </w:p>
    <w:p w:rsidR="00AC4B12" w:rsidRDefault="00316C83">
      <w:pPr>
        <w:spacing w:line="343" w:lineRule="auto"/>
        <w:ind w:left="752" w:right="7106"/>
        <w:rPr>
          <w:sz w:val="24"/>
        </w:rPr>
      </w:pPr>
      <w:r>
        <w:rPr>
          <w:sz w:val="24"/>
        </w:rPr>
        <w:t xml:space="preserve">Ф.И.О., должность, тел. (код) </w:t>
      </w:r>
      <w:r>
        <w:rPr>
          <w:sz w:val="24"/>
          <w:u w:val="single"/>
        </w:rPr>
        <w:t>Справки по кадровым вопросам</w:t>
      </w:r>
      <w:r>
        <w:rPr>
          <w:sz w:val="24"/>
        </w:rPr>
        <w:t xml:space="preserve"> Ф.И.О., должность, тел. (код) </w:t>
      </w:r>
      <w:r>
        <w:rPr>
          <w:sz w:val="24"/>
          <w:u w:val="single"/>
        </w:rPr>
        <w:t>Справки</w:t>
      </w:r>
      <w:r>
        <w:rPr>
          <w:spacing w:val="-13"/>
          <w:sz w:val="24"/>
          <w:u w:val="single"/>
        </w:rPr>
        <w:t xml:space="preserve"> </w:t>
      </w:r>
      <w:r>
        <w:rPr>
          <w:sz w:val="24"/>
          <w:u w:val="single"/>
        </w:rPr>
        <w:t>по</w:t>
      </w:r>
      <w:r>
        <w:rPr>
          <w:spacing w:val="-13"/>
          <w:sz w:val="24"/>
          <w:u w:val="single"/>
        </w:rPr>
        <w:t xml:space="preserve"> </w:t>
      </w:r>
      <w:r>
        <w:rPr>
          <w:sz w:val="24"/>
          <w:u w:val="single"/>
        </w:rPr>
        <w:t>техническим</w:t>
      </w:r>
      <w:r>
        <w:rPr>
          <w:spacing w:val="-13"/>
          <w:sz w:val="24"/>
          <w:u w:val="single"/>
        </w:rPr>
        <w:t xml:space="preserve"> </w:t>
      </w:r>
      <w:r>
        <w:rPr>
          <w:sz w:val="24"/>
          <w:u w:val="single"/>
        </w:rPr>
        <w:t>вопросам</w:t>
      </w:r>
      <w:r>
        <w:rPr>
          <w:sz w:val="24"/>
        </w:rPr>
        <w:t xml:space="preserve"> Ф.И.О., должность, тел. (код)</w:t>
      </w:r>
    </w:p>
    <w:p w:rsidR="00AC4B12" w:rsidRDefault="00316C83">
      <w:pPr>
        <w:spacing w:before="4"/>
        <w:ind w:left="752" w:right="7106"/>
        <w:rPr>
          <w:sz w:val="24"/>
        </w:rPr>
      </w:pPr>
      <w:r>
        <w:rPr>
          <w:sz w:val="24"/>
          <w:u w:val="single"/>
        </w:rPr>
        <w:t>Справки</w:t>
      </w:r>
      <w:r>
        <w:rPr>
          <w:spacing w:val="-13"/>
          <w:sz w:val="24"/>
          <w:u w:val="single"/>
        </w:rPr>
        <w:t xml:space="preserve"> </w:t>
      </w:r>
      <w:r>
        <w:rPr>
          <w:sz w:val="24"/>
          <w:u w:val="single"/>
        </w:rPr>
        <w:t>по</w:t>
      </w:r>
      <w:r>
        <w:rPr>
          <w:spacing w:val="-13"/>
          <w:sz w:val="24"/>
          <w:u w:val="single"/>
        </w:rPr>
        <w:t xml:space="preserve"> </w:t>
      </w:r>
      <w:r>
        <w:rPr>
          <w:sz w:val="24"/>
          <w:u w:val="single"/>
        </w:rPr>
        <w:t>финансовым</w:t>
      </w:r>
      <w:r>
        <w:rPr>
          <w:spacing w:val="-13"/>
          <w:sz w:val="24"/>
          <w:u w:val="single"/>
        </w:rPr>
        <w:t xml:space="preserve"> </w:t>
      </w:r>
      <w:r>
        <w:rPr>
          <w:sz w:val="24"/>
          <w:u w:val="single"/>
        </w:rPr>
        <w:t>вопросам</w:t>
      </w:r>
      <w:r>
        <w:rPr>
          <w:sz w:val="24"/>
        </w:rPr>
        <w:t xml:space="preserve"> Ф.И.О., должность, тел. (код)</w:t>
      </w:r>
    </w:p>
    <w:p w:rsidR="00AC4B12" w:rsidRDefault="00316C83">
      <w:pPr>
        <w:tabs>
          <w:tab w:val="left" w:pos="2781"/>
          <w:tab w:val="left" w:pos="5397"/>
        </w:tabs>
        <w:spacing w:before="72"/>
        <w:ind w:left="752"/>
        <w:rPr>
          <w:i/>
          <w:sz w:val="24"/>
        </w:rPr>
      </w:pPr>
      <w:r>
        <w:rPr>
          <w:i/>
          <w:sz w:val="24"/>
        </w:rPr>
        <w:t>Датировано</w:t>
      </w:r>
      <w:r>
        <w:rPr>
          <w:i/>
          <w:spacing w:val="-2"/>
          <w:sz w:val="24"/>
        </w:rPr>
        <w:t xml:space="preserve"> </w:t>
      </w:r>
      <w:r>
        <w:rPr>
          <w:i/>
          <w:spacing w:val="-10"/>
          <w:sz w:val="24"/>
        </w:rPr>
        <w:t>"</w:t>
      </w:r>
      <w:r>
        <w:rPr>
          <w:sz w:val="24"/>
          <w:u w:val="single"/>
        </w:rPr>
        <w:tab/>
      </w:r>
      <w:r>
        <w:rPr>
          <w:i/>
          <w:sz w:val="24"/>
        </w:rPr>
        <w:t xml:space="preserve">" </w:t>
      </w:r>
      <w:r>
        <w:rPr>
          <w:sz w:val="24"/>
          <w:u w:val="single"/>
        </w:rPr>
        <w:tab/>
      </w:r>
      <w:r>
        <w:rPr>
          <w:i/>
          <w:sz w:val="24"/>
        </w:rPr>
        <w:t>2023</w:t>
      </w:r>
      <w:r>
        <w:rPr>
          <w:i/>
          <w:spacing w:val="-2"/>
          <w:sz w:val="24"/>
        </w:rPr>
        <w:t xml:space="preserve"> </w:t>
      </w:r>
      <w:r>
        <w:rPr>
          <w:i/>
          <w:spacing w:val="-5"/>
          <w:sz w:val="24"/>
        </w:rPr>
        <w:t>г.</w:t>
      </w:r>
    </w:p>
    <w:p w:rsidR="00AC4B12" w:rsidRDefault="00AC4B12">
      <w:pPr>
        <w:pStyle w:val="a3"/>
        <w:spacing w:before="8"/>
        <w:ind w:left="0" w:firstLine="0"/>
        <w:jc w:val="left"/>
        <w:rPr>
          <w:i/>
          <w:sz w:val="38"/>
        </w:rPr>
      </w:pPr>
    </w:p>
    <w:p w:rsidR="00AC4B12" w:rsidRDefault="00316C83">
      <w:pPr>
        <w:tabs>
          <w:tab w:val="left" w:pos="2145"/>
          <w:tab w:val="left" w:pos="3733"/>
          <w:tab w:val="left" w:pos="5126"/>
          <w:tab w:val="left" w:pos="6728"/>
          <w:tab w:val="left" w:pos="8425"/>
          <w:tab w:val="left" w:pos="9801"/>
          <w:tab w:val="left" w:pos="10365"/>
        </w:tabs>
        <w:ind w:left="752"/>
        <w:rPr>
          <w:sz w:val="24"/>
        </w:rPr>
      </w:pPr>
      <w:r>
        <w:rPr>
          <w:spacing w:val="-2"/>
          <w:sz w:val="24"/>
        </w:rPr>
        <w:t>Имеющий</w:t>
      </w:r>
      <w:r>
        <w:rPr>
          <w:sz w:val="24"/>
        </w:rPr>
        <w:tab/>
      </w:r>
      <w:r>
        <w:rPr>
          <w:spacing w:val="-2"/>
          <w:sz w:val="24"/>
        </w:rPr>
        <w:t>полномочия</w:t>
      </w:r>
      <w:r>
        <w:rPr>
          <w:sz w:val="24"/>
        </w:rPr>
        <w:tab/>
      </w:r>
      <w:r>
        <w:rPr>
          <w:spacing w:val="-2"/>
          <w:sz w:val="24"/>
        </w:rPr>
        <w:t>подписать</w:t>
      </w:r>
      <w:r>
        <w:rPr>
          <w:sz w:val="24"/>
        </w:rPr>
        <w:tab/>
      </w:r>
      <w:r>
        <w:rPr>
          <w:spacing w:val="-2"/>
          <w:sz w:val="24"/>
        </w:rPr>
        <w:t>техническое</w:t>
      </w:r>
      <w:r>
        <w:rPr>
          <w:sz w:val="24"/>
        </w:rPr>
        <w:tab/>
      </w:r>
      <w:r>
        <w:rPr>
          <w:spacing w:val="-2"/>
          <w:sz w:val="24"/>
        </w:rPr>
        <w:t>предложение</w:t>
      </w:r>
      <w:r>
        <w:rPr>
          <w:sz w:val="24"/>
        </w:rPr>
        <w:tab/>
      </w:r>
      <w:r>
        <w:rPr>
          <w:spacing w:val="-2"/>
          <w:sz w:val="24"/>
        </w:rPr>
        <w:t>участника</w:t>
      </w:r>
      <w:r>
        <w:rPr>
          <w:sz w:val="24"/>
        </w:rPr>
        <w:tab/>
      </w:r>
      <w:r>
        <w:rPr>
          <w:spacing w:val="-5"/>
          <w:sz w:val="24"/>
        </w:rPr>
        <w:t>от</w:t>
      </w:r>
      <w:r>
        <w:rPr>
          <w:sz w:val="24"/>
        </w:rPr>
        <w:tab/>
      </w:r>
      <w:r>
        <w:rPr>
          <w:spacing w:val="-2"/>
          <w:sz w:val="24"/>
        </w:rPr>
        <w:t>имени</w:t>
      </w:r>
    </w:p>
    <w:p w:rsidR="00AC4B12" w:rsidRDefault="00316C83">
      <w:pPr>
        <w:pStyle w:val="a3"/>
        <w:spacing w:before="9"/>
        <w:ind w:left="0" w:firstLine="0"/>
        <w:jc w:val="left"/>
      </w:pPr>
      <w:r>
        <w:rPr>
          <w:noProof/>
          <w:lang w:val="hy-AM" w:eastAsia="hy-AM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486410</wp:posOffset>
                </wp:positionH>
                <wp:positionV relativeFrom="paragraph">
                  <wp:posOffset>225425</wp:posOffset>
                </wp:positionV>
                <wp:extent cx="4267200" cy="1270"/>
                <wp:effectExtent l="0" t="0" r="0" b="0"/>
                <wp:wrapTopAndBottom/>
                <wp:docPr id="41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67200" cy="1270"/>
                        </a:xfrm>
                        <a:custGeom>
                          <a:avLst/>
                          <a:gdLst>
                            <a:gd name="T0" fmla="+- 0 766 766"/>
                            <a:gd name="T1" fmla="*/ T0 w 6720"/>
                            <a:gd name="T2" fmla="+- 0 7486 766"/>
                            <a:gd name="T3" fmla="*/ T2 w 67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720">
                              <a:moveTo>
                                <a:pt x="0" y="0"/>
                              </a:moveTo>
                              <a:lnTo>
                                <a:pt x="6720" y="0"/>
                              </a:lnTo>
                            </a:path>
                          </a:pathLst>
                        </a:custGeom>
                        <a:noFill/>
                        <a:ln w="618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BE50AF" id="docshape14" o:spid="_x0000_s1026" style="position:absolute;margin-left:38.3pt;margin-top:17.75pt;width:336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" path="m,l6720,e" filled="f" strokeweight=".17183mm">
                <v:path arrowok="t" o:connecttype="custom" o:connectlocs="0,0;4267200,0" o:connectangles="0,0"/>
                <w10:wrap type="topAndBottom" anchorx="page"/>
              </v:shape>
            </w:pict>
          </mc:Fallback>
        </mc:AlternateContent>
      </w:r>
    </w:p>
    <w:p w:rsidR="00AC4B12" w:rsidRDefault="00316C83">
      <w:pPr>
        <w:spacing w:before="12"/>
        <w:ind w:left="752"/>
        <w:rPr>
          <w:i/>
          <w:sz w:val="24"/>
        </w:rPr>
      </w:pPr>
      <w:r>
        <w:rPr>
          <w:i/>
          <w:sz w:val="24"/>
        </w:rPr>
        <w:t>(Полное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наименование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участника)</w:t>
      </w:r>
    </w:p>
    <w:p w:rsidR="00AC4B12" w:rsidRDefault="00316C83">
      <w:pPr>
        <w:pStyle w:val="a3"/>
        <w:spacing w:before="5"/>
        <w:ind w:left="0" w:firstLine="0"/>
        <w:jc w:val="left"/>
        <w:rPr>
          <w:i/>
          <w:sz w:val="21"/>
        </w:rPr>
      </w:pPr>
      <w:r>
        <w:rPr>
          <w:noProof/>
          <w:lang w:val="hy-AM" w:eastAsia="hy-AM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502920</wp:posOffset>
                </wp:positionH>
                <wp:positionV relativeFrom="paragraph">
                  <wp:posOffset>172085</wp:posOffset>
                </wp:positionV>
                <wp:extent cx="4114800" cy="1270"/>
                <wp:effectExtent l="0" t="0" r="0" b="0"/>
                <wp:wrapTopAndBottom/>
                <wp:docPr id="40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14800" cy="1270"/>
                        </a:xfrm>
                        <a:custGeom>
                          <a:avLst/>
                          <a:gdLst>
                            <a:gd name="T0" fmla="+- 0 792 792"/>
                            <a:gd name="T1" fmla="*/ T0 w 6480"/>
                            <a:gd name="T2" fmla="+- 0 7272 792"/>
                            <a:gd name="T3" fmla="*/ T2 w 6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480">
                              <a:moveTo>
                                <a:pt x="0" y="0"/>
                              </a:moveTo>
                              <a:lnTo>
                                <a:pt x="6480" y="0"/>
                              </a:lnTo>
                            </a:path>
                          </a:pathLst>
                        </a:custGeom>
                        <a:noFill/>
                        <a:ln w="618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10D577" id="docshape15" o:spid="_x0000_s1026" style="position:absolute;margin-left:39.6pt;margin-top:13.55pt;width:324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" path="m,l6480,e" filled="f" strokeweight=".17183mm">
                <v:path arrowok="t" o:connecttype="custom" o:connectlocs="0,0;4114800,0" o:connectangles="0,0"/>
                <w10:wrap type="topAndBottom" anchorx="page"/>
              </v:shape>
            </w:pict>
          </mc:Fallback>
        </mc:AlternateContent>
      </w:r>
    </w:p>
    <w:p w:rsidR="00AC4B12" w:rsidRDefault="00316C83">
      <w:pPr>
        <w:ind w:left="1150" w:right="7106" w:hanging="399"/>
        <w:rPr>
          <w:i/>
          <w:sz w:val="24"/>
        </w:rPr>
      </w:pPr>
      <w:r>
        <w:rPr>
          <w:i/>
          <w:sz w:val="24"/>
        </w:rPr>
        <w:t>(Должность,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подпись,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ФИО) Печать (при наличии)</w:t>
      </w:r>
    </w:p>
    <w:p w:rsidR="00AC4B12" w:rsidRDefault="00AC4B12">
      <w:pPr>
        <w:rPr>
          <w:sz w:val="24"/>
        </w:rPr>
        <w:sectPr w:rsidR="00AC4B12">
          <w:pgSz w:w="11910" w:h="16840"/>
          <w:pgMar w:top="620" w:right="280" w:bottom="280" w:left="40" w:header="708" w:footer="708" w:gutter="0"/>
          <w:cols w:space="720"/>
        </w:sectPr>
      </w:pPr>
    </w:p>
    <w:p w:rsidR="00AC4B12" w:rsidRDefault="00316C83">
      <w:pPr>
        <w:pStyle w:val="1"/>
        <w:spacing w:before="59"/>
        <w:jc w:val="left"/>
      </w:pPr>
      <w:bookmarkStart w:id="22" w:name="_bookmark21"/>
      <w:bookmarkEnd w:id="22"/>
      <w:r>
        <w:lastRenderedPageBreak/>
        <w:t>Приложение</w:t>
      </w:r>
      <w:r>
        <w:rPr>
          <w:spacing w:val="-4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rPr>
          <w:spacing w:val="-10"/>
        </w:rPr>
        <w:t>5</w:t>
      </w:r>
    </w:p>
    <w:p w:rsidR="00AC4B12" w:rsidRDefault="00316C83">
      <w:pPr>
        <w:spacing w:before="61"/>
        <w:ind w:left="6223"/>
        <w:rPr>
          <w:b/>
          <w:sz w:val="24"/>
        </w:rPr>
      </w:pPr>
      <w:r>
        <w:rPr>
          <w:b/>
          <w:sz w:val="24"/>
        </w:rPr>
        <w:t>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документации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коду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ЮКЖД-ЗП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023/020</w:t>
      </w:r>
    </w:p>
    <w:p w:rsidR="00AC4B12" w:rsidRDefault="00AC4B12">
      <w:pPr>
        <w:pStyle w:val="a3"/>
        <w:ind w:left="0" w:firstLine="0"/>
        <w:jc w:val="left"/>
        <w:rPr>
          <w:b/>
          <w:sz w:val="26"/>
        </w:rPr>
      </w:pPr>
    </w:p>
    <w:p w:rsidR="00AC4B12" w:rsidRDefault="00316C83">
      <w:pPr>
        <w:spacing w:before="158"/>
        <w:ind w:left="1149" w:right="572"/>
        <w:jc w:val="center"/>
        <w:rPr>
          <w:b/>
          <w:sz w:val="24"/>
        </w:rPr>
      </w:pPr>
      <w:r>
        <w:rPr>
          <w:b/>
          <w:sz w:val="24"/>
        </w:rPr>
        <w:t>ИНФОРМАЦИЯ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ФИНАНСОВОМ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СОСТОЯНИИ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ПРОИЗВОДСТВЕННОЙ</w:t>
      </w:r>
    </w:p>
    <w:p w:rsidR="00AC4B12" w:rsidRDefault="00316C83">
      <w:pPr>
        <w:ind w:left="1933" w:right="1919"/>
        <w:jc w:val="center"/>
        <w:rPr>
          <w:b/>
          <w:sz w:val="24"/>
        </w:rPr>
      </w:pPr>
      <w:r>
        <w:rPr>
          <w:b/>
          <w:spacing w:val="-2"/>
          <w:sz w:val="24"/>
        </w:rPr>
        <w:t>ДЕЯТЕЛЬНОСТИ</w:t>
      </w:r>
    </w:p>
    <w:p w:rsidR="00AC4B12" w:rsidRDefault="00AC4B12">
      <w:pPr>
        <w:pStyle w:val="a3"/>
        <w:spacing w:before="8"/>
        <w:ind w:left="0" w:firstLine="0"/>
        <w:jc w:val="left"/>
        <w:rPr>
          <w:b/>
          <w:sz w:val="23"/>
        </w:rPr>
      </w:pPr>
    </w:p>
    <w:p w:rsidR="00AC4B12" w:rsidRDefault="00316C83">
      <w:pPr>
        <w:pStyle w:val="a5"/>
        <w:numPr>
          <w:ilvl w:val="1"/>
          <w:numId w:val="5"/>
        </w:numPr>
        <w:tabs>
          <w:tab w:val="left" w:pos="1391"/>
          <w:tab w:val="left" w:pos="3990"/>
        </w:tabs>
        <w:spacing w:before="1"/>
        <w:ind w:hanging="241"/>
        <w:rPr>
          <w:sz w:val="24"/>
        </w:rPr>
      </w:pPr>
      <w:r>
        <w:rPr>
          <w:sz w:val="24"/>
        </w:rPr>
        <w:t xml:space="preserve">Дата создания: </w:t>
      </w:r>
      <w:r>
        <w:rPr>
          <w:sz w:val="24"/>
          <w:u w:val="single"/>
        </w:rPr>
        <w:tab/>
      </w:r>
      <w:r>
        <w:rPr>
          <w:spacing w:val="-5"/>
          <w:sz w:val="24"/>
        </w:rPr>
        <w:t>год</w:t>
      </w:r>
    </w:p>
    <w:p w:rsidR="00AC4B12" w:rsidRDefault="00316C83">
      <w:pPr>
        <w:pStyle w:val="a5"/>
        <w:numPr>
          <w:ilvl w:val="1"/>
          <w:numId w:val="5"/>
        </w:numPr>
        <w:tabs>
          <w:tab w:val="left" w:pos="1391"/>
          <w:tab w:val="left" w:pos="7804"/>
          <w:tab w:val="left" w:pos="9203"/>
        </w:tabs>
        <w:spacing w:before="137" w:line="360" w:lineRule="auto"/>
        <w:ind w:left="584" w:right="2300" w:firstLine="566"/>
        <w:rPr>
          <w:sz w:val="24"/>
        </w:rPr>
      </w:pPr>
      <w:r>
        <w:rPr>
          <w:sz w:val="24"/>
        </w:rPr>
        <w:t xml:space="preserve">Уставной капитал: </w:t>
      </w:r>
      <w:r>
        <w:rPr>
          <w:sz w:val="24"/>
          <w:u w:val="single"/>
        </w:rPr>
        <w:tab/>
      </w:r>
      <w:r>
        <w:rPr>
          <w:spacing w:val="-10"/>
          <w:sz w:val="24"/>
        </w:rPr>
        <w:t>(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) </w:t>
      </w:r>
      <w:r>
        <w:rPr>
          <w:sz w:val="24"/>
        </w:rPr>
        <w:t>3.Банковские реквизиты:</w:t>
      </w:r>
    </w:p>
    <w:p w:rsidR="00AC4B12" w:rsidRDefault="00316C83">
      <w:pPr>
        <w:pStyle w:val="a5"/>
        <w:numPr>
          <w:ilvl w:val="0"/>
          <w:numId w:val="4"/>
        </w:numPr>
        <w:tabs>
          <w:tab w:val="left" w:pos="1304"/>
          <w:tab w:val="left" w:pos="1305"/>
        </w:tabs>
        <w:spacing w:line="294" w:lineRule="exact"/>
        <w:jc w:val="left"/>
        <w:rPr>
          <w:sz w:val="24"/>
        </w:rPr>
      </w:pPr>
      <w:r>
        <w:rPr>
          <w:sz w:val="24"/>
        </w:rPr>
        <w:t>наименование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банка,</w:t>
      </w:r>
    </w:p>
    <w:p w:rsidR="00AC4B12" w:rsidRDefault="00316C83">
      <w:pPr>
        <w:pStyle w:val="a5"/>
        <w:numPr>
          <w:ilvl w:val="0"/>
          <w:numId w:val="4"/>
        </w:numPr>
        <w:tabs>
          <w:tab w:val="left" w:pos="1304"/>
          <w:tab w:val="left" w:pos="1305"/>
        </w:tabs>
        <w:spacing w:before="138"/>
        <w:jc w:val="left"/>
        <w:rPr>
          <w:sz w:val="24"/>
        </w:rPr>
      </w:pPr>
      <w:r>
        <w:rPr>
          <w:sz w:val="24"/>
        </w:rPr>
        <w:t>телекс,</w:t>
      </w:r>
      <w:r>
        <w:rPr>
          <w:spacing w:val="-2"/>
          <w:sz w:val="24"/>
        </w:rPr>
        <w:t xml:space="preserve"> телефон,</w:t>
      </w:r>
    </w:p>
    <w:p w:rsidR="00AC4B12" w:rsidRDefault="00316C83">
      <w:pPr>
        <w:pStyle w:val="a5"/>
        <w:numPr>
          <w:ilvl w:val="0"/>
          <w:numId w:val="4"/>
        </w:numPr>
        <w:tabs>
          <w:tab w:val="left" w:pos="1304"/>
          <w:tab w:val="left" w:pos="1305"/>
        </w:tabs>
        <w:spacing w:before="136"/>
        <w:jc w:val="left"/>
        <w:rPr>
          <w:sz w:val="24"/>
        </w:rPr>
      </w:pPr>
      <w:r>
        <w:rPr>
          <w:sz w:val="24"/>
        </w:rPr>
        <w:t>ИНН,</w:t>
      </w:r>
      <w:r>
        <w:rPr>
          <w:spacing w:val="-3"/>
          <w:sz w:val="24"/>
        </w:rPr>
        <w:t xml:space="preserve"> </w:t>
      </w:r>
      <w:r>
        <w:rPr>
          <w:sz w:val="24"/>
        </w:rPr>
        <w:t>БИК,</w:t>
      </w:r>
      <w:r>
        <w:rPr>
          <w:spacing w:val="-3"/>
          <w:sz w:val="24"/>
        </w:rPr>
        <w:t xml:space="preserve"> </w:t>
      </w:r>
      <w:r>
        <w:rPr>
          <w:sz w:val="24"/>
        </w:rPr>
        <w:t>корр.</w:t>
      </w:r>
      <w:r>
        <w:rPr>
          <w:spacing w:val="-2"/>
          <w:sz w:val="24"/>
        </w:rPr>
        <w:t xml:space="preserve"> </w:t>
      </w:r>
      <w:r>
        <w:rPr>
          <w:sz w:val="24"/>
        </w:rPr>
        <w:t>счет,</w:t>
      </w:r>
      <w:r>
        <w:rPr>
          <w:spacing w:val="-2"/>
          <w:sz w:val="24"/>
        </w:rPr>
        <w:t xml:space="preserve"> </w:t>
      </w:r>
      <w:r>
        <w:rPr>
          <w:sz w:val="24"/>
        </w:rPr>
        <w:t>расч.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счет</w:t>
      </w:r>
    </w:p>
    <w:p w:rsidR="00AC4B12" w:rsidRDefault="00316C83">
      <w:pPr>
        <w:pStyle w:val="a5"/>
        <w:numPr>
          <w:ilvl w:val="0"/>
          <w:numId w:val="3"/>
        </w:numPr>
        <w:tabs>
          <w:tab w:val="left" w:pos="1391"/>
        </w:tabs>
        <w:spacing w:before="138"/>
        <w:jc w:val="both"/>
        <w:rPr>
          <w:sz w:val="24"/>
        </w:rPr>
      </w:pPr>
      <w:r>
        <w:rPr>
          <w:sz w:val="24"/>
        </w:rPr>
        <w:t>Форма</w:t>
      </w:r>
      <w:r>
        <w:rPr>
          <w:spacing w:val="-2"/>
          <w:sz w:val="24"/>
        </w:rPr>
        <w:t xml:space="preserve"> собственности:</w:t>
      </w:r>
    </w:p>
    <w:p w:rsidR="00AC4B12" w:rsidRDefault="00316C83">
      <w:pPr>
        <w:tabs>
          <w:tab w:val="left" w:pos="5633"/>
          <w:tab w:val="left" w:pos="9844"/>
        </w:tabs>
        <w:spacing w:before="137" w:line="360" w:lineRule="auto"/>
        <w:ind w:left="1150" w:right="1739"/>
        <w:jc w:val="both"/>
        <w:rPr>
          <w:sz w:val="24"/>
        </w:rPr>
      </w:pPr>
      <w:r>
        <w:rPr>
          <w:sz w:val="24"/>
        </w:rPr>
        <w:t xml:space="preserve">Государственная (да, нет)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Смешанная (да, нет)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Кооперативная (да, нет)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Частная (да, нет)</w:t>
      </w:r>
      <w:r>
        <w:rPr>
          <w:spacing w:val="40"/>
          <w:sz w:val="24"/>
        </w:rPr>
        <w:t xml:space="preserve"> </w:t>
      </w:r>
      <w:r>
        <w:rPr>
          <w:sz w:val="24"/>
          <w:u w:val="single"/>
        </w:rPr>
        <w:tab/>
      </w:r>
    </w:p>
    <w:p w:rsidR="00AC4B12" w:rsidRDefault="00316C83">
      <w:pPr>
        <w:ind w:left="1150"/>
        <w:jc w:val="both"/>
        <w:rPr>
          <w:sz w:val="24"/>
        </w:rPr>
      </w:pPr>
      <w:r>
        <w:rPr>
          <w:sz w:val="24"/>
        </w:rPr>
        <w:t>С участием</w:t>
      </w:r>
      <w:r>
        <w:rPr>
          <w:spacing w:val="-1"/>
          <w:sz w:val="24"/>
        </w:rPr>
        <w:t xml:space="preserve"> </w:t>
      </w:r>
      <w:r>
        <w:rPr>
          <w:sz w:val="24"/>
        </w:rPr>
        <w:t>иностранного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капитала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(да, нет) </w:t>
      </w:r>
      <w:r>
        <w:rPr>
          <w:spacing w:val="80"/>
          <w:w w:val="150"/>
          <w:sz w:val="24"/>
          <w:u w:val="single"/>
        </w:rPr>
        <w:t xml:space="preserve">   </w:t>
      </w:r>
    </w:p>
    <w:p w:rsidR="00AC4B12" w:rsidRDefault="00316C83">
      <w:pPr>
        <w:pStyle w:val="a5"/>
        <w:numPr>
          <w:ilvl w:val="0"/>
          <w:numId w:val="3"/>
        </w:numPr>
        <w:tabs>
          <w:tab w:val="left" w:pos="1391"/>
          <w:tab w:val="left" w:pos="9363"/>
        </w:tabs>
        <w:spacing w:before="140"/>
        <w:jc w:val="both"/>
        <w:rPr>
          <w:sz w:val="24"/>
        </w:rPr>
      </w:pPr>
      <w:r>
        <w:rPr>
          <w:sz w:val="24"/>
        </w:rPr>
        <w:t xml:space="preserve">Основной вид деятельности: </w:t>
      </w:r>
      <w:r>
        <w:rPr>
          <w:sz w:val="24"/>
          <w:u w:val="single"/>
        </w:rPr>
        <w:tab/>
      </w:r>
    </w:p>
    <w:p w:rsidR="00AC4B12" w:rsidRDefault="00316C83">
      <w:pPr>
        <w:pStyle w:val="a5"/>
        <w:numPr>
          <w:ilvl w:val="0"/>
          <w:numId w:val="3"/>
        </w:numPr>
        <w:tabs>
          <w:tab w:val="left" w:pos="1391"/>
          <w:tab w:val="left" w:pos="9241"/>
        </w:tabs>
        <w:spacing w:before="136"/>
        <w:jc w:val="both"/>
        <w:rPr>
          <w:sz w:val="24"/>
        </w:rPr>
      </w:pPr>
      <w:r>
        <w:rPr>
          <w:sz w:val="24"/>
        </w:rPr>
        <w:t xml:space="preserve">Другие виды деятельности: </w:t>
      </w:r>
      <w:r>
        <w:rPr>
          <w:sz w:val="24"/>
          <w:u w:val="single"/>
        </w:rPr>
        <w:tab/>
      </w:r>
    </w:p>
    <w:p w:rsidR="00AC4B12" w:rsidRDefault="00316C83">
      <w:pPr>
        <w:pStyle w:val="a5"/>
        <w:numPr>
          <w:ilvl w:val="0"/>
          <w:numId w:val="3"/>
        </w:numPr>
        <w:tabs>
          <w:tab w:val="left" w:pos="1391"/>
          <w:tab w:val="left" w:pos="10552"/>
        </w:tabs>
        <w:spacing w:before="140"/>
        <w:rPr>
          <w:sz w:val="24"/>
        </w:rPr>
      </w:pPr>
      <w:r>
        <w:rPr>
          <w:sz w:val="24"/>
        </w:rPr>
        <w:t xml:space="preserve">Торговый оборот Участника, включая НДС за 2021-2022 гг. </w:t>
      </w:r>
      <w:r>
        <w:rPr>
          <w:sz w:val="24"/>
          <w:u w:val="single"/>
        </w:rPr>
        <w:tab/>
      </w:r>
    </w:p>
    <w:p w:rsidR="00AC4B12" w:rsidRDefault="00AC4B12">
      <w:pPr>
        <w:pStyle w:val="a3"/>
        <w:ind w:left="0" w:firstLine="0"/>
        <w:jc w:val="left"/>
        <w:rPr>
          <w:sz w:val="20"/>
        </w:rPr>
      </w:pPr>
    </w:p>
    <w:p w:rsidR="00AC4B12" w:rsidRDefault="00316C83">
      <w:pPr>
        <w:pStyle w:val="a3"/>
        <w:spacing w:before="6"/>
        <w:ind w:left="0" w:firstLine="0"/>
        <w:jc w:val="left"/>
        <w:rPr>
          <w:sz w:val="11"/>
        </w:rPr>
      </w:pPr>
      <w:r>
        <w:rPr>
          <w:noProof/>
          <w:lang w:val="hy-AM" w:eastAsia="hy-AM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396240</wp:posOffset>
                </wp:positionH>
                <wp:positionV relativeFrom="paragraph">
                  <wp:posOffset>99695</wp:posOffset>
                </wp:positionV>
                <wp:extent cx="4946015" cy="7620"/>
                <wp:effectExtent l="0" t="0" r="0" b="0"/>
                <wp:wrapTopAndBottom/>
                <wp:docPr id="39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4601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D9920E" id="docshape16" o:spid="_x0000_s1026" style="position:absolute;margin-left:31.2pt;margin-top:7.85pt;width:389.45pt;height:.6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AC4B12" w:rsidRDefault="00316C83">
      <w:pPr>
        <w:spacing w:before="150"/>
        <w:ind w:left="584" w:firstLine="566"/>
        <w:rPr>
          <w:sz w:val="24"/>
        </w:rPr>
      </w:pPr>
      <w:r>
        <w:rPr>
          <w:sz w:val="24"/>
        </w:rPr>
        <w:t>Имеющий</w:t>
      </w:r>
      <w:r>
        <w:rPr>
          <w:spacing w:val="80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80"/>
          <w:sz w:val="24"/>
        </w:rPr>
        <w:t xml:space="preserve"> </w:t>
      </w:r>
      <w:r>
        <w:rPr>
          <w:sz w:val="24"/>
        </w:rPr>
        <w:t>подписать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информационный</w:t>
      </w:r>
      <w:r>
        <w:rPr>
          <w:spacing w:val="80"/>
          <w:sz w:val="24"/>
        </w:rPr>
        <w:t xml:space="preserve"> </w:t>
      </w:r>
      <w:r>
        <w:rPr>
          <w:sz w:val="24"/>
        </w:rPr>
        <w:t>лист</w:t>
      </w:r>
      <w:r>
        <w:rPr>
          <w:spacing w:val="80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80"/>
          <w:sz w:val="24"/>
        </w:rPr>
        <w:t xml:space="preserve"> </w:t>
      </w:r>
      <w:r>
        <w:rPr>
          <w:sz w:val="24"/>
        </w:rPr>
        <w:t>от</w:t>
      </w:r>
      <w:r>
        <w:rPr>
          <w:spacing w:val="80"/>
          <w:sz w:val="24"/>
        </w:rPr>
        <w:t xml:space="preserve"> </w:t>
      </w:r>
      <w:r>
        <w:rPr>
          <w:sz w:val="24"/>
        </w:rPr>
        <w:t>имени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компании </w:t>
      </w:r>
      <w:r>
        <w:rPr>
          <w:spacing w:val="-2"/>
          <w:sz w:val="24"/>
        </w:rPr>
        <w:t>(фирмы).</w:t>
      </w:r>
    </w:p>
    <w:p w:rsidR="00AC4B12" w:rsidRDefault="00AC4B12">
      <w:pPr>
        <w:pStyle w:val="a3"/>
        <w:spacing w:before="3"/>
        <w:ind w:left="0" w:firstLine="0"/>
        <w:jc w:val="left"/>
        <w:rPr>
          <w:sz w:val="30"/>
        </w:rPr>
      </w:pPr>
    </w:p>
    <w:p w:rsidR="00AC4B12" w:rsidRDefault="00316C83">
      <w:pPr>
        <w:tabs>
          <w:tab w:val="left" w:pos="3119"/>
          <w:tab w:val="left" w:pos="5733"/>
        </w:tabs>
        <w:ind w:left="1150"/>
        <w:rPr>
          <w:sz w:val="24"/>
        </w:rPr>
      </w:pPr>
      <w:r>
        <w:rPr>
          <w:sz w:val="24"/>
        </w:rPr>
        <w:t>Дат</w:t>
      </w:r>
      <w:r>
        <w:rPr>
          <w:sz w:val="24"/>
        </w:rPr>
        <w:t>ировано</w:t>
      </w:r>
      <w:r>
        <w:rPr>
          <w:spacing w:val="-4"/>
          <w:sz w:val="24"/>
        </w:rPr>
        <w:t xml:space="preserve"> </w:t>
      </w:r>
      <w:r>
        <w:rPr>
          <w:spacing w:val="-10"/>
          <w:sz w:val="24"/>
        </w:rPr>
        <w:t>"</w:t>
      </w:r>
      <w:r>
        <w:rPr>
          <w:sz w:val="24"/>
          <w:u w:val="single"/>
        </w:rPr>
        <w:tab/>
      </w:r>
      <w:r>
        <w:rPr>
          <w:sz w:val="24"/>
        </w:rPr>
        <w:t xml:space="preserve">" </w:t>
      </w:r>
      <w:r>
        <w:rPr>
          <w:sz w:val="24"/>
          <w:u w:val="single"/>
        </w:rPr>
        <w:tab/>
      </w:r>
      <w:r>
        <w:rPr>
          <w:sz w:val="24"/>
        </w:rPr>
        <w:t xml:space="preserve">2023 </w:t>
      </w:r>
      <w:r>
        <w:rPr>
          <w:spacing w:val="-5"/>
          <w:sz w:val="24"/>
        </w:rPr>
        <w:t>г.</w:t>
      </w:r>
    </w:p>
    <w:p w:rsidR="00AC4B12" w:rsidRDefault="00AC4B12">
      <w:pPr>
        <w:pStyle w:val="a3"/>
        <w:spacing w:before="5"/>
        <w:ind w:left="0" w:firstLine="0"/>
        <w:jc w:val="left"/>
        <w:rPr>
          <w:sz w:val="32"/>
        </w:rPr>
      </w:pPr>
    </w:p>
    <w:p w:rsidR="00AC4B12" w:rsidRDefault="00316C83">
      <w:pPr>
        <w:tabs>
          <w:tab w:val="left" w:pos="2486"/>
          <w:tab w:val="left" w:pos="4016"/>
          <w:tab w:val="left" w:pos="5354"/>
          <w:tab w:val="left" w:pos="6896"/>
          <w:tab w:val="left" w:pos="8537"/>
          <w:tab w:val="left" w:pos="9856"/>
          <w:tab w:val="left" w:pos="10365"/>
        </w:tabs>
        <w:ind w:left="1150"/>
        <w:rPr>
          <w:sz w:val="24"/>
        </w:rPr>
      </w:pPr>
      <w:r>
        <w:rPr>
          <w:spacing w:val="-2"/>
          <w:sz w:val="24"/>
        </w:rPr>
        <w:t>Имеющий</w:t>
      </w:r>
      <w:r>
        <w:rPr>
          <w:sz w:val="24"/>
        </w:rPr>
        <w:tab/>
      </w:r>
      <w:r>
        <w:rPr>
          <w:spacing w:val="-2"/>
          <w:sz w:val="24"/>
        </w:rPr>
        <w:t>полномочия</w:t>
      </w:r>
      <w:r>
        <w:rPr>
          <w:sz w:val="24"/>
        </w:rPr>
        <w:tab/>
      </w:r>
      <w:r>
        <w:rPr>
          <w:spacing w:val="-2"/>
          <w:sz w:val="24"/>
        </w:rPr>
        <w:t>подписать</w:t>
      </w:r>
      <w:r>
        <w:rPr>
          <w:sz w:val="24"/>
        </w:rPr>
        <w:tab/>
      </w:r>
      <w:r>
        <w:rPr>
          <w:spacing w:val="-2"/>
          <w:sz w:val="24"/>
        </w:rPr>
        <w:t>техническое</w:t>
      </w:r>
      <w:r>
        <w:rPr>
          <w:sz w:val="24"/>
        </w:rPr>
        <w:tab/>
      </w:r>
      <w:r>
        <w:rPr>
          <w:spacing w:val="-2"/>
          <w:sz w:val="24"/>
        </w:rPr>
        <w:t>предложение</w:t>
      </w:r>
      <w:r>
        <w:rPr>
          <w:sz w:val="24"/>
        </w:rPr>
        <w:tab/>
      </w:r>
      <w:r>
        <w:rPr>
          <w:spacing w:val="-2"/>
          <w:sz w:val="24"/>
        </w:rPr>
        <w:t>участника</w:t>
      </w:r>
      <w:r>
        <w:rPr>
          <w:sz w:val="24"/>
        </w:rPr>
        <w:tab/>
      </w:r>
      <w:r>
        <w:rPr>
          <w:spacing w:val="-5"/>
          <w:sz w:val="24"/>
        </w:rPr>
        <w:t>от</w:t>
      </w:r>
      <w:r>
        <w:rPr>
          <w:sz w:val="24"/>
        </w:rPr>
        <w:tab/>
      </w:r>
      <w:r>
        <w:rPr>
          <w:spacing w:val="-2"/>
          <w:sz w:val="24"/>
        </w:rPr>
        <w:t>имени</w:t>
      </w:r>
    </w:p>
    <w:p w:rsidR="00AC4B12" w:rsidRDefault="00316C83">
      <w:pPr>
        <w:pStyle w:val="a3"/>
        <w:spacing w:before="5"/>
        <w:ind w:left="0" w:firstLine="0"/>
        <w:jc w:val="left"/>
        <w:rPr>
          <w:sz w:val="21"/>
        </w:rPr>
      </w:pPr>
      <w:r>
        <w:rPr>
          <w:noProof/>
          <w:lang w:val="hy-AM" w:eastAsia="hy-AM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396240</wp:posOffset>
                </wp:positionH>
                <wp:positionV relativeFrom="paragraph">
                  <wp:posOffset>172085</wp:posOffset>
                </wp:positionV>
                <wp:extent cx="4267200" cy="1270"/>
                <wp:effectExtent l="0" t="0" r="0" b="0"/>
                <wp:wrapTopAndBottom/>
                <wp:docPr id="38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67200" cy="1270"/>
                        </a:xfrm>
                        <a:custGeom>
                          <a:avLst/>
                          <a:gdLst>
                            <a:gd name="T0" fmla="+- 0 624 624"/>
                            <a:gd name="T1" fmla="*/ T0 w 6720"/>
                            <a:gd name="T2" fmla="+- 0 7344 624"/>
                            <a:gd name="T3" fmla="*/ T2 w 67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720">
                              <a:moveTo>
                                <a:pt x="0" y="0"/>
                              </a:moveTo>
                              <a:lnTo>
                                <a:pt x="6720" y="0"/>
                              </a:lnTo>
                            </a:path>
                          </a:pathLst>
                        </a:custGeom>
                        <a:noFill/>
                        <a:ln w="618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C0BE9C" id="docshape17" o:spid="_x0000_s1026" style="position:absolute;margin-left:31.2pt;margin-top:13.55pt;width:336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" path="m,l6720,e" filled="f" strokeweight=".17183mm">
                <v:path arrowok="t" o:connecttype="custom" o:connectlocs="0,0;4267200,0" o:connectangles="0,0"/>
                <w10:wrap type="topAndBottom" anchorx="page"/>
              </v:shape>
            </w:pict>
          </mc:Fallback>
        </mc:AlternateContent>
      </w:r>
    </w:p>
    <w:p w:rsidR="00AC4B12" w:rsidRDefault="00316C83">
      <w:pPr>
        <w:ind w:left="1150"/>
        <w:rPr>
          <w:sz w:val="24"/>
        </w:rPr>
      </w:pPr>
      <w:r>
        <w:rPr>
          <w:sz w:val="24"/>
        </w:rPr>
        <w:t>(Полное</w:t>
      </w:r>
      <w:r>
        <w:rPr>
          <w:spacing w:val="-4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участника)</w:t>
      </w:r>
    </w:p>
    <w:p w:rsidR="00AC4B12" w:rsidRDefault="00316C83">
      <w:pPr>
        <w:pStyle w:val="a3"/>
        <w:spacing w:before="5"/>
        <w:ind w:left="0" w:firstLine="0"/>
        <w:jc w:val="left"/>
        <w:rPr>
          <w:sz w:val="21"/>
        </w:rPr>
      </w:pPr>
      <w:r>
        <w:rPr>
          <w:noProof/>
          <w:lang w:val="hy-AM" w:eastAsia="hy-AM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755650</wp:posOffset>
                </wp:positionH>
                <wp:positionV relativeFrom="paragraph">
                  <wp:posOffset>172085</wp:posOffset>
                </wp:positionV>
                <wp:extent cx="4115435" cy="1270"/>
                <wp:effectExtent l="0" t="0" r="0" b="0"/>
                <wp:wrapTopAndBottom/>
                <wp:docPr id="37" name="docshape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15435" cy="1270"/>
                        </a:xfrm>
                        <a:custGeom>
                          <a:avLst/>
                          <a:gdLst>
                            <a:gd name="T0" fmla="+- 0 1190 1190"/>
                            <a:gd name="T1" fmla="*/ T0 w 6481"/>
                            <a:gd name="T2" fmla="+- 0 7671 1190"/>
                            <a:gd name="T3" fmla="*/ T2 w 64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481">
                              <a:moveTo>
                                <a:pt x="0" y="0"/>
                              </a:moveTo>
                              <a:lnTo>
                                <a:pt x="6481" y="0"/>
                              </a:lnTo>
                            </a:path>
                          </a:pathLst>
                        </a:custGeom>
                        <a:noFill/>
                        <a:ln w="618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84FE04" id="docshape18" o:spid="_x0000_s1026" style="position:absolute;margin-left:59.5pt;margin-top:13.55pt;width:324.0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" path="m,l6481,e" filled="f" strokeweight=".17183mm">
                <v:path arrowok="t" o:connecttype="custom" o:connectlocs="0,0;4115435,0" o:connectangles="0,0"/>
                <w10:wrap type="topAndBottom" anchorx="page"/>
              </v:shape>
            </w:pict>
          </mc:Fallback>
        </mc:AlternateContent>
      </w:r>
    </w:p>
    <w:p w:rsidR="00AC4B12" w:rsidRDefault="00316C83">
      <w:pPr>
        <w:ind w:left="1150" w:right="7106"/>
        <w:rPr>
          <w:sz w:val="24"/>
        </w:rPr>
      </w:pPr>
      <w:r>
        <w:rPr>
          <w:sz w:val="24"/>
        </w:rPr>
        <w:t>(Должность,</w:t>
      </w:r>
      <w:r>
        <w:rPr>
          <w:spacing w:val="-15"/>
          <w:sz w:val="24"/>
        </w:rPr>
        <w:t xml:space="preserve"> </w:t>
      </w:r>
      <w:r>
        <w:rPr>
          <w:sz w:val="24"/>
        </w:rPr>
        <w:t>подпись,</w:t>
      </w:r>
      <w:r>
        <w:rPr>
          <w:spacing w:val="-15"/>
          <w:sz w:val="24"/>
        </w:rPr>
        <w:t xml:space="preserve"> </w:t>
      </w:r>
      <w:r>
        <w:rPr>
          <w:sz w:val="24"/>
        </w:rPr>
        <w:t>ФИО) Печать (при наличии)</w:t>
      </w:r>
    </w:p>
    <w:p w:rsidR="00AC4B12" w:rsidRDefault="00AC4B12">
      <w:pPr>
        <w:rPr>
          <w:sz w:val="24"/>
        </w:rPr>
        <w:sectPr w:rsidR="00AC4B12">
          <w:pgSz w:w="11910" w:h="16840"/>
          <w:pgMar w:top="1420" w:right="280" w:bottom="280" w:left="40" w:header="708" w:footer="708" w:gutter="0"/>
          <w:cols w:space="720"/>
        </w:sectPr>
      </w:pPr>
    </w:p>
    <w:p w:rsidR="00AC4B12" w:rsidRDefault="00316C83">
      <w:pPr>
        <w:pStyle w:val="1"/>
        <w:spacing w:before="73"/>
        <w:jc w:val="left"/>
      </w:pPr>
      <w:bookmarkStart w:id="23" w:name="_bookmark22"/>
      <w:bookmarkEnd w:id="23"/>
      <w:r>
        <w:lastRenderedPageBreak/>
        <w:t>Приложение</w:t>
      </w:r>
      <w:r>
        <w:rPr>
          <w:spacing w:val="-4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rPr>
          <w:spacing w:val="-10"/>
        </w:rPr>
        <w:t>6</w:t>
      </w:r>
    </w:p>
    <w:p w:rsidR="00AC4B12" w:rsidRDefault="00316C83">
      <w:pPr>
        <w:spacing w:before="59"/>
        <w:ind w:left="5922"/>
        <w:rPr>
          <w:b/>
          <w:sz w:val="24"/>
        </w:rPr>
      </w:pPr>
      <w:r>
        <w:rPr>
          <w:b/>
          <w:sz w:val="24"/>
        </w:rPr>
        <w:t>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документации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коду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ЮКЖД-ЗП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023/020</w:t>
      </w:r>
    </w:p>
    <w:p w:rsidR="00AC4B12" w:rsidRDefault="00AC4B12">
      <w:pPr>
        <w:pStyle w:val="a3"/>
        <w:spacing w:before="6"/>
        <w:ind w:left="0" w:firstLine="0"/>
        <w:jc w:val="left"/>
        <w:rPr>
          <w:b/>
          <w:sz w:val="23"/>
        </w:rPr>
      </w:pPr>
    </w:p>
    <w:p w:rsidR="00AC4B12" w:rsidRDefault="00316C83">
      <w:pPr>
        <w:ind w:left="2330" w:right="1919"/>
        <w:jc w:val="center"/>
        <w:rPr>
          <w:sz w:val="24"/>
        </w:rPr>
      </w:pPr>
      <w:r>
        <w:rPr>
          <w:sz w:val="24"/>
        </w:rPr>
        <w:t>Сведения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опыте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-4"/>
          <w:sz w:val="24"/>
        </w:rPr>
        <w:t xml:space="preserve"> </w:t>
      </w:r>
      <w:r>
        <w:rPr>
          <w:sz w:val="24"/>
        </w:rPr>
        <w:t>аналогичных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услуг</w:t>
      </w:r>
    </w:p>
    <w:p w:rsidR="00AC4B12" w:rsidRDefault="00316C83">
      <w:pPr>
        <w:ind w:left="2333" w:right="1919"/>
        <w:jc w:val="center"/>
        <w:rPr>
          <w:i/>
          <w:sz w:val="24"/>
        </w:rPr>
      </w:pPr>
      <w:r>
        <w:rPr>
          <w:i/>
          <w:spacing w:val="-2"/>
          <w:sz w:val="24"/>
        </w:rPr>
        <w:t>ФОРМА</w:t>
      </w:r>
    </w:p>
    <w:p w:rsidR="00AC4B12" w:rsidRDefault="00AC4B12">
      <w:pPr>
        <w:pStyle w:val="a3"/>
        <w:spacing w:before="9"/>
        <w:ind w:left="0" w:firstLine="0"/>
        <w:jc w:val="left"/>
        <w:rPr>
          <w:i/>
          <w:sz w:val="16"/>
        </w:rPr>
      </w:pPr>
    </w:p>
    <w:tbl>
      <w:tblPr>
        <w:tblStyle w:val="TableNormal"/>
        <w:tblW w:w="0" w:type="auto"/>
        <w:tblInd w:w="6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282"/>
        <w:gridCol w:w="1703"/>
        <w:gridCol w:w="1561"/>
        <w:gridCol w:w="1559"/>
        <w:gridCol w:w="1562"/>
        <w:gridCol w:w="1987"/>
      </w:tblGrid>
      <w:tr w:rsidR="00AC4B12">
        <w:trPr>
          <w:trHeight w:val="4300"/>
        </w:trPr>
        <w:tc>
          <w:tcPr>
            <w:tcW w:w="704" w:type="dxa"/>
          </w:tcPr>
          <w:p w:rsidR="00AC4B12" w:rsidRDefault="00316C83">
            <w:pPr>
              <w:pStyle w:val="TableParagraph"/>
              <w:spacing w:line="249" w:lineRule="exact"/>
              <w:ind w:left="1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5"/>
              </w:rPr>
              <w:t>год</w:t>
            </w:r>
          </w:p>
        </w:tc>
        <w:tc>
          <w:tcPr>
            <w:tcW w:w="1282" w:type="dxa"/>
          </w:tcPr>
          <w:p w:rsidR="00AC4B12" w:rsidRDefault="00316C83">
            <w:pPr>
              <w:pStyle w:val="TableParagraph"/>
              <w:ind w:left="10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Реквизиты договора</w:t>
            </w:r>
          </w:p>
        </w:tc>
        <w:tc>
          <w:tcPr>
            <w:tcW w:w="1703" w:type="dxa"/>
          </w:tcPr>
          <w:p w:rsidR="00AC4B12" w:rsidRDefault="00316C83">
            <w:pPr>
              <w:pStyle w:val="TableParagraph"/>
              <w:ind w:left="109" w:right="3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 xml:space="preserve">Контрагент </w:t>
            </w:r>
            <w:r>
              <w:rPr>
                <w:rFonts w:ascii="Times New Roman" w:hAnsi="Times New Roman"/>
              </w:rPr>
              <w:t>(с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 xml:space="preserve">указанием </w:t>
            </w:r>
            <w:r>
              <w:rPr>
                <w:rFonts w:ascii="Times New Roman" w:hAnsi="Times New Roman"/>
                <w:spacing w:val="-2"/>
              </w:rPr>
              <w:t>филиала,</w:t>
            </w:r>
          </w:p>
          <w:p w:rsidR="00AC4B12" w:rsidRDefault="00316C83">
            <w:pPr>
              <w:pStyle w:val="TableParagraph"/>
              <w:ind w:left="10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 xml:space="preserve">представитель ства, подразделения которое </w:t>
            </w:r>
            <w:r>
              <w:rPr>
                <w:rFonts w:ascii="Times New Roman" w:hAnsi="Times New Roman"/>
              </w:rPr>
              <w:t xml:space="preserve">выступает от </w:t>
            </w:r>
            <w:r>
              <w:rPr>
                <w:rFonts w:ascii="Times New Roman" w:hAnsi="Times New Roman"/>
                <w:spacing w:val="-4"/>
              </w:rPr>
              <w:t xml:space="preserve">имени </w:t>
            </w:r>
            <w:r>
              <w:rPr>
                <w:rFonts w:ascii="Times New Roman" w:hAnsi="Times New Roman"/>
                <w:spacing w:val="-2"/>
              </w:rPr>
              <w:t xml:space="preserve">юридического </w:t>
            </w:r>
            <w:r>
              <w:rPr>
                <w:rFonts w:ascii="Times New Roman" w:hAnsi="Times New Roman"/>
                <w:spacing w:val="-4"/>
              </w:rPr>
              <w:t>лица)</w:t>
            </w:r>
          </w:p>
        </w:tc>
        <w:tc>
          <w:tcPr>
            <w:tcW w:w="1561" w:type="dxa"/>
          </w:tcPr>
          <w:p w:rsidR="00AC4B12" w:rsidRDefault="00316C83">
            <w:pPr>
              <w:pStyle w:val="TableParagraph"/>
              <w:ind w:left="106" w:right="15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 xml:space="preserve">Срок </w:t>
            </w:r>
            <w:r>
              <w:rPr>
                <w:rFonts w:ascii="Times New Roman" w:hAnsi="Times New Roman"/>
                <w:spacing w:val="-2"/>
              </w:rPr>
              <w:t xml:space="preserve">действия договора (момент </w:t>
            </w:r>
            <w:r>
              <w:rPr>
                <w:rFonts w:ascii="Times New Roman" w:hAnsi="Times New Roman"/>
              </w:rPr>
              <w:t xml:space="preserve">вступления в силу, срок </w:t>
            </w:r>
            <w:r>
              <w:rPr>
                <w:rFonts w:ascii="Times New Roman" w:hAnsi="Times New Roman"/>
                <w:spacing w:val="-2"/>
              </w:rPr>
              <w:t>действия,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  <w:spacing w:val="-4"/>
              </w:rPr>
              <w:t xml:space="preserve">дата </w:t>
            </w:r>
            <w:r>
              <w:rPr>
                <w:rFonts w:ascii="Times New Roman" w:hAnsi="Times New Roman"/>
                <w:spacing w:val="-2"/>
              </w:rPr>
              <w:t xml:space="preserve">окончательно </w:t>
            </w:r>
            <w:r>
              <w:rPr>
                <w:rFonts w:ascii="Times New Roman" w:hAnsi="Times New Roman"/>
                <w:spacing w:val="-6"/>
              </w:rPr>
              <w:t xml:space="preserve">го </w:t>
            </w:r>
            <w:r>
              <w:rPr>
                <w:rFonts w:ascii="Times New Roman" w:hAnsi="Times New Roman"/>
                <w:spacing w:val="-2"/>
              </w:rPr>
              <w:t>исполнения)</w:t>
            </w:r>
          </w:p>
        </w:tc>
        <w:tc>
          <w:tcPr>
            <w:tcW w:w="1559" w:type="dxa"/>
          </w:tcPr>
          <w:p w:rsidR="00AC4B12" w:rsidRDefault="00316C83">
            <w:pPr>
              <w:pStyle w:val="TableParagraph"/>
              <w:ind w:left="105" w:firstLine="5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 xml:space="preserve">Предмет договора (указываются только </w:t>
            </w:r>
            <w:r>
              <w:rPr>
                <w:rFonts w:ascii="Times New Roman" w:hAnsi="Times New Roman"/>
              </w:rPr>
              <w:t xml:space="preserve">договоры о </w:t>
            </w:r>
            <w:r>
              <w:rPr>
                <w:rFonts w:ascii="Times New Roman" w:hAnsi="Times New Roman"/>
                <w:spacing w:val="-2"/>
              </w:rPr>
              <w:t>наличии требуемого опыта)</w:t>
            </w:r>
          </w:p>
        </w:tc>
        <w:tc>
          <w:tcPr>
            <w:tcW w:w="1562" w:type="dxa"/>
          </w:tcPr>
          <w:p w:rsidR="00AC4B12" w:rsidRDefault="00316C83">
            <w:pPr>
              <w:pStyle w:val="TableParagraph"/>
              <w:ind w:left="104" w:right="10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 xml:space="preserve">Сумма </w:t>
            </w:r>
            <w:r>
              <w:rPr>
                <w:rFonts w:ascii="Times New Roman" w:hAnsi="Times New Roman"/>
              </w:rPr>
              <w:t>договора (в драм, без учета НДС и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  <w:spacing w:val="-13"/>
              </w:rPr>
              <w:t xml:space="preserve"> </w:t>
            </w:r>
            <w:r>
              <w:rPr>
                <w:rFonts w:ascii="Times New Roman" w:hAnsi="Times New Roman"/>
              </w:rPr>
              <w:t>учетом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НДС с указанием стоимости в год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либо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 xml:space="preserve">иной </w:t>
            </w:r>
            <w:r>
              <w:rPr>
                <w:rFonts w:ascii="Times New Roman" w:hAnsi="Times New Roman"/>
                <w:spacing w:val="-2"/>
              </w:rPr>
              <w:t>отчетный период)</w:t>
            </w:r>
          </w:p>
        </w:tc>
        <w:tc>
          <w:tcPr>
            <w:tcW w:w="1987" w:type="dxa"/>
          </w:tcPr>
          <w:p w:rsidR="00AC4B12" w:rsidRDefault="00316C83">
            <w:pPr>
              <w:pStyle w:val="TableParagraph"/>
              <w:ind w:left="102" w:right="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 xml:space="preserve">Стоимость фактически </w:t>
            </w:r>
            <w:r>
              <w:rPr>
                <w:rFonts w:ascii="Times New Roman" w:hAnsi="Times New Roman"/>
              </w:rPr>
              <w:t>исполнения работ, оказанных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услуг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 xml:space="preserve">на </w:t>
            </w:r>
            <w:r>
              <w:rPr>
                <w:rFonts w:ascii="Times New Roman" w:hAnsi="Times New Roman"/>
                <w:spacing w:val="-2"/>
              </w:rPr>
              <w:t xml:space="preserve">основании надлежащим образом оформленных </w:t>
            </w:r>
            <w:r>
              <w:rPr>
                <w:rFonts w:ascii="Times New Roman" w:hAnsi="Times New Roman"/>
              </w:rPr>
              <w:t xml:space="preserve">накладных, актов </w:t>
            </w:r>
            <w:r>
              <w:rPr>
                <w:rFonts w:ascii="Times New Roman" w:hAnsi="Times New Roman"/>
                <w:spacing w:val="-2"/>
              </w:rPr>
              <w:t xml:space="preserve">выполненных </w:t>
            </w:r>
            <w:r>
              <w:rPr>
                <w:rFonts w:ascii="Times New Roman" w:hAnsi="Times New Roman"/>
              </w:rPr>
              <w:t xml:space="preserve">работ, оказанных услуг (в драм., без учета НДС с </w:t>
            </w:r>
            <w:r>
              <w:rPr>
                <w:rFonts w:ascii="Times New Roman" w:hAnsi="Times New Roman"/>
                <w:spacing w:val="-2"/>
              </w:rPr>
              <w:t xml:space="preserve">указанием </w:t>
            </w:r>
            <w:r>
              <w:rPr>
                <w:rFonts w:ascii="Times New Roman" w:hAnsi="Times New Roman"/>
              </w:rPr>
              <w:t>стоимости по</w:t>
            </w:r>
          </w:p>
          <w:p w:rsidR="00AC4B12" w:rsidRDefault="00316C83">
            <w:pPr>
              <w:pStyle w:val="TableParagraph"/>
              <w:spacing w:line="252" w:lineRule="exact"/>
              <w:ind w:left="102" w:right="57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каждому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 xml:space="preserve">акту </w:t>
            </w:r>
            <w:r>
              <w:rPr>
                <w:rFonts w:ascii="Times New Roman" w:hAnsi="Times New Roman"/>
                <w:spacing w:val="-2"/>
              </w:rPr>
              <w:t>(накладной)</w:t>
            </w:r>
          </w:p>
        </w:tc>
      </w:tr>
      <w:tr w:rsidR="00AC4B12">
        <w:trPr>
          <w:trHeight w:val="278"/>
        </w:trPr>
        <w:tc>
          <w:tcPr>
            <w:tcW w:w="704" w:type="dxa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2" w:type="dxa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3" w:type="dxa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2" w:type="dxa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7" w:type="dxa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4B12">
        <w:trPr>
          <w:trHeight w:val="275"/>
        </w:trPr>
        <w:tc>
          <w:tcPr>
            <w:tcW w:w="704" w:type="dxa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2" w:type="dxa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3" w:type="dxa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2" w:type="dxa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7" w:type="dxa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4B12">
        <w:trPr>
          <w:trHeight w:val="276"/>
        </w:trPr>
        <w:tc>
          <w:tcPr>
            <w:tcW w:w="704" w:type="dxa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2" w:type="dxa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3" w:type="dxa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2" w:type="dxa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7" w:type="dxa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4B12">
        <w:trPr>
          <w:trHeight w:val="275"/>
        </w:trPr>
        <w:tc>
          <w:tcPr>
            <w:tcW w:w="704" w:type="dxa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2" w:type="dxa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3" w:type="dxa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2" w:type="dxa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7" w:type="dxa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4B12">
        <w:trPr>
          <w:trHeight w:val="1931"/>
        </w:trPr>
        <w:tc>
          <w:tcPr>
            <w:tcW w:w="704" w:type="dxa"/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82" w:type="dxa"/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3" w:type="dxa"/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1" w:type="dxa"/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9" w:type="dxa"/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2" w:type="dxa"/>
          </w:tcPr>
          <w:p w:rsidR="00AC4B12" w:rsidRDefault="00AC4B1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7" w:type="dxa"/>
          </w:tcPr>
          <w:p w:rsidR="00AC4B12" w:rsidRDefault="00316C83">
            <w:pPr>
              <w:pStyle w:val="TableParagraph"/>
              <w:ind w:left="102" w:right="476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договору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(указывается суммарная стоимость </w:t>
            </w:r>
            <w:r>
              <w:rPr>
                <w:rFonts w:ascii="Times New Roman" w:hAnsi="Times New Roman"/>
                <w:i/>
                <w:sz w:val="24"/>
              </w:rPr>
              <w:t>по каждому</w:t>
            </w:r>
          </w:p>
          <w:p w:rsidR="00AC4B12" w:rsidRDefault="00316C83">
            <w:pPr>
              <w:pStyle w:val="TableParagraph"/>
              <w:spacing w:line="264" w:lineRule="exact"/>
              <w:ind w:left="102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>договору)</w:t>
            </w:r>
          </w:p>
        </w:tc>
      </w:tr>
      <w:tr w:rsidR="00AC4B12">
        <w:trPr>
          <w:trHeight w:val="275"/>
        </w:trPr>
        <w:tc>
          <w:tcPr>
            <w:tcW w:w="704" w:type="dxa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2" w:type="dxa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3" w:type="dxa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2" w:type="dxa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7" w:type="dxa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AC4B12" w:rsidRDefault="00AC4B12">
      <w:pPr>
        <w:pStyle w:val="a3"/>
        <w:spacing w:before="2"/>
        <w:ind w:left="0" w:firstLine="0"/>
        <w:jc w:val="left"/>
        <w:rPr>
          <w:i/>
          <w:sz w:val="37"/>
        </w:rPr>
      </w:pPr>
    </w:p>
    <w:p w:rsidR="00AC4B12" w:rsidRDefault="00316C83">
      <w:pPr>
        <w:tabs>
          <w:tab w:val="left" w:pos="3120"/>
          <w:tab w:val="left" w:pos="5734"/>
        </w:tabs>
        <w:ind w:left="1150"/>
        <w:rPr>
          <w:sz w:val="24"/>
        </w:rPr>
      </w:pPr>
      <w:r>
        <w:rPr>
          <w:sz w:val="24"/>
        </w:rPr>
        <w:t>Датировано</w:t>
      </w:r>
      <w:r>
        <w:rPr>
          <w:spacing w:val="-4"/>
          <w:sz w:val="24"/>
        </w:rPr>
        <w:t xml:space="preserve"> </w:t>
      </w:r>
      <w:r>
        <w:rPr>
          <w:spacing w:val="-10"/>
          <w:sz w:val="24"/>
        </w:rPr>
        <w:t>"</w:t>
      </w:r>
      <w:r>
        <w:rPr>
          <w:sz w:val="24"/>
          <w:u w:val="single"/>
        </w:rPr>
        <w:tab/>
      </w:r>
      <w:r>
        <w:rPr>
          <w:sz w:val="24"/>
        </w:rPr>
        <w:t xml:space="preserve">" </w:t>
      </w:r>
      <w:r>
        <w:rPr>
          <w:sz w:val="24"/>
          <w:u w:val="single"/>
        </w:rPr>
        <w:tab/>
      </w:r>
      <w:r>
        <w:rPr>
          <w:spacing w:val="-2"/>
          <w:sz w:val="24"/>
        </w:rPr>
        <w:t>2023г.</w:t>
      </w:r>
    </w:p>
    <w:p w:rsidR="00AC4B12" w:rsidRDefault="00AC4B12">
      <w:pPr>
        <w:pStyle w:val="a3"/>
        <w:spacing w:before="7"/>
        <w:ind w:left="0" w:firstLine="0"/>
        <w:jc w:val="left"/>
        <w:rPr>
          <w:sz w:val="38"/>
        </w:rPr>
      </w:pPr>
    </w:p>
    <w:p w:rsidR="00AC4B12" w:rsidRDefault="00316C83">
      <w:pPr>
        <w:tabs>
          <w:tab w:val="left" w:pos="2486"/>
          <w:tab w:val="left" w:pos="4016"/>
          <w:tab w:val="left" w:pos="5354"/>
          <w:tab w:val="left" w:pos="6896"/>
          <w:tab w:val="left" w:pos="8537"/>
          <w:tab w:val="left" w:pos="9856"/>
          <w:tab w:val="left" w:pos="10365"/>
        </w:tabs>
        <w:ind w:left="1150"/>
        <w:rPr>
          <w:sz w:val="24"/>
        </w:rPr>
      </w:pPr>
      <w:r>
        <w:rPr>
          <w:spacing w:val="-2"/>
          <w:sz w:val="24"/>
        </w:rPr>
        <w:t>Имеющий</w:t>
      </w:r>
      <w:r>
        <w:rPr>
          <w:sz w:val="24"/>
        </w:rPr>
        <w:tab/>
      </w:r>
      <w:r>
        <w:rPr>
          <w:spacing w:val="-2"/>
          <w:sz w:val="24"/>
        </w:rPr>
        <w:t>полномочия</w:t>
      </w:r>
      <w:r>
        <w:rPr>
          <w:sz w:val="24"/>
        </w:rPr>
        <w:tab/>
      </w:r>
      <w:r>
        <w:rPr>
          <w:spacing w:val="-2"/>
          <w:sz w:val="24"/>
        </w:rPr>
        <w:t>подписать</w:t>
      </w:r>
      <w:r>
        <w:rPr>
          <w:sz w:val="24"/>
        </w:rPr>
        <w:tab/>
      </w:r>
      <w:r>
        <w:rPr>
          <w:spacing w:val="-2"/>
          <w:sz w:val="24"/>
        </w:rPr>
        <w:t>техническое</w:t>
      </w:r>
      <w:r>
        <w:rPr>
          <w:sz w:val="24"/>
        </w:rPr>
        <w:tab/>
      </w:r>
      <w:r>
        <w:rPr>
          <w:spacing w:val="-2"/>
          <w:sz w:val="24"/>
        </w:rPr>
        <w:t>предложение</w:t>
      </w:r>
      <w:r>
        <w:rPr>
          <w:sz w:val="24"/>
        </w:rPr>
        <w:tab/>
      </w:r>
      <w:r>
        <w:rPr>
          <w:spacing w:val="-2"/>
          <w:sz w:val="24"/>
        </w:rPr>
        <w:t>участника</w:t>
      </w:r>
      <w:r>
        <w:rPr>
          <w:sz w:val="24"/>
        </w:rPr>
        <w:tab/>
      </w:r>
      <w:r>
        <w:rPr>
          <w:spacing w:val="-5"/>
          <w:sz w:val="24"/>
        </w:rPr>
        <w:t>от</w:t>
      </w:r>
      <w:r>
        <w:rPr>
          <w:sz w:val="24"/>
        </w:rPr>
        <w:tab/>
      </w:r>
      <w:r>
        <w:rPr>
          <w:spacing w:val="-2"/>
          <w:sz w:val="24"/>
        </w:rPr>
        <w:t>имени</w:t>
      </w:r>
    </w:p>
    <w:p w:rsidR="00AC4B12" w:rsidRDefault="00316C83">
      <w:pPr>
        <w:pStyle w:val="a3"/>
        <w:spacing w:before="9"/>
        <w:ind w:left="0" w:firstLine="0"/>
        <w:jc w:val="left"/>
      </w:pPr>
      <w:r>
        <w:rPr>
          <w:noProof/>
          <w:lang w:val="hy-AM" w:eastAsia="hy-AM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396240</wp:posOffset>
                </wp:positionH>
                <wp:positionV relativeFrom="paragraph">
                  <wp:posOffset>225425</wp:posOffset>
                </wp:positionV>
                <wp:extent cx="4267200" cy="1270"/>
                <wp:effectExtent l="0" t="0" r="0" b="0"/>
                <wp:wrapTopAndBottom/>
                <wp:docPr id="36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67200" cy="1270"/>
                        </a:xfrm>
                        <a:custGeom>
                          <a:avLst/>
                          <a:gdLst>
                            <a:gd name="T0" fmla="+- 0 624 624"/>
                            <a:gd name="T1" fmla="*/ T0 w 6720"/>
                            <a:gd name="T2" fmla="+- 0 7344 624"/>
                            <a:gd name="T3" fmla="*/ T2 w 67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720">
                              <a:moveTo>
                                <a:pt x="0" y="0"/>
                              </a:moveTo>
                              <a:lnTo>
                                <a:pt x="6720" y="0"/>
                              </a:lnTo>
                            </a:path>
                          </a:pathLst>
                        </a:custGeom>
                        <a:noFill/>
                        <a:ln w="618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FA3267" id="docshape19" o:spid="_x0000_s1026" style="position:absolute;margin-left:31.2pt;margin-top:17.75pt;width:336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" path="m,l6720,e" filled="f" strokeweight=".17183mm">
                <v:path arrowok="t" o:connecttype="custom" o:connectlocs="0,0;4267200,0" o:connectangles="0,0"/>
                <w10:wrap type="topAndBottom" anchorx="page"/>
              </v:shape>
            </w:pict>
          </mc:Fallback>
        </mc:AlternateContent>
      </w:r>
    </w:p>
    <w:p w:rsidR="00AC4B12" w:rsidRDefault="00316C83">
      <w:pPr>
        <w:spacing w:before="84"/>
        <w:ind w:left="1150"/>
        <w:rPr>
          <w:sz w:val="24"/>
        </w:rPr>
      </w:pPr>
      <w:r>
        <w:rPr>
          <w:sz w:val="24"/>
        </w:rPr>
        <w:t>(Полное</w:t>
      </w:r>
      <w:r>
        <w:rPr>
          <w:spacing w:val="-4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участника)</w:t>
      </w:r>
    </w:p>
    <w:p w:rsidR="00AC4B12" w:rsidRDefault="00316C83">
      <w:pPr>
        <w:pStyle w:val="a3"/>
        <w:spacing w:before="9"/>
        <w:ind w:left="0" w:firstLine="0"/>
        <w:jc w:val="left"/>
      </w:pPr>
      <w:r>
        <w:rPr>
          <w:noProof/>
          <w:lang w:val="hy-AM" w:eastAsia="hy-AM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755650</wp:posOffset>
                </wp:positionH>
                <wp:positionV relativeFrom="paragraph">
                  <wp:posOffset>225425</wp:posOffset>
                </wp:positionV>
                <wp:extent cx="4114800" cy="1270"/>
                <wp:effectExtent l="0" t="0" r="0" b="0"/>
                <wp:wrapTopAndBottom/>
                <wp:docPr id="35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14800" cy="1270"/>
                        </a:xfrm>
                        <a:custGeom>
                          <a:avLst/>
                          <a:gdLst>
                            <a:gd name="T0" fmla="+- 0 1190 1190"/>
                            <a:gd name="T1" fmla="*/ T0 w 6480"/>
                            <a:gd name="T2" fmla="+- 0 7670 1190"/>
                            <a:gd name="T3" fmla="*/ T2 w 6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480">
                              <a:moveTo>
                                <a:pt x="0" y="0"/>
                              </a:moveTo>
                              <a:lnTo>
                                <a:pt x="6480" y="0"/>
                              </a:lnTo>
                            </a:path>
                          </a:pathLst>
                        </a:custGeom>
                        <a:noFill/>
                        <a:ln w="618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800A5D" id="docshape20" o:spid="_x0000_s1026" style="position:absolute;margin-left:59.5pt;margin-top:17.75pt;width:324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" path="m,l6480,e" filled="f" strokeweight=".17183mm">
                <v:path arrowok="t" o:connecttype="custom" o:connectlocs="0,0;4114800,0" o:connectangles="0,0"/>
                <w10:wrap type="topAndBottom" anchorx="page"/>
              </v:shape>
            </w:pict>
          </mc:Fallback>
        </mc:AlternateContent>
      </w:r>
    </w:p>
    <w:p w:rsidR="00AC4B12" w:rsidRDefault="00316C83">
      <w:pPr>
        <w:spacing w:before="84" w:line="312" w:lineRule="auto"/>
        <w:ind w:left="1150" w:right="7106"/>
        <w:rPr>
          <w:sz w:val="24"/>
        </w:rPr>
      </w:pPr>
      <w:r>
        <w:rPr>
          <w:sz w:val="24"/>
        </w:rPr>
        <w:t>(Должность,</w:t>
      </w:r>
      <w:r>
        <w:rPr>
          <w:spacing w:val="-15"/>
          <w:sz w:val="24"/>
        </w:rPr>
        <w:t xml:space="preserve"> </w:t>
      </w:r>
      <w:r>
        <w:rPr>
          <w:sz w:val="24"/>
        </w:rPr>
        <w:t>подпись,</w:t>
      </w:r>
      <w:r>
        <w:rPr>
          <w:spacing w:val="-15"/>
          <w:sz w:val="24"/>
        </w:rPr>
        <w:t xml:space="preserve"> </w:t>
      </w:r>
      <w:r>
        <w:rPr>
          <w:sz w:val="24"/>
        </w:rPr>
        <w:t>ФИО) Печать (при наличии)</w:t>
      </w:r>
    </w:p>
    <w:p w:rsidR="00AC4B12" w:rsidRDefault="00AC4B12">
      <w:pPr>
        <w:spacing w:line="312" w:lineRule="auto"/>
        <w:rPr>
          <w:sz w:val="24"/>
        </w:rPr>
        <w:sectPr w:rsidR="00AC4B12">
          <w:pgSz w:w="11910" w:h="16840"/>
          <w:pgMar w:top="1500" w:right="280" w:bottom="280" w:left="40" w:header="708" w:footer="708" w:gutter="0"/>
          <w:cols w:space="720"/>
        </w:sectPr>
      </w:pPr>
    </w:p>
    <w:p w:rsidR="00AC4B12" w:rsidRDefault="00316C83">
      <w:pPr>
        <w:pStyle w:val="1"/>
        <w:spacing w:before="67"/>
        <w:jc w:val="left"/>
      </w:pPr>
      <w:bookmarkStart w:id="24" w:name="_bookmark23"/>
      <w:bookmarkEnd w:id="24"/>
      <w:r>
        <w:lastRenderedPageBreak/>
        <w:t>Приложение</w:t>
      </w:r>
      <w:r>
        <w:rPr>
          <w:spacing w:val="-4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rPr>
          <w:spacing w:val="-10"/>
        </w:rPr>
        <w:t>7</w:t>
      </w:r>
    </w:p>
    <w:p w:rsidR="00AC4B12" w:rsidRDefault="00316C83">
      <w:pPr>
        <w:pStyle w:val="a3"/>
        <w:spacing w:before="58" w:after="7"/>
        <w:ind w:left="5764" w:firstLine="0"/>
        <w:jc w:val="left"/>
      </w:pPr>
      <w:r>
        <w:t>к</w:t>
      </w:r>
      <w:r>
        <w:rPr>
          <w:spacing w:val="-3"/>
        </w:rPr>
        <w:t xml:space="preserve"> </w:t>
      </w:r>
      <w:r>
        <w:t>документации</w:t>
      </w:r>
      <w:r>
        <w:rPr>
          <w:spacing w:val="-3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коду</w:t>
      </w:r>
      <w:r>
        <w:rPr>
          <w:spacing w:val="-6"/>
        </w:rPr>
        <w:t xml:space="preserve"> </w:t>
      </w:r>
      <w:r>
        <w:t>ЮКЖД-ЗП</w:t>
      </w:r>
      <w:r>
        <w:rPr>
          <w:spacing w:val="-2"/>
        </w:rPr>
        <w:t xml:space="preserve"> 023/020</w:t>
      </w:r>
    </w:p>
    <w:p w:rsidR="00AC4B12" w:rsidRDefault="00316C83">
      <w:pPr>
        <w:pStyle w:val="a3"/>
        <w:ind w:left="584" w:firstLine="0"/>
        <w:jc w:val="left"/>
        <w:rPr>
          <w:sz w:val="20"/>
        </w:rPr>
      </w:pPr>
      <w:r>
        <w:rPr>
          <w:noProof/>
          <w:sz w:val="20"/>
          <w:lang w:val="hy-AM" w:eastAsia="hy-AM"/>
        </w:rPr>
        <mc:AlternateContent>
          <mc:Choice Requires="wpg">
            <w:drawing>
              <wp:inline distT="0" distB="0" distL="0" distR="0">
                <wp:extent cx="6873240" cy="1632585"/>
                <wp:effectExtent l="0" t="635" r="0" b="0"/>
                <wp:docPr id="28" name="docshapegroup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3240" cy="1632585"/>
                          <a:chOff x="0" y="0"/>
                          <a:chExt cx="10824" cy="2571"/>
                        </a:xfrm>
                      </wpg:grpSpPr>
                      <wps:wsp>
                        <wps:cNvPr id="29" name="docshape2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824" cy="2571"/>
                          </a:xfrm>
                          <a:custGeom>
                            <a:avLst/>
                            <a:gdLst>
                              <a:gd name="T0" fmla="*/ 10824 w 10824"/>
                              <a:gd name="T1" fmla="*/ 0 h 2571"/>
                              <a:gd name="T2" fmla="*/ 10814 w 10824"/>
                              <a:gd name="T3" fmla="*/ 0 h 2571"/>
                              <a:gd name="T4" fmla="*/ 10814 w 10824"/>
                              <a:gd name="T5" fmla="*/ 10 h 2571"/>
                              <a:gd name="T6" fmla="*/ 10814 w 10824"/>
                              <a:gd name="T7" fmla="*/ 331 h 2571"/>
                              <a:gd name="T8" fmla="*/ 10814 w 10824"/>
                              <a:gd name="T9" fmla="*/ 2561 h 2571"/>
                              <a:gd name="T10" fmla="*/ 10 w 10824"/>
                              <a:gd name="T11" fmla="*/ 2561 h 2571"/>
                              <a:gd name="T12" fmla="*/ 10 w 10824"/>
                              <a:gd name="T13" fmla="*/ 331 h 2571"/>
                              <a:gd name="T14" fmla="*/ 10 w 10824"/>
                              <a:gd name="T15" fmla="*/ 10 h 2571"/>
                              <a:gd name="T16" fmla="*/ 10814 w 10824"/>
                              <a:gd name="T17" fmla="*/ 10 h 2571"/>
                              <a:gd name="T18" fmla="*/ 10814 w 10824"/>
                              <a:gd name="T19" fmla="*/ 0 h 2571"/>
                              <a:gd name="T20" fmla="*/ 10 w 10824"/>
                              <a:gd name="T21" fmla="*/ 0 h 2571"/>
                              <a:gd name="T22" fmla="*/ 0 w 10824"/>
                              <a:gd name="T23" fmla="*/ 0 h 2571"/>
                              <a:gd name="T24" fmla="*/ 0 w 10824"/>
                              <a:gd name="T25" fmla="*/ 10 h 2571"/>
                              <a:gd name="T26" fmla="*/ 0 w 10824"/>
                              <a:gd name="T27" fmla="*/ 331 h 2571"/>
                              <a:gd name="T28" fmla="*/ 0 w 10824"/>
                              <a:gd name="T29" fmla="*/ 2561 h 2571"/>
                              <a:gd name="T30" fmla="*/ 0 w 10824"/>
                              <a:gd name="T31" fmla="*/ 2570 h 2571"/>
                              <a:gd name="T32" fmla="*/ 10 w 10824"/>
                              <a:gd name="T33" fmla="*/ 2570 h 2571"/>
                              <a:gd name="T34" fmla="*/ 10814 w 10824"/>
                              <a:gd name="T35" fmla="*/ 2570 h 2571"/>
                              <a:gd name="T36" fmla="*/ 10824 w 10824"/>
                              <a:gd name="T37" fmla="*/ 2570 h 2571"/>
                              <a:gd name="T38" fmla="*/ 10824 w 10824"/>
                              <a:gd name="T39" fmla="*/ 2561 h 2571"/>
                              <a:gd name="T40" fmla="*/ 10824 w 10824"/>
                              <a:gd name="T41" fmla="*/ 331 h 2571"/>
                              <a:gd name="T42" fmla="*/ 10824 w 10824"/>
                              <a:gd name="T43" fmla="*/ 10 h 2571"/>
                              <a:gd name="T44" fmla="*/ 10824 w 10824"/>
                              <a:gd name="T45" fmla="*/ 0 h 25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0824" h="2571">
                                <a:moveTo>
                                  <a:pt x="10824" y="0"/>
                                </a:moveTo>
                                <a:lnTo>
                                  <a:pt x="10814" y="0"/>
                                </a:lnTo>
                                <a:lnTo>
                                  <a:pt x="10814" y="10"/>
                                </a:lnTo>
                                <a:lnTo>
                                  <a:pt x="10814" y="331"/>
                                </a:lnTo>
                                <a:lnTo>
                                  <a:pt x="10814" y="2561"/>
                                </a:lnTo>
                                <a:lnTo>
                                  <a:pt x="10" y="2561"/>
                                </a:lnTo>
                                <a:lnTo>
                                  <a:pt x="10" y="331"/>
                                </a:lnTo>
                                <a:lnTo>
                                  <a:pt x="10" y="10"/>
                                </a:lnTo>
                                <a:lnTo>
                                  <a:pt x="10814" y="10"/>
                                </a:lnTo>
                                <a:lnTo>
                                  <a:pt x="10814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31"/>
                                </a:lnTo>
                                <a:lnTo>
                                  <a:pt x="0" y="2561"/>
                                </a:lnTo>
                                <a:lnTo>
                                  <a:pt x="0" y="2570"/>
                                </a:lnTo>
                                <a:lnTo>
                                  <a:pt x="10" y="2570"/>
                                </a:lnTo>
                                <a:lnTo>
                                  <a:pt x="10814" y="2570"/>
                                </a:lnTo>
                                <a:lnTo>
                                  <a:pt x="10824" y="2570"/>
                                </a:lnTo>
                                <a:lnTo>
                                  <a:pt x="10824" y="2561"/>
                                </a:lnTo>
                                <a:lnTo>
                                  <a:pt x="10824" y="331"/>
                                </a:lnTo>
                                <a:lnTo>
                                  <a:pt x="10824" y="10"/>
                                </a:lnTo>
                                <a:lnTo>
                                  <a:pt x="108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docshape23"/>
                        <wps:cNvSpPr txBox="1">
                          <a:spLocks noChangeArrowheads="1"/>
                        </wps:cNvSpPr>
                        <wps:spPr bwMode="auto">
                          <a:xfrm>
                            <a:off x="4767" y="335"/>
                            <a:ext cx="2030" cy="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B12" w:rsidRDefault="00316C83">
                              <w:pPr>
                                <w:ind w:left="540" w:hanging="54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Проект</w:t>
                              </w:r>
                              <w:r>
                                <w:rPr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договора Лот №1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docshape24"/>
                        <wps:cNvSpPr txBox="1">
                          <a:spLocks noChangeArrowheads="1"/>
                        </wps:cNvSpPr>
                        <wps:spPr bwMode="auto">
                          <a:xfrm>
                            <a:off x="112" y="1042"/>
                            <a:ext cx="3905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B12" w:rsidRDefault="00316C83">
                              <w:pPr>
                                <w:spacing w:line="244" w:lineRule="exact"/>
                                <w:rPr>
                                  <w:rFonts w:ascii="Sylfaen" w:eastAsia="Sylfaen" w:hAnsi="Sylfaen" w:cs="Sylfae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Sylfaen" w:eastAsia="Sylfaen" w:hAnsi="Sylfaen" w:cs="Sylfaen"/>
                                  <w:spacing w:val="-4"/>
                                  <w:sz w:val="24"/>
                                  <w:szCs w:val="24"/>
                                </w:rPr>
                                <w:t>ՄԱՏԱԿԱՐԱՐՄԱՆ</w:t>
                              </w:r>
                              <w:r>
                                <w:rPr>
                                  <w:rFonts w:ascii="Sylfaen" w:eastAsia="Sylfaen" w:hAnsi="Sylfaen" w:cs="Sylfaen"/>
                                  <w:spacing w:val="2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Sylfaen" w:eastAsia="Sylfaen" w:hAnsi="Sylfaen" w:cs="Sylfaen"/>
                                  <w:spacing w:val="-2"/>
                                  <w:sz w:val="24"/>
                                  <w:szCs w:val="24"/>
                                </w:rPr>
                                <w:t>ՊԱՅՄԱՆԱԳԻՐ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" name="docshape25"/>
                        <wps:cNvSpPr txBox="1">
                          <a:spLocks noChangeArrowheads="1"/>
                        </wps:cNvSpPr>
                        <wps:spPr bwMode="auto">
                          <a:xfrm>
                            <a:off x="6044" y="1322"/>
                            <a:ext cx="3719" cy="2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B12" w:rsidRDefault="00316C83">
                              <w:pPr>
                                <w:tabs>
                                  <w:tab w:val="left" w:pos="3698"/>
                                </w:tabs>
                                <w:spacing w:line="281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Sylfaen" w:hAnsi="Sylfaen"/>
                                  <w:sz w:val="24"/>
                                </w:rPr>
                                <w:t xml:space="preserve">№ НЮ –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" name="docshape26"/>
                        <wps:cNvSpPr txBox="1">
                          <a:spLocks noChangeArrowheads="1"/>
                        </wps:cNvSpPr>
                        <wps:spPr bwMode="auto">
                          <a:xfrm>
                            <a:off x="112" y="1675"/>
                            <a:ext cx="2495" cy="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B12" w:rsidRDefault="00316C83">
                              <w:pPr>
                                <w:spacing w:line="251" w:lineRule="exact"/>
                                <w:rPr>
                                  <w:rFonts w:ascii="Sylfaen" w:hAnsi="Sylfaen"/>
                                  <w:sz w:val="24"/>
                                </w:rPr>
                              </w:pPr>
                              <w:r>
                                <w:rPr>
                                  <w:rFonts w:ascii="Sylfaen" w:hAnsi="Sylfaen"/>
                                  <w:spacing w:val="-2"/>
                                  <w:sz w:val="24"/>
                                </w:rPr>
                                <w:t>ДОГОВОР</w:t>
                              </w:r>
                              <w:r>
                                <w:rPr>
                                  <w:rFonts w:ascii="Sylfaen" w:hAnsi="Sylfaen"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Sylfaen" w:hAnsi="Sylfaen"/>
                                  <w:spacing w:val="-2"/>
                                  <w:sz w:val="24"/>
                                </w:rPr>
                                <w:t>ПОСТАВКИ</w:t>
                              </w:r>
                            </w:p>
                            <w:p w:rsidR="00AC4B12" w:rsidRDefault="00316C83">
                              <w:pPr>
                                <w:spacing w:line="308" w:lineRule="exact"/>
                                <w:rPr>
                                  <w:rFonts w:ascii="Sylfaen" w:eastAsia="Sylfaen" w:hAnsi="Sylfaen" w:cs="Sylfae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Sylfaen" w:eastAsia="Sylfaen" w:hAnsi="Sylfaen" w:cs="Sylfaen"/>
                                  <w:sz w:val="24"/>
                                  <w:szCs w:val="24"/>
                                </w:rPr>
                                <w:t>ք</w:t>
                              </w:r>
                              <w:r>
                                <w:rPr>
                                  <w:rFonts w:ascii="Sylfaen" w:eastAsia="Sylfaen" w:hAnsi="Sylfaen" w:cs="Sylfaen"/>
                                  <w:sz w:val="24"/>
                                  <w:szCs w:val="24"/>
                                </w:rPr>
                                <w:t>.</w:t>
                              </w:r>
                              <w:r>
                                <w:rPr>
                                  <w:rFonts w:ascii="Sylfaen" w:eastAsia="Sylfaen" w:hAnsi="Sylfaen" w:cs="Sylfaen"/>
                                  <w:spacing w:val="-4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Sylfaen" w:eastAsia="Sylfaen" w:hAnsi="Sylfaen" w:cs="Sylfaen"/>
                                  <w:sz w:val="24"/>
                                  <w:szCs w:val="24"/>
                                </w:rPr>
                                <w:t>Երևան</w:t>
                              </w:r>
                              <w:r>
                                <w:rPr>
                                  <w:rFonts w:ascii="Sylfaen" w:eastAsia="Sylfaen" w:hAnsi="Sylfaen" w:cs="Sylfaen"/>
                                  <w:sz w:val="24"/>
                                  <w:szCs w:val="24"/>
                                </w:rPr>
                                <w:t>/</w:t>
                              </w:r>
                              <w:r>
                                <w:rPr>
                                  <w:rFonts w:ascii="Sylfaen" w:eastAsia="Sylfaen" w:hAnsi="Sylfaen" w:cs="Sylfaen"/>
                                  <w:spacing w:val="-4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Sylfaen" w:eastAsia="Sylfaen" w:hAnsi="Sylfaen" w:cs="Sylfaen"/>
                                  <w:sz w:val="24"/>
                                  <w:szCs w:val="24"/>
                                </w:rPr>
                                <w:t>г.</w:t>
                              </w:r>
                              <w:r>
                                <w:rPr>
                                  <w:rFonts w:ascii="Sylfaen" w:eastAsia="Sylfaen" w:hAnsi="Sylfaen" w:cs="Sylfaen"/>
                                  <w:spacing w:val="-4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Sylfaen" w:eastAsia="Sylfaen" w:hAnsi="Sylfaen" w:cs="Sylfaen"/>
                                  <w:spacing w:val="-2"/>
                                  <w:sz w:val="24"/>
                                  <w:szCs w:val="24"/>
                                </w:rPr>
                                <w:t>Ереван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" name="docshape27"/>
                        <wps:cNvSpPr txBox="1">
                          <a:spLocks noChangeArrowheads="1"/>
                        </wps:cNvSpPr>
                        <wps:spPr bwMode="auto">
                          <a:xfrm>
                            <a:off x="7088" y="1953"/>
                            <a:ext cx="3645" cy="2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B12" w:rsidRDefault="00316C83">
                              <w:pPr>
                                <w:tabs>
                                  <w:tab w:val="left" w:pos="748"/>
                                  <w:tab w:val="left" w:pos="2692"/>
                                </w:tabs>
                                <w:spacing w:line="281" w:lineRule="exact"/>
                                <w:rPr>
                                  <w:rFonts w:ascii="Sylfaen" w:eastAsia="Sylfaen" w:hAnsi="Sylfaen" w:cs="Sylfae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Sylfaen" w:eastAsia="Sylfaen" w:hAnsi="Sylfaen" w:cs="Sylfaen"/>
                                  <w:spacing w:val="-10"/>
                                  <w:sz w:val="24"/>
                                  <w:szCs w:val="24"/>
                                </w:rPr>
                                <w:t>“</w:t>
                              </w:r>
                              <w:r>
                                <w:rPr>
                                  <w:sz w:val="24"/>
                                  <w:szCs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Sylfaen" w:eastAsia="Sylfaen" w:hAnsi="Sylfaen" w:cs="Sylfaen"/>
                                  <w:sz w:val="24"/>
                                  <w:szCs w:val="24"/>
                                </w:rPr>
                                <w:t xml:space="preserve">” </w:t>
                              </w:r>
                              <w:r>
                                <w:rPr>
                                  <w:sz w:val="24"/>
                                  <w:szCs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Sylfaen" w:eastAsia="Sylfaen" w:hAnsi="Sylfaen" w:cs="Sylfaen"/>
                                  <w:spacing w:val="-2"/>
                                  <w:sz w:val="24"/>
                                  <w:szCs w:val="24"/>
                                </w:rPr>
                                <w:t>2023</w:t>
                              </w:r>
                              <w:r>
                                <w:rPr>
                                  <w:rFonts w:ascii="Sylfaen" w:eastAsia="Sylfaen" w:hAnsi="Sylfaen" w:cs="Sylfaen"/>
                                  <w:spacing w:val="-2"/>
                                  <w:sz w:val="24"/>
                                  <w:szCs w:val="24"/>
                                </w:rPr>
                                <w:t>թ</w:t>
                              </w:r>
                              <w:r>
                                <w:rPr>
                                  <w:rFonts w:ascii="Sylfaen" w:eastAsia="Sylfaen" w:hAnsi="Sylfaen" w:cs="Sylfaen"/>
                                  <w:spacing w:val="-2"/>
                                  <w:sz w:val="24"/>
                                  <w:szCs w:val="24"/>
                                </w:rPr>
                                <w:t>./г.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21" o:spid="_x0000_s1028" style="width:541.2pt;height:128.55pt;mso-position-horizontal-relative:char;mso-position-vertical-relative:line" coordsize="10824,2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">
                <v:shape id="docshape22" o:spid="_x0000_s1029" style="position:absolute;width:10824;height:2571;visibility:visible;mso-wrap-style:square;v-text-anchor:top" coordsize="10824,2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" path="m10824,r-10,l10814,10r,321l10814,2561,10,2561,10,331,10,10r10804,l10814,,10,,,,,10,,331,,2561r,9l10,2570r10804,l10824,2570r,-9l10824,331r,-321l10824,xe" fillcolor="black" stroked="f">
                  <v:path arrowok="t" o:connecttype="custom" o:connectlocs="10824,0;10814,0;10814,10;10814,331;10814,2561;10,2561;10,331;10,10;10814,10;10814,0;10,0;0,0;0,10;0,331;0,2561;0,2570;10,2570;10814,2570;10824,2570;10824,2561;10824,331;10824,10;10824,0" o:connectangles="0,0,0,0,0,0,0,0,0,0,0,0,0,0,0,0,0,0,0,0,0,0,0"/>
                </v:shape>
                <v:shape id="docshape23" o:spid="_x0000_s1030" type="#_x0000_t202" style="position:absolute;left:4767;top:335;width:2030;height:6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:rsidR="00AC4B12" w:rsidRDefault="00316C83">
                        <w:pPr>
                          <w:ind w:left="540" w:hanging="540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Проект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договора Лот №1</w:t>
                        </w:r>
                      </w:p>
                    </w:txbxContent>
                  </v:textbox>
                </v:shape>
                <v:shape id="docshape24" o:spid="_x0000_s1031" type="#_x0000_t202" style="position:absolute;left:112;top:1042;width:3905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:rsidR="00AC4B12" w:rsidRDefault="00316C83">
                        <w:pPr>
                          <w:spacing w:line="244" w:lineRule="exact"/>
                          <w:rPr>
                            <w:rFonts w:ascii="Sylfaen" w:eastAsia="Sylfaen" w:hAnsi="Sylfaen" w:cs="Sylfae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Sylfaen" w:eastAsia="Sylfaen" w:hAnsi="Sylfaen" w:cs="Sylfaen"/>
                            <w:spacing w:val="-4"/>
                            <w:sz w:val="24"/>
                            <w:szCs w:val="24"/>
                          </w:rPr>
                          <w:t>ՄԱՏԱԿԱՐԱՐՄԱՆ</w:t>
                        </w:r>
                        <w:r>
                          <w:rPr>
                            <w:rFonts w:ascii="Sylfaen" w:eastAsia="Sylfaen" w:hAnsi="Sylfaen" w:cs="Sylfaen"/>
                            <w:spacing w:val="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Sylfaen" w:eastAsia="Sylfaen" w:hAnsi="Sylfaen" w:cs="Sylfaen"/>
                            <w:spacing w:val="-2"/>
                            <w:sz w:val="24"/>
                            <w:szCs w:val="24"/>
                          </w:rPr>
                          <w:t>ՊԱՅՄԱՆԱԳԻՐ</w:t>
                        </w:r>
                      </w:p>
                    </w:txbxContent>
                  </v:textbox>
                </v:shape>
                <v:shape id="docshape25" o:spid="_x0000_s1032" type="#_x0000_t202" style="position:absolute;left:6044;top:1322;width:3719;height: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:rsidR="00AC4B12" w:rsidRDefault="00316C83">
                        <w:pPr>
                          <w:tabs>
                            <w:tab w:val="left" w:pos="3698"/>
                          </w:tabs>
                          <w:spacing w:line="281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rFonts w:ascii="Sylfaen" w:hAnsi="Sylfaen"/>
                            <w:sz w:val="24"/>
                          </w:rPr>
                          <w:t xml:space="preserve">№ НЮ –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docshape26" o:spid="_x0000_s1033" type="#_x0000_t202" style="position:absolute;left:112;top:1675;width:2495;height: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:rsidR="00AC4B12" w:rsidRDefault="00316C83">
                        <w:pPr>
                          <w:spacing w:line="251" w:lineRule="exact"/>
                          <w:rPr>
                            <w:rFonts w:ascii="Sylfaen" w:hAnsi="Sylfaen"/>
                            <w:sz w:val="24"/>
                          </w:rPr>
                        </w:pPr>
                        <w:r>
                          <w:rPr>
                            <w:rFonts w:ascii="Sylfaen" w:hAnsi="Sylfaen"/>
                            <w:spacing w:val="-2"/>
                            <w:sz w:val="24"/>
                          </w:rPr>
                          <w:t>ДОГОВОР</w:t>
                        </w:r>
                        <w:r>
                          <w:rPr>
                            <w:rFonts w:ascii="Sylfaen" w:hAnsi="Sylfaen"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Sylfaen" w:hAnsi="Sylfaen"/>
                            <w:spacing w:val="-2"/>
                            <w:sz w:val="24"/>
                          </w:rPr>
                          <w:t>ПОСТАВКИ</w:t>
                        </w:r>
                      </w:p>
                      <w:p w:rsidR="00AC4B12" w:rsidRDefault="00316C83">
                        <w:pPr>
                          <w:spacing w:line="308" w:lineRule="exact"/>
                          <w:rPr>
                            <w:rFonts w:ascii="Sylfaen" w:eastAsia="Sylfaen" w:hAnsi="Sylfaen" w:cs="Sylfae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Sylfaen" w:eastAsia="Sylfaen" w:hAnsi="Sylfaen" w:cs="Sylfaen"/>
                            <w:sz w:val="24"/>
                            <w:szCs w:val="24"/>
                          </w:rPr>
                          <w:t>ք</w:t>
                        </w:r>
                        <w:r>
                          <w:rPr>
                            <w:rFonts w:ascii="Sylfaen" w:eastAsia="Sylfaen" w:hAnsi="Sylfaen" w:cs="Sylfaen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ascii="Sylfaen" w:eastAsia="Sylfaen" w:hAnsi="Sylfaen" w:cs="Sylfaen"/>
                            <w:spacing w:val="-4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Sylfaen" w:eastAsia="Sylfaen" w:hAnsi="Sylfaen" w:cs="Sylfaen"/>
                            <w:sz w:val="24"/>
                            <w:szCs w:val="24"/>
                          </w:rPr>
                          <w:t>Երևան</w:t>
                        </w:r>
                        <w:r>
                          <w:rPr>
                            <w:rFonts w:ascii="Sylfaen" w:eastAsia="Sylfaen" w:hAnsi="Sylfaen" w:cs="Sylfaen"/>
                            <w:sz w:val="24"/>
                            <w:szCs w:val="24"/>
                          </w:rPr>
                          <w:t>/</w:t>
                        </w:r>
                        <w:r>
                          <w:rPr>
                            <w:rFonts w:ascii="Sylfaen" w:eastAsia="Sylfaen" w:hAnsi="Sylfaen" w:cs="Sylfaen"/>
                            <w:spacing w:val="-4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Sylfaen" w:eastAsia="Sylfaen" w:hAnsi="Sylfaen" w:cs="Sylfaen"/>
                            <w:sz w:val="24"/>
                            <w:szCs w:val="24"/>
                          </w:rPr>
                          <w:t>г.</w:t>
                        </w:r>
                        <w:r>
                          <w:rPr>
                            <w:rFonts w:ascii="Sylfaen" w:eastAsia="Sylfaen" w:hAnsi="Sylfaen" w:cs="Sylfaen"/>
                            <w:spacing w:val="-4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Sylfaen" w:eastAsia="Sylfaen" w:hAnsi="Sylfaen" w:cs="Sylfaen"/>
                            <w:spacing w:val="-2"/>
                            <w:sz w:val="24"/>
                            <w:szCs w:val="24"/>
                          </w:rPr>
                          <w:t>Ереван</w:t>
                        </w:r>
                      </w:p>
                    </w:txbxContent>
                  </v:textbox>
                </v:shape>
                <v:shape id="docshape27" o:spid="_x0000_s1034" type="#_x0000_t202" style="position:absolute;left:7088;top:1953;width:3645;height: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:rsidR="00AC4B12" w:rsidRDefault="00316C83">
                        <w:pPr>
                          <w:tabs>
                            <w:tab w:val="left" w:pos="748"/>
                            <w:tab w:val="left" w:pos="2692"/>
                          </w:tabs>
                          <w:spacing w:line="281" w:lineRule="exact"/>
                          <w:rPr>
                            <w:rFonts w:ascii="Sylfaen" w:eastAsia="Sylfaen" w:hAnsi="Sylfaen" w:cs="Sylfae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Sylfaen" w:eastAsia="Sylfaen" w:hAnsi="Sylfaen" w:cs="Sylfaen"/>
                            <w:spacing w:val="-10"/>
                            <w:sz w:val="24"/>
                            <w:szCs w:val="24"/>
                          </w:rPr>
                          <w:t>“</w:t>
                        </w:r>
                        <w:r>
                          <w:rPr>
                            <w:sz w:val="24"/>
                            <w:szCs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Sylfaen" w:eastAsia="Sylfaen" w:hAnsi="Sylfaen" w:cs="Sylfaen"/>
                            <w:sz w:val="24"/>
                            <w:szCs w:val="24"/>
                          </w:rPr>
                          <w:t xml:space="preserve">” </w:t>
                        </w:r>
                        <w:r>
                          <w:rPr>
                            <w:sz w:val="24"/>
                            <w:szCs w:val="24"/>
                            <w:u w:val="single"/>
                          </w:rPr>
                          <w:tab/>
                        </w:r>
                        <w:r>
                          <w:rPr>
                            <w:rFonts w:ascii="Sylfaen" w:eastAsia="Sylfaen" w:hAnsi="Sylfaen" w:cs="Sylfaen"/>
                            <w:spacing w:val="-2"/>
                            <w:sz w:val="24"/>
                            <w:szCs w:val="24"/>
                          </w:rPr>
                          <w:t>2023</w:t>
                        </w:r>
                        <w:r>
                          <w:rPr>
                            <w:rFonts w:ascii="Sylfaen" w:eastAsia="Sylfaen" w:hAnsi="Sylfaen" w:cs="Sylfaen"/>
                            <w:spacing w:val="-2"/>
                            <w:sz w:val="24"/>
                            <w:szCs w:val="24"/>
                          </w:rPr>
                          <w:t>թ</w:t>
                        </w:r>
                        <w:r>
                          <w:rPr>
                            <w:rFonts w:ascii="Sylfaen" w:eastAsia="Sylfaen" w:hAnsi="Sylfaen" w:cs="Sylfaen"/>
                            <w:spacing w:val="-2"/>
                            <w:sz w:val="24"/>
                            <w:szCs w:val="24"/>
                          </w:rPr>
                          <w:t>./г.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C4B12" w:rsidRDefault="00AC4B12">
      <w:pPr>
        <w:pStyle w:val="a3"/>
        <w:ind w:left="0" w:firstLine="0"/>
        <w:jc w:val="left"/>
        <w:rPr>
          <w:sz w:val="20"/>
        </w:rPr>
      </w:pPr>
    </w:p>
    <w:p w:rsidR="00AC4B12" w:rsidRDefault="00316C83">
      <w:pPr>
        <w:pStyle w:val="a3"/>
        <w:spacing w:before="5"/>
        <w:ind w:left="0" w:firstLine="0"/>
        <w:jc w:val="left"/>
        <w:rPr>
          <w:sz w:val="16"/>
        </w:rPr>
      </w:pPr>
      <w:r>
        <w:rPr>
          <w:noProof/>
          <w:lang w:val="hy-AM" w:eastAsia="hy-AM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429895</wp:posOffset>
                </wp:positionH>
                <wp:positionV relativeFrom="paragraph">
                  <wp:posOffset>135890</wp:posOffset>
                </wp:positionV>
                <wp:extent cx="6591300" cy="6350"/>
                <wp:effectExtent l="0" t="0" r="0" b="0"/>
                <wp:wrapTopAndBottom/>
                <wp:docPr id="27" name="docshape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91300" cy="6350"/>
                        </a:xfrm>
                        <a:custGeom>
                          <a:avLst/>
                          <a:gdLst>
                            <a:gd name="T0" fmla="+- 0 11057 677"/>
                            <a:gd name="T1" fmla="*/ T0 w 10380"/>
                            <a:gd name="T2" fmla="+- 0 214 214"/>
                            <a:gd name="T3" fmla="*/ 214 h 10"/>
                            <a:gd name="T4" fmla="+- 0 6246 677"/>
                            <a:gd name="T5" fmla="*/ T4 w 10380"/>
                            <a:gd name="T6" fmla="+- 0 214 214"/>
                            <a:gd name="T7" fmla="*/ 214 h 10"/>
                            <a:gd name="T8" fmla="+- 0 6237 677"/>
                            <a:gd name="T9" fmla="*/ T8 w 10380"/>
                            <a:gd name="T10" fmla="+- 0 214 214"/>
                            <a:gd name="T11" fmla="*/ 214 h 10"/>
                            <a:gd name="T12" fmla="+- 0 677 677"/>
                            <a:gd name="T13" fmla="*/ T12 w 10380"/>
                            <a:gd name="T14" fmla="+- 0 214 214"/>
                            <a:gd name="T15" fmla="*/ 214 h 10"/>
                            <a:gd name="T16" fmla="+- 0 677 677"/>
                            <a:gd name="T17" fmla="*/ T16 w 10380"/>
                            <a:gd name="T18" fmla="+- 0 223 214"/>
                            <a:gd name="T19" fmla="*/ 223 h 10"/>
                            <a:gd name="T20" fmla="+- 0 6237 677"/>
                            <a:gd name="T21" fmla="*/ T20 w 10380"/>
                            <a:gd name="T22" fmla="+- 0 223 214"/>
                            <a:gd name="T23" fmla="*/ 223 h 10"/>
                            <a:gd name="T24" fmla="+- 0 6246 677"/>
                            <a:gd name="T25" fmla="*/ T24 w 10380"/>
                            <a:gd name="T26" fmla="+- 0 223 214"/>
                            <a:gd name="T27" fmla="*/ 223 h 10"/>
                            <a:gd name="T28" fmla="+- 0 11057 677"/>
                            <a:gd name="T29" fmla="*/ T28 w 10380"/>
                            <a:gd name="T30" fmla="+- 0 223 214"/>
                            <a:gd name="T31" fmla="*/ 223 h 10"/>
                            <a:gd name="T32" fmla="+- 0 11057 677"/>
                            <a:gd name="T33" fmla="*/ T32 w 10380"/>
                            <a:gd name="T34" fmla="+- 0 214 214"/>
                            <a:gd name="T35" fmla="*/ 214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10380" h="10">
                              <a:moveTo>
                                <a:pt x="10380" y="0"/>
                              </a:moveTo>
                              <a:lnTo>
                                <a:pt x="5569" y="0"/>
                              </a:lnTo>
                              <a:lnTo>
                                <a:pt x="556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5560" y="9"/>
                              </a:lnTo>
                              <a:lnTo>
                                <a:pt x="5569" y="9"/>
                              </a:lnTo>
                              <a:lnTo>
                                <a:pt x="10380" y="9"/>
                              </a:lnTo>
                              <a:lnTo>
                                <a:pt x="103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8B5DB0" id="docshape28" o:spid="_x0000_s1026" style="position:absolute;margin-left:33.85pt;margin-top:10.7pt;width:519pt;height:.5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8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" path="m10380,l5569,r-9,l,,,9r5560,l5569,9r4811,l10380,xe" fillcolor="black" stroked="f">
                <v:path arrowok="t" o:connecttype="custom" o:connectlocs="6591300,135890;3536315,135890;3530600,135890;0,135890;0,141605;3530600,141605;3536315,141605;6591300,141605;6591300,135890" o:connectangles="0,0,0,0,0,0,0,0,0"/>
                <w10:wrap type="topAndBottom" anchorx="page"/>
              </v:shape>
            </w:pict>
          </mc:Fallback>
        </mc:AlternateContent>
      </w:r>
    </w:p>
    <w:p w:rsidR="00AC4B12" w:rsidRDefault="00AC4B12">
      <w:pPr>
        <w:pStyle w:val="a3"/>
        <w:ind w:left="0" w:firstLine="0"/>
        <w:jc w:val="left"/>
        <w:rPr>
          <w:sz w:val="20"/>
        </w:rPr>
      </w:pPr>
    </w:p>
    <w:p w:rsidR="00AC4B12" w:rsidRDefault="00AC4B12">
      <w:pPr>
        <w:pStyle w:val="a3"/>
        <w:spacing w:before="5"/>
        <w:ind w:left="0" w:firstLine="0"/>
        <w:jc w:val="left"/>
        <w:rPr>
          <w:sz w:val="13"/>
        </w:rPr>
      </w:pPr>
    </w:p>
    <w:tbl>
      <w:tblPr>
        <w:tblStyle w:val="TableNormal"/>
        <w:tblW w:w="0" w:type="auto"/>
        <w:tblInd w:w="702" w:type="dxa"/>
        <w:tblLayout w:type="fixed"/>
        <w:tblLook w:val="01E0" w:firstRow="1" w:lastRow="1" w:firstColumn="1" w:lastColumn="1" w:noHBand="0" w:noVBand="0"/>
      </w:tblPr>
      <w:tblGrid>
        <w:gridCol w:w="5503"/>
        <w:gridCol w:w="4763"/>
      </w:tblGrid>
      <w:tr w:rsidR="00AC4B12">
        <w:trPr>
          <w:trHeight w:val="3816"/>
        </w:trPr>
        <w:tc>
          <w:tcPr>
            <w:tcW w:w="5503" w:type="dxa"/>
          </w:tcPr>
          <w:p w:rsidR="00AC4B12" w:rsidRDefault="00316C83">
            <w:pPr>
              <w:pStyle w:val="TableParagraph"/>
              <w:spacing w:line="251" w:lineRule="exact"/>
              <w:ind w:left="85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Հարավկովկասյան</w:t>
            </w:r>
            <w:r>
              <w:rPr>
                <w:spacing w:val="64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երկաթուղի</w:t>
            </w:r>
            <w:r>
              <w:rPr>
                <w:sz w:val="24"/>
                <w:szCs w:val="24"/>
              </w:rPr>
              <w:t>»</w:t>
            </w:r>
            <w:r>
              <w:rPr>
                <w:spacing w:val="64"/>
                <w:sz w:val="24"/>
                <w:szCs w:val="24"/>
              </w:rPr>
              <w:t xml:space="preserve">  </w:t>
            </w:r>
            <w:r>
              <w:rPr>
                <w:spacing w:val="-4"/>
                <w:sz w:val="24"/>
                <w:szCs w:val="24"/>
              </w:rPr>
              <w:t>ՓԲԸ</w:t>
            </w:r>
            <w:r>
              <w:rPr>
                <w:spacing w:val="-4"/>
                <w:sz w:val="24"/>
                <w:szCs w:val="24"/>
              </w:rPr>
              <w:t>,</w:t>
            </w:r>
          </w:p>
          <w:p w:rsidR="00AC4B12" w:rsidRDefault="00316C83">
            <w:pPr>
              <w:pStyle w:val="TableParagraph"/>
              <w:ind w:left="50" w:right="10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այսուհետ՝</w:t>
            </w:r>
            <w:r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Գնորդ</w:t>
            </w:r>
            <w:r>
              <w:rPr>
                <w:sz w:val="24"/>
                <w:szCs w:val="24"/>
              </w:rPr>
              <w:t xml:space="preserve">», </w:t>
            </w:r>
            <w:r>
              <w:rPr>
                <w:sz w:val="24"/>
                <w:szCs w:val="24"/>
              </w:rPr>
              <w:t>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դեմս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գլխավոր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տնօրեն՝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Ալեքսեյ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Վալերիի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Մելնիկովի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ով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գործում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Կանոնադրության</w:t>
            </w:r>
            <w:r>
              <w:rPr>
                <w:spacing w:val="4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հիման</w:t>
            </w:r>
            <w:r>
              <w:rPr>
                <w:spacing w:val="4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վրա</w:t>
            </w:r>
            <w:r>
              <w:rPr>
                <w:sz w:val="24"/>
                <w:szCs w:val="24"/>
              </w:rPr>
              <w:t>,</w:t>
            </w:r>
            <w:r>
              <w:rPr>
                <w:spacing w:val="5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մի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կողմից</w:t>
            </w:r>
            <w:r>
              <w:rPr>
                <w:spacing w:val="49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և</w:t>
            </w:r>
            <w:r>
              <w:rPr>
                <w:spacing w:val="51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«</w:t>
            </w:r>
          </w:p>
          <w:p w:rsidR="00AC4B12" w:rsidRDefault="00316C83">
            <w:pPr>
              <w:pStyle w:val="TableParagraph"/>
              <w:tabs>
                <w:tab w:val="left" w:pos="4162"/>
              </w:tabs>
              <w:ind w:left="50" w:right="10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ՍՊԸ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այսուհետ՝</w:t>
            </w:r>
            <w:r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Մատակարար</w:t>
            </w:r>
            <w:r>
              <w:rPr>
                <w:sz w:val="24"/>
                <w:szCs w:val="24"/>
              </w:rPr>
              <w:t xml:space="preserve">», </w:t>
            </w:r>
            <w:r>
              <w:rPr>
                <w:sz w:val="24"/>
                <w:szCs w:val="24"/>
              </w:rPr>
              <w:t>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դեմս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տնօրեն՝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----------------, </w:t>
            </w:r>
            <w:r>
              <w:rPr>
                <w:sz w:val="24"/>
                <w:szCs w:val="24"/>
              </w:rPr>
              <w:t>ով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գործում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Կանոնադրության</w:t>
            </w:r>
            <w:r>
              <w:rPr>
                <w:spacing w:val="52"/>
                <w:w w:val="1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հիման</w:t>
            </w:r>
            <w:r>
              <w:rPr>
                <w:spacing w:val="53"/>
                <w:w w:val="1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վրա</w:t>
            </w:r>
            <w:r>
              <w:rPr>
                <w:sz w:val="24"/>
                <w:szCs w:val="24"/>
              </w:rPr>
              <w:t>,</w:t>
            </w:r>
            <w:r>
              <w:rPr>
                <w:spacing w:val="52"/>
                <w:w w:val="150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մյուս</w:t>
            </w:r>
            <w:r>
              <w:rPr>
                <w:spacing w:val="54"/>
                <w:w w:val="15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կողմից</w:t>
            </w:r>
          </w:p>
          <w:p w:rsidR="00AC4B12" w:rsidRDefault="00316C83">
            <w:pPr>
              <w:pStyle w:val="TableParagraph"/>
              <w:ind w:left="5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/«</w:t>
            </w:r>
            <w:r>
              <w:rPr>
                <w:sz w:val="24"/>
                <w:szCs w:val="24"/>
              </w:rPr>
              <w:t>ՀԿԵ</w:t>
            </w:r>
            <w:r>
              <w:rPr>
                <w:sz w:val="24"/>
                <w:szCs w:val="24"/>
              </w:rPr>
              <w:t>»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ՓԲԸ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մրցութային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հանձնաժողով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առ</w:t>
            </w:r>
            <w:r>
              <w:rPr>
                <w:spacing w:val="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----.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-</w:t>
            </w:r>
          </w:p>
          <w:p w:rsidR="00AC4B12" w:rsidRDefault="00316C83">
            <w:pPr>
              <w:pStyle w:val="TableParagraph"/>
              <w:ind w:left="50" w:right="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--.2023</w:t>
            </w:r>
            <w:r>
              <w:rPr>
                <w:sz w:val="24"/>
                <w:szCs w:val="24"/>
              </w:rPr>
              <w:t>թ</w:t>
            </w:r>
            <w:r>
              <w:rPr>
                <w:sz w:val="24"/>
                <w:szCs w:val="24"/>
              </w:rPr>
              <w:t>. №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--- </w:t>
            </w:r>
            <w:r>
              <w:rPr>
                <w:sz w:val="24"/>
                <w:szCs w:val="24"/>
              </w:rPr>
              <w:t>արձանագրության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հիման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վրա</w:t>
            </w:r>
            <w:r>
              <w:rPr>
                <w:sz w:val="24"/>
                <w:szCs w:val="24"/>
              </w:rPr>
              <w:t xml:space="preserve">/, </w:t>
            </w:r>
            <w:r>
              <w:rPr>
                <w:sz w:val="24"/>
                <w:szCs w:val="24"/>
              </w:rPr>
              <w:t>կնքեցին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սույն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Պայմանագիրը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հետևյալի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մասին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763" w:type="dxa"/>
          </w:tcPr>
          <w:p w:rsidR="00AC4B12" w:rsidRDefault="00316C83">
            <w:pPr>
              <w:pStyle w:val="TableParagraph"/>
              <w:spacing w:line="251" w:lineRule="exact"/>
              <w:ind w:left="673"/>
              <w:jc w:val="both"/>
              <w:rPr>
                <w:sz w:val="24"/>
              </w:rPr>
            </w:pPr>
            <w:r>
              <w:rPr>
                <w:sz w:val="24"/>
              </w:rPr>
              <w:t>ЗАО</w:t>
            </w:r>
            <w:r>
              <w:rPr>
                <w:spacing w:val="79"/>
                <w:sz w:val="24"/>
              </w:rPr>
              <w:t xml:space="preserve">  </w:t>
            </w:r>
            <w:r>
              <w:rPr>
                <w:sz w:val="24"/>
              </w:rPr>
              <w:t>«Южно-Кавказская</w:t>
            </w:r>
            <w:r>
              <w:rPr>
                <w:spacing w:val="50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железная</w:t>
            </w:r>
          </w:p>
          <w:p w:rsidR="00AC4B12" w:rsidRDefault="00316C83">
            <w:pPr>
              <w:pStyle w:val="TableParagraph"/>
              <w:tabs>
                <w:tab w:val="left" w:leader="hyphen" w:pos="2093"/>
              </w:tabs>
              <w:ind w:left="106" w:right="48"/>
              <w:jc w:val="both"/>
              <w:rPr>
                <w:sz w:val="24"/>
              </w:rPr>
            </w:pPr>
            <w:r>
              <w:rPr>
                <w:sz w:val="24"/>
              </w:rPr>
              <w:t>дорога», далее – «Покупатель», в лице генерального директора Алексея Валерьевича Мельникова,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действующего на основании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Устава, с одной стороны, и ООО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sz w:val="24"/>
              </w:rPr>
              <w:t>»,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далее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«Поставщик»,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AC4B12" w:rsidRDefault="00316C83">
            <w:pPr>
              <w:pStyle w:val="TableParagraph"/>
              <w:tabs>
                <w:tab w:val="left" w:leader="hyphen" w:pos="4653"/>
              </w:tabs>
              <w:spacing w:line="315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лице</w:t>
            </w:r>
            <w:r>
              <w:rPr>
                <w:spacing w:val="63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spacing w:val="-10"/>
                <w:sz w:val="24"/>
              </w:rPr>
              <w:t>,</w:t>
            </w:r>
          </w:p>
          <w:p w:rsidR="00AC4B12" w:rsidRDefault="00316C83">
            <w:pPr>
              <w:pStyle w:val="TableParagraph"/>
              <w:ind w:left="106" w:right="49"/>
              <w:jc w:val="both"/>
              <w:rPr>
                <w:sz w:val="24"/>
              </w:rPr>
            </w:pPr>
            <w:r>
              <w:rPr>
                <w:sz w:val="24"/>
              </w:rPr>
              <w:t>действующей на основании Устава, с другой стороны, /на основании протокола конкурсной комиссии ЗАО «ЮКЖД» 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-- от --. --.2023г./ заключили настоящий Договор о нижеследующем:</w:t>
            </w:r>
          </w:p>
        </w:tc>
      </w:tr>
      <w:tr w:rsidR="00AC4B12">
        <w:trPr>
          <w:trHeight w:val="3563"/>
        </w:trPr>
        <w:tc>
          <w:tcPr>
            <w:tcW w:w="5503" w:type="dxa"/>
          </w:tcPr>
          <w:p w:rsidR="00AC4B12" w:rsidRDefault="00316C83">
            <w:pPr>
              <w:pStyle w:val="TableParagraph"/>
              <w:spacing w:before="31"/>
              <w:ind w:left="15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>
              <w:rPr>
                <w:spacing w:val="3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Պայմանագրի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առարկան</w:t>
            </w:r>
          </w:p>
          <w:p w:rsidR="00AC4B12" w:rsidRDefault="00316C83">
            <w:pPr>
              <w:pStyle w:val="TableParagraph"/>
              <w:tabs>
                <w:tab w:val="left" w:pos="2711"/>
              </w:tabs>
              <w:spacing w:before="1"/>
              <w:ind w:left="50" w:right="104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1.1. </w:t>
            </w:r>
            <w:r>
              <w:rPr>
                <w:sz w:val="24"/>
                <w:szCs w:val="24"/>
              </w:rPr>
              <w:t>Մատակարարը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պարտավորվում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Գնորդին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պատշաճ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ո</w:t>
            </w:r>
            <w:r>
              <w:rPr>
                <w:sz w:val="24"/>
                <w:szCs w:val="24"/>
              </w:rPr>
              <w:t>րակի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քանակի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դիզելային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վառելիք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բենզին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ավտոքարտերով</w:t>
            </w:r>
            <w:r>
              <w:rPr>
                <w:sz w:val="24"/>
                <w:szCs w:val="24"/>
              </w:rPr>
              <w:tab/>
              <w:t>/</w:t>
            </w:r>
            <w:r>
              <w:rPr>
                <w:sz w:val="24"/>
                <w:szCs w:val="24"/>
              </w:rPr>
              <w:t>այսուհետ՝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</w:t>
            </w:r>
            <w:r>
              <w:rPr>
                <w:sz w:val="24"/>
                <w:szCs w:val="24"/>
              </w:rPr>
              <w:t xml:space="preserve">/ </w:t>
            </w:r>
            <w:r>
              <w:rPr>
                <w:sz w:val="24"/>
                <w:szCs w:val="24"/>
              </w:rPr>
              <w:t>նախատեսված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սույն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թիվ</w:t>
            </w:r>
            <w:r>
              <w:rPr>
                <w:sz w:val="24"/>
                <w:szCs w:val="24"/>
              </w:rPr>
              <w:t xml:space="preserve"> 1 </w:t>
            </w:r>
            <w:r>
              <w:rPr>
                <w:sz w:val="24"/>
                <w:szCs w:val="24"/>
              </w:rPr>
              <w:t>Հավելված</w:t>
            </w:r>
            <w:r>
              <w:rPr>
                <w:sz w:val="24"/>
                <w:szCs w:val="24"/>
              </w:rPr>
              <w:t>/</w:t>
            </w:r>
            <w:r>
              <w:rPr>
                <w:spacing w:val="7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№1</w:t>
            </w:r>
            <w:r>
              <w:rPr>
                <w:spacing w:val="7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Մասնագրով</w:t>
            </w:r>
            <w:r>
              <w:rPr>
                <w:spacing w:val="77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և</w:t>
            </w:r>
            <w:r>
              <w:rPr>
                <w:spacing w:val="7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Հավելված</w:t>
            </w:r>
            <w:r>
              <w:rPr>
                <w:spacing w:val="77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№2</w:t>
            </w:r>
          </w:p>
          <w:p w:rsidR="00AC4B12" w:rsidRDefault="00316C83">
            <w:pPr>
              <w:pStyle w:val="TableParagraph"/>
              <w:ind w:left="50" w:right="10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տեխնիկական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առաջադրանքով</w:t>
            </w:r>
            <w:r>
              <w:rPr>
                <w:sz w:val="24"/>
                <w:szCs w:val="24"/>
              </w:rPr>
              <w:t xml:space="preserve">/, </w:t>
            </w:r>
            <w:r>
              <w:rPr>
                <w:sz w:val="24"/>
                <w:szCs w:val="24"/>
              </w:rPr>
              <w:t>իսկ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Գնորդը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պարտավորվում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ընդունել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վճարել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համար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763" w:type="dxa"/>
          </w:tcPr>
          <w:p w:rsidR="00AC4B12" w:rsidRDefault="00316C83">
            <w:pPr>
              <w:pStyle w:val="TableParagraph"/>
              <w:spacing w:before="31"/>
              <w:ind w:left="1613"/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Договора</w:t>
            </w:r>
          </w:p>
          <w:p w:rsidR="00AC4B12" w:rsidRDefault="00316C83">
            <w:pPr>
              <w:pStyle w:val="TableParagraph"/>
              <w:spacing w:before="47"/>
              <w:ind w:left="106" w:right="134" w:firstLine="5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1.1. Поставщик обязуется поставить Покупателю </w:t>
            </w:r>
            <w:r>
              <w:rPr>
                <w:rFonts w:ascii="Times New Roman" w:hAnsi="Times New Roman"/>
                <w:sz w:val="26"/>
              </w:rPr>
              <w:t>дизельного топлива и бензина по автокартам</w:t>
            </w:r>
            <w:r>
              <w:rPr>
                <w:sz w:val="24"/>
              </w:rPr>
              <w:t>, в надлежащем качестве и количестве (далее –Товар), предусмотренное Приложениями №1 Спецификация №1, и Приложение №2 Техническое задание к Договору, а Покупат</w:t>
            </w:r>
            <w:r>
              <w:rPr>
                <w:sz w:val="24"/>
              </w:rPr>
              <w:t>ель обязуется принять и оплатить за поставленный Товар.</w:t>
            </w:r>
          </w:p>
        </w:tc>
      </w:tr>
      <w:tr w:rsidR="00AC4B12">
        <w:trPr>
          <w:trHeight w:val="1776"/>
        </w:trPr>
        <w:tc>
          <w:tcPr>
            <w:tcW w:w="5503" w:type="dxa"/>
          </w:tcPr>
          <w:p w:rsidR="00AC4B12" w:rsidRDefault="00AC4B12">
            <w:pPr>
              <w:pStyle w:val="TableParagraph"/>
              <w:spacing w:before="1"/>
              <w:rPr>
                <w:rFonts w:ascii="Times New Roman"/>
                <w:sz w:val="23"/>
              </w:rPr>
            </w:pPr>
          </w:p>
          <w:p w:rsidR="00AC4B12" w:rsidRDefault="00316C83">
            <w:pPr>
              <w:pStyle w:val="TableParagraph"/>
              <w:ind w:left="50" w:right="107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1.2. </w:t>
            </w:r>
            <w:r>
              <w:rPr>
                <w:sz w:val="24"/>
                <w:szCs w:val="24"/>
              </w:rPr>
              <w:t>Մատակարարը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երաշխավորում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որ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մատակարարվող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ազատ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երրորդ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անձանց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ցանկացած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իրավունքներից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կամ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այլ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կերպ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չի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հանդիսանում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վեճի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առարկա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763" w:type="dxa"/>
          </w:tcPr>
          <w:p w:rsidR="00AC4B12" w:rsidRDefault="00AC4B12">
            <w:pPr>
              <w:pStyle w:val="TableParagraph"/>
              <w:spacing w:before="1"/>
              <w:rPr>
                <w:rFonts w:ascii="Times New Roman"/>
                <w:sz w:val="23"/>
              </w:rPr>
            </w:pPr>
          </w:p>
          <w:p w:rsidR="00AC4B12" w:rsidRDefault="00316C83">
            <w:pPr>
              <w:pStyle w:val="TableParagraph"/>
              <w:ind w:left="106" w:right="51" w:firstLine="566"/>
              <w:jc w:val="both"/>
              <w:rPr>
                <w:sz w:val="24"/>
              </w:rPr>
            </w:pPr>
            <w:r>
              <w:rPr>
                <w:sz w:val="24"/>
              </w:rPr>
              <w:t>1.2. Поставщик гарантирует, что поставляемый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Товар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обременен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правами третьих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лиц,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является предметом спора.</w:t>
            </w:r>
          </w:p>
        </w:tc>
      </w:tr>
      <w:tr w:rsidR="00AC4B12">
        <w:trPr>
          <w:trHeight w:val="860"/>
        </w:trPr>
        <w:tc>
          <w:tcPr>
            <w:tcW w:w="5503" w:type="dxa"/>
          </w:tcPr>
          <w:p w:rsidR="00AC4B12" w:rsidRDefault="00316C83">
            <w:pPr>
              <w:pStyle w:val="TableParagraph"/>
              <w:spacing w:before="189"/>
              <w:ind w:left="19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>
              <w:rPr>
                <w:spacing w:val="3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Արտադրանքի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որակը</w:t>
            </w:r>
          </w:p>
        </w:tc>
        <w:tc>
          <w:tcPr>
            <w:tcW w:w="4763" w:type="dxa"/>
          </w:tcPr>
          <w:p w:rsidR="00AC4B12" w:rsidRDefault="00316C83">
            <w:pPr>
              <w:pStyle w:val="TableParagraph"/>
              <w:spacing w:before="189"/>
              <w:ind w:left="1498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продукции</w:t>
            </w:r>
          </w:p>
          <w:p w:rsidR="00AC4B12" w:rsidRDefault="00316C83">
            <w:pPr>
              <w:pStyle w:val="TableParagraph"/>
              <w:tabs>
                <w:tab w:val="left" w:pos="1273"/>
                <w:tab w:val="left" w:pos="2525"/>
                <w:tab w:val="left" w:pos="4367"/>
              </w:tabs>
              <w:spacing w:before="46" w:line="289" w:lineRule="exact"/>
              <w:ind w:left="67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поставляемого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</w:tc>
      </w:tr>
    </w:tbl>
    <w:p w:rsidR="00AC4B12" w:rsidRDefault="00AC4B12">
      <w:pPr>
        <w:spacing w:line="289" w:lineRule="exact"/>
        <w:rPr>
          <w:sz w:val="24"/>
        </w:rPr>
        <w:sectPr w:rsidR="00AC4B12">
          <w:pgSz w:w="11910" w:h="16840"/>
          <w:pgMar w:top="1220" w:right="280" w:bottom="280" w:left="40" w:header="708" w:footer="708" w:gutter="0"/>
          <w:cols w:space="720"/>
        </w:sectPr>
      </w:pPr>
    </w:p>
    <w:tbl>
      <w:tblPr>
        <w:tblStyle w:val="TableNormal"/>
        <w:tblW w:w="0" w:type="auto"/>
        <w:tblInd w:w="702" w:type="dxa"/>
        <w:tblLayout w:type="fixed"/>
        <w:tblLook w:val="01E0" w:firstRow="1" w:lastRow="1" w:firstColumn="1" w:lastColumn="1" w:noHBand="0" w:noVBand="0"/>
      </w:tblPr>
      <w:tblGrid>
        <w:gridCol w:w="5503"/>
        <w:gridCol w:w="4761"/>
      </w:tblGrid>
      <w:tr w:rsidR="00AC4B12">
        <w:trPr>
          <w:trHeight w:val="3794"/>
        </w:trPr>
        <w:tc>
          <w:tcPr>
            <w:tcW w:w="5503" w:type="dxa"/>
          </w:tcPr>
          <w:p w:rsidR="00AC4B12" w:rsidRDefault="00316C83">
            <w:pPr>
              <w:pStyle w:val="TableParagraph"/>
              <w:spacing w:line="251" w:lineRule="exact"/>
              <w:ind w:left="6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2.1.</w:t>
            </w:r>
            <w:r>
              <w:rPr>
                <w:spacing w:val="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Սույն</w:t>
            </w:r>
            <w:r>
              <w:rPr>
                <w:spacing w:val="2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Պայմանագրով</w:t>
            </w:r>
            <w:r>
              <w:rPr>
                <w:spacing w:val="2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մատակարարվող</w:t>
            </w:r>
          </w:p>
          <w:p w:rsidR="00AC4B12" w:rsidRDefault="00316C83">
            <w:pPr>
              <w:pStyle w:val="TableParagraph"/>
              <w:tabs>
                <w:tab w:val="left" w:pos="2006"/>
                <w:tab w:val="left" w:pos="2476"/>
                <w:tab w:val="left" w:pos="3552"/>
                <w:tab w:val="left" w:pos="3821"/>
                <w:tab w:val="left" w:pos="4478"/>
              </w:tabs>
              <w:spacing w:before="48" w:line="276" w:lineRule="auto"/>
              <w:ind w:left="50" w:right="10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Ապրանքի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որակը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պետք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համապատասխանի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Մաքսային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միության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տեխնիկական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հայեցակարգի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որակի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տեխնիկական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չափորոշիչների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pacing w:val="-5"/>
                <w:sz w:val="24"/>
                <w:szCs w:val="24"/>
              </w:rPr>
              <w:t>ՄՄ</w:t>
            </w:r>
            <w:r>
              <w:rPr>
                <w:sz w:val="24"/>
                <w:szCs w:val="24"/>
              </w:rPr>
              <w:tab/>
            </w:r>
            <w:r>
              <w:rPr>
                <w:spacing w:val="-5"/>
                <w:sz w:val="24"/>
                <w:szCs w:val="24"/>
              </w:rPr>
              <w:t>ՏՀ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013/2011</w:t>
            </w:r>
          </w:p>
          <w:p w:rsidR="00AC4B12" w:rsidRDefault="00316C83">
            <w:pPr>
              <w:pStyle w:val="TableParagraph"/>
              <w:spacing w:before="1" w:line="276" w:lineRule="auto"/>
              <w:ind w:left="50" w:right="10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Ավտոմոբիլային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եւ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ավիացիոն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բենզինի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դիզելային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եւ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ծովային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վառելիքի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ռեակտիվ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շարժիչների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վառելիքի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մազութի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նկատմաբ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պահանջների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վերաբերյալ</w:t>
            </w:r>
            <w:r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պահանջներին</w:t>
            </w:r>
            <w:r>
              <w:rPr>
                <w:sz w:val="24"/>
                <w:szCs w:val="24"/>
              </w:rPr>
              <w:t xml:space="preserve">:( </w:t>
            </w:r>
            <w:r>
              <w:rPr>
                <w:sz w:val="24"/>
                <w:szCs w:val="24"/>
              </w:rPr>
              <w:t>Հավելված</w:t>
            </w:r>
            <w:r>
              <w:rPr>
                <w:sz w:val="24"/>
                <w:szCs w:val="24"/>
              </w:rPr>
              <w:t xml:space="preserve"> № 2)</w:t>
            </w:r>
          </w:p>
        </w:tc>
        <w:tc>
          <w:tcPr>
            <w:tcW w:w="4761" w:type="dxa"/>
          </w:tcPr>
          <w:p w:rsidR="00AC4B12" w:rsidRDefault="00316C83">
            <w:pPr>
              <w:pStyle w:val="TableParagraph"/>
              <w:spacing w:line="251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настоящему</w:t>
            </w:r>
            <w:r>
              <w:rPr>
                <w:spacing w:val="58"/>
                <w:sz w:val="24"/>
              </w:rPr>
              <w:t xml:space="preserve">  </w:t>
            </w:r>
            <w:r>
              <w:rPr>
                <w:sz w:val="24"/>
              </w:rPr>
              <w:t>Договор</w:t>
            </w:r>
            <w:r>
              <w:rPr>
                <w:sz w:val="24"/>
              </w:rPr>
              <w:t>у</w:t>
            </w:r>
            <w:r>
              <w:rPr>
                <w:spacing w:val="59"/>
                <w:sz w:val="24"/>
              </w:rPr>
              <w:t xml:space="preserve">  </w:t>
            </w:r>
            <w:r>
              <w:rPr>
                <w:sz w:val="24"/>
              </w:rPr>
              <w:t>Товара</w:t>
            </w:r>
            <w:r>
              <w:rPr>
                <w:spacing w:val="5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должно</w:t>
            </w:r>
          </w:p>
          <w:p w:rsidR="00AC4B12" w:rsidRDefault="00316C83">
            <w:pPr>
              <w:pStyle w:val="TableParagraph"/>
              <w:tabs>
                <w:tab w:val="left" w:pos="3268"/>
              </w:tabs>
              <w:spacing w:before="48" w:line="276" w:lineRule="auto"/>
              <w:ind w:left="106" w:right="13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требованиям </w:t>
            </w:r>
            <w:r>
              <w:rPr>
                <w:sz w:val="24"/>
              </w:rPr>
              <w:t>технического регламента Таможенного союза ТР ТС 013/2011 «О требованиях к автомобильному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авиационному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бензину, дизельному и судовому топливу, топливу для реактивных двигателей и мазуту». (Приложения № 2)</w:t>
            </w:r>
          </w:p>
        </w:tc>
      </w:tr>
      <w:tr w:rsidR="00AC4B12">
        <w:trPr>
          <w:trHeight w:val="1566"/>
        </w:trPr>
        <w:tc>
          <w:tcPr>
            <w:tcW w:w="5503" w:type="dxa"/>
          </w:tcPr>
          <w:p w:rsidR="00AC4B12" w:rsidRDefault="00316C83">
            <w:pPr>
              <w:pStyle w:val="TableParagraph"/>
              <w:tabs>
                <w:tab w:val="left" w:pos="2140"/>
                <w:tab w:val="left" w:pos="4656"/>
              </w:tabs>
              <w:spacing w:before="214"/>
              <w:ind w:left="83" w:right="107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Մատակարարը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պարտավոր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հետ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միասին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Գնորդին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փոխանցել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տվյալ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ապրանքի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որակի</w:t>
            </w:r>
          </w:p>
          <w:p w:rsidR="00AC4B12" w:rsidRDefault="00316C83">
            <w:pPr>
              <w:pStyle w:val="TableParagraph"/>
              <w:ind w:left="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համապատասխանության</w:t>
            </w:r>
            <w:r>
              <w:rPr>
                <w:sz w:val="24"/>
                <w:szCs w:val="24"/>
              </w:rPr>
              <w:t>/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հավաստագիր</w:t>
            </w:r>
            <w:r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4761" w:type="dxa"/>
          </w:tcPr>
          <w:p w:rsidR="00AC4B12" w:rsidRDefault="00316C83">
            <w:pPr>
              <w:pStyle w:val="TableParagraph"/>
              <w:spacing w:before="214"/>
              <w:ind w:left="106" w:right="50" w:firstLine="566"/>
              <w:jc w:val="both"/>
              <w:rPr>
                <w:sz w:val="24"/>
              </w:rPr>
            </w:pPr>
            <w:r>
              <w:rPr>
                <w:sz w:val="24"/>
              </w:rPr>
              <w:t>2.2.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Поставщик обязан вместе с товаром передать Покупателю сертификат качества /соответствия/ на данный вид </w:t>
            </w:r>
            <w:r>
              <w:rPr>
                <w:spacing w:val="-2"/>
                <w:sz w:val="24"/>
              </w:rPr>
              <w:t>товара.</w:t>
            </w:r>
          </w:p>
        </w:tc>
      </w:tr>
      <w:tr w:rsidR="00AC4B12">
        <w:trPr>
          <w:trHeight w:val="3569"/>
        </w:trPr>
        <w:tc>
          <w:tcPr>
            <w:tcW w:w="5503" w:type="dxa"/>
          </w:tcPr>
          <w:p w:rsidR="00AC4B12" w:rsidRDefault="00316C83">
            <w:pPr>
              <w:pStyle w:val="TableParagraph"/>
              <w:tabs>
                <w:tab w:val="left" w:pos="1639"/>
                <w:tab w:val="left" w:pos="2207"/>
                <w:tab w:val="left" w:pos="2363"/>
                <w:tab w:val="left" w:pos="3147"/>
                <w:tab w:val="left" w:pos="4658"/>
                <w:tab w:val="left" w:pos="4897"/>
              </w:tabs>
              <w:spacing w:before="30"/>
              <w:ind w:left="50" w:right="105" w:firstLine="566"/>
              <w:jc w:val="both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2.3.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Գնորդը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իրավունք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pacing w:val="-4"/>
                <w:sz w:val="24"/>
                <w:szCs w:val="24"/>
              </w:rPr>
              <w:t>ունի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մատակարարվող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յուրաքանչյուր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խմբաքանակից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վերցնել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նմուշ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լաբորատոր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քիմիական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փորձաքննության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համար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Անորակ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դեպքում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մատակարարը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պարտավոր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5 </w:t>
            </w:r>
            <w:r>
              <w:rPr>
                <w:sz w:val="24"/>
                <w:szCs w:val="24"/>
              </w:rPr>
              <w:t>օրացուցային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օրվա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ընթացքում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փոխարինել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Ապրանքը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համապատասխան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սույն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պայմանագրով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ն</w:t>
            </w:r>
            <w:r>
              <w:rPr>
                <w:spacing w:val="-2"/>
                <w:sz w:val="24"/>
                <w:szCs w:val="24"/>
              </w:rPr>
              <w:t>ախատեսված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որակի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Ապրանքով։</w:t>
            </w:r>
          </w:p>
        </w:tc>
        <w:tc>
          <w:tcPr>
            <w:tcW w:w="4761" w:type="dxa"/>
          </w:tcPr>
          <w:p w:rsidR="00AC4B12" w:rsidRDefault="00316C83">
            <w:pPr>
              <w:pStyle w:val="TableParagraph"/>
              <w:spacing w:before="30" w:line="276" w:lineRule="auto"/>
              <w:ind w:left="106" w:right="49" w:firstLine="566"/>
              <w:jc w:val="both"/>
              <w:rPr>
                <w:sz w:val="24"/>
              </w:rPr>
            </w:pPr>
            <w:r>
              <w:rPr>
                <w:sz w:val="24"/>
              </w:rPr>
              <w:t>2.3.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Покупатель имеет право взять образец с каждой партии поставляемого товара для проведения химико- лабораторного анализа. В случае поставки некачественного товара в соответствии с предусмотренным настоящим договором качества Товара, Поставщик обязан заменить</w:t>
            </w:r>
            <w:r>
              <w:rPr>
                <w:sz w:val="24"/>
              </w:rPr>
              <w:t xml:space="preserve"> Товар в течение 5 календарных </w:t>
            </w:r>
            <w:r>
              <w:rPr>
                <w:spacing w:val="-2"/>
                <w:sz w:val="24"/>
              </w:rPr>
              <w:t>дней.</w:t>
            </w:r>
          </w:p>
        </w:tc>
      </w:tr>
      <w:tr w:rsidR="00AC4B12">
        <w:trPr>
          <w:trHeight w:val="2496"/>
        </w:trPr>
        <w:tc>
          <w:tcPr>
            <w:tcW w:w="5503" w:type="dxa"/>
          </w:tcPr>
          <w:p w:rsidR="00AC4B12" w:rsidRDefault="00AC4B12">
            <w:pPr>
              <w:pStyle w:val="TableParagraph"/>
              <w:spacing w:before="2"/>
              <w:rPr>
                <w:rFonts w:ascii="Times New Roman"/>
              </w:rPr>
            </w:pPr>
          </w:p>
          <w:p w:rsidR="00AC4B12" w:rsidRDefault="00316C83">
            <w:pPr>
              <w:pStyle w:val="TableParagraph"/>
              <w:spacing w:before="1" w:line="315" w:lineRule="exact"/>
              <w:ind w:left="844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3.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Մատակարարման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ժամկետը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և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կարգը</w:t>
            </w:r>
          </w:p>
          <w:p w:rsidR="00AC4B12" w:rsidRDefault="00316C83">
            <w:pPr>
              <w:pStyle w:val="TableParagraph"/>
              <w:ind w:left="50" w:right="107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</w:t>
            </w:r>
            <w:r>
              <w:rPr>
                <w:sz w:val="24"/>
                <w:szCs w:val="24"/>
              </w:rPr>
              <w:t>Հայտը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ստանալուց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հետո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պարտավորվում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կատարել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հայտում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նշված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մատակարարումը</w:t>
            </w:r>
            <w:r>
              <w:rPr>
                <w:sz w:val="24"/>
                <w:szCs w:val="24"/>
              </w:rPr>
              <w:t xml:space="preserve"> 2 (</w:t>
            </w:r>
            <w:r>
              <w:rPr>
                <w:sz w:val="24"/>
                <w:szCs w:val="24"/>
              </w:rPr>
              <w:t>երկու</w:t>
            </w:r>
            <w:r>
              <w:rPr>
                <w:sz w:val="24"/>
                <w:szCs w:val="24"/>
              </w:rPr>
              <w:t xml:space="preserve">) </w:t>
            </w:r>
            <w:r>
              <w:rPr>
                <w:sz w:val="24"/>
                <w:szCs w:val="24"/>
              </w:rPr>
              <w:t>աշխատանքային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օրվա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ընթացքում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։</w:t>
            </w:r>
          </w:p>
          <w:p w:rsidR="00AC4B12" w:rsidRDefault="00316C83">
            <w:pPr>
              <w:pStyle w:val="TableParagraph"/>
              <w:tabs>
                <w:tab w:val="left" w:pos="3022"/>
              </w:tabs>
              <w:ind w:left="616"/>
              <w:rPr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  <w:shd w:val="clear" w:color="auto" w:fill="FFFF00"/>
              </w:rPr>
              <w:t>Մատակարարման</w:t>
            </w:r>
            <w:r>
              <w:rPr>
                <w:color w:val="000000"/>
                <w:sz w:val="24"/>
                <w:szCs w:val="24"/>
                <w:shd w:val="clear" w:color="auto" w:fill="FFFF00"/>
              </w:rPr>
              <w:tab/>
            </w:r>
            <w:r>
              <w:rPr>
                <w:color w:val="000000"/>
                <w:spacing w:val="-2"/>
                <w:sz w:val="24"/>
                <w:szCs w:val="24"/>
                <w:shd w:val="clear" w:color="auto" w:fill="FFFF00"/>
              </w:rPr>
              <w:t>ժամանակահատված՝</w:t>
            </w:r>
          </w:p>
          <w:p w:rsidR="00AC4B12" w:rsidRDefault="00316C83">
            <w:pPr>
              <w:pStyle w:val="TableParagraph"/>
              <w:spacing w:before="1"/>
              <w:ind w:left="5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00"/>
              </w:rPr>
              <w:t>............</w:t>
            </w:r>
            <w:r>
              <w:rPr>
                <w:color w:val="000000"/>
                <w:spacing w:val="-1"/>
                <w:sz w:val="24"/>
                <w:szCs w:val="24"/>
                <w:shd w:val="clear" w:color="auto" w:fill="FFFF00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00"/>
              </w:rPr>
              <w:t>մինչև</w:t>
            </w:r>
            <w:r>
              <w:rPr>
                <w:color w:val="000000"/>
                <w:spacing w:val="-1"/>
                <w:sz w:val="24"/>
                <w:szCs w:val="24"/>
                <w:shd w:val="clear" w:color="auto" w:fill="FFFF00"/>
              </w:rPr>
              <w:t xml:space="preserve"> </w:t>
            </w:r>
            <w:r>
              <w:rPr>
                <w:color w:val="000000"/>
                <w:spacing w:val="-2"/>
                <w:sz w:val="24"/>
                <w:szCs w:val="24"/>
                <w:shd w:val="clear" w:color="auto" w:fill="FFFF00"/>
              </w:rPr>
              <w:t>.........</w:t>
            </w:r>
          </w:p>
        </w:tc>
        <w:tc>
          <w:tcPr>
            <w:tcW w:w="4761" w:type="dxa"/>
          </w:tcPr>
          <w:p w:rsidR="00AC4B12" w:rsidRDefault="00AC4B12">
            <w:pPr>
              <w:pStyle w:val="TableParagraph"/>
              <w:spacing w:before="2"/>
              <w:rPr>
                <w:rFonts w:ascii="Times New Roman"/>
              </w:rPr>
            </w:pPr>
          </w:p>
          <w:p w:rsidR="00AC4B12" w:rsidRDefault="00316C83">
            <w:pPr>
              <w:pStyle w:val="TableParagraph"/>
              <w:spacing w:before="1" w:line="315" w:lineRule="exact"/>
              <w:ind w:left="1258"/>
              <w:jc w:val="both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поставки</w:t>
            </w:r>
          </w:p>
          <w:p w:rsidR="00AC4B12" w:rsidRDefault="00316C83">
            <w:pPr>
              <w:pStyle w:val="TableParagraph"/>
              <w:ind w:left="106" w:right="49" w:firstLine="566"/>
              <w:jc w:val="both"/>
              <w:rPr>
                <w:sz w:val="24"/>
              </w:rPr>
            </w:pPr>
            <w:r>
              <w:rPr>
                <w:sz w:val="24"/>
              </w:rPr>
              <w:t>3.1. После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заявки Поставщик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обязуется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осуществить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поставку Товара, указанного в заявке в течении 2(двух) рабочих дней.</w:t>
            </w:r>
          </w:p>
          <w:p w:rsidR="00AC4B12" w:rsidRDefault="00316C83">
            <w:pPr>
              <w:pStyle w:val="TableParagraph"/>
              <w:ind w:left="673"/>
              <w:jc w:val="both"/>
              <w:rPr>
                <w:sz w:val="24"/>
              </w:rPr>
            </w:pPr>
            <w:r>
              <w:rPr>
                <w:color w:val="000000"/>
                <w:sz w:val="24"/>
                <w:shd w:val="clear" w:color="auto" w:fill="FFFF00"/>
              </w:rPr>
              <w:t>Период</w:t>
            </w:r>
            <w:r>
              <w:rPr>
                <w:color w:val="000000"/>
                <w:spacing w:val="-2"/>
                <w:sz w:val="24"/>
                <w:shd w:val="clear" w:color="auto" w:fill="FFFF00"/>
              </w:rPr>
              <w:t xml:space="preserve"> </w:t>
            </w:r>
            <w:r>
              <w:rPr>
                <w:color w:val="000000"/>
                <w:sz w:val="24"/>
                <w:shd w:val="clear" w:color="auto" w:fill="FFFF00"/>
              </w:rPr>
              <w:t>поставки:</w:t>
            </w:r>
            <w:r>
              <w:rPr>
                <w:color w:val="000000"/>
                <w:spacing w:val="-1"/>
                <w:sz w:val="24"/>
                <w:shd w:val="clear" w:color="auto" w:fill="FFFF00"/>
              </w:rPr>
              <w:t xml:space="preserve"> </w:t>
            </w:r>
            <w:r>
              <w:rPr>
                <w:color w:val="000000"/>
                <w:sz w:val="24"/>
                <w:shd w:val="clear" w:color="auto" w:fill="FFFF00"/>
              </w:rPr>
              <w:t>с…….</w:t>
            </w:r>
            <w:r>
              <w:rPr>
                <w:color w:val="000000"/>
                <w:spacing w:val="-1"/>
                <w:sz w:val="24"/>
                <w:shd w:val="clear" w:color="auto" w:fill="FFFF00"/>
              </w:rPr>
              <w:t xml:space="preserve"> </w:t>
            </w:r>
            <w:r>
              <w:rPr>
                <w:color w:val="000000"/>
                <w:sz w:val="24"/>
                <w:shd w:val="clear" w:color="auto" w:fill="FFFF00"/>
              </w:rPr>
              <w:t>по</w:t>
            </w:r>
            <w:r>
              <w:rPr>
                <w:color w:val="000000"/>
                <w:spacing w:val="-1"/>
                <w:sz w:val="24"/>
                <w:shd w:val="clear" w:color="auto" w:fill="FFFF00"/>
              </w:rPr>
              <w:t xml:space="preserve"> </w:t>
            </w:r>
            <w:r>
              <w:rPr>
                <w:color w:val="000000"/>
                <w:spacing w:val="-2"/>
                <w:sz w:val="24"/>
                <w:shd w:val="clear" w:color="auto" w:fill="FFFF00"/>
              </w:rPr>
              <w:t>………..</w:t>
            </w:r>
          </w:p>
        </w:tc>
      </w:tr>
      <w:tr w:rsidR="00AC4B12">
        <w:trPr>
          <w:trHeight w:val="1897"/>
        </w:trPr>
        <w:tc>
          <w:tcPr>
            <w:tcW w:w="5503" w:type="dxa"/>
          </w:tcPr>
          <w:p w:rsidR="00AC4B12" w:rsidRDefault="00316C83">
            <w:pPr>
              <w:pStyle w:val="TableParagraph"/>
              <w:tabs>
                <w:tab w:val="left" w:pos="1583"/>
                <w:tab w:val="left" w:pos="3367"/>
              </w:tabs>
              <w:spacing w:line="286" w:lineRule="exact"/>
              <w:ind w:left="616"/>
              <w:jc w:val="both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3.2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Ապրանքի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մատակարարումը</w:t>
            </w:r>
          </w:p>
          <w:p w:rsidR="00AC4B12" w:rsidRDefault="00316C83">
            <w:pPr>
              <w:pStyle w:val="TableParagraph"/>
              <w:tabs>
                <w:tab w:val="left" w:pos="3865"/>
              </w:tabs>
              <w:ind w:left="50" w:right="1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կատարվում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կողմից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գնորդի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գրավոր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հայտի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հիման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վրա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՝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բենզալցակայաններում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լիցքավորման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իրականացման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համար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նախատեսված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ավտոքարտ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տրամադրման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միջոցով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761" w:type="dxa"/>
          </w:tcPr>
          <w:p w:rsidR="00AC4B12" w:rsidRDefault="00316C83">
            <w:pPr>
              <w:pStyle w:val="TableParagraph"/>
              <w:spacing w:line="286" w:lineRule="exact"/>
              <w:ind w:left="673"/>
              <w:jc w:val="both"/>
              <w:rPr>
                <w:sz w:val="24"/>
              </w:rPr>
            </w:pPr>
            <w:r>
              <w:rPr>
                <w:sz w:val="24"/>
              </w:rPr>
              <w:t>3.2.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Поставка</w:t>
            </w:r>
            <w:r>
              <w:rPr>
                <w:spacing w:val="59"/>
                <w:sz w:val="24"/>
              </w:rPr>
              <w:t xml:space="preserve">  </w:t>
            </w:r>
            <w:r>
              <w:rPr>
                <w:sz w:val="24"/>
              </w:rPr>
              <w:t>Товара</w:t>
            </w:r>
            <w:r>
              <w:rPr>
                <w:spacing w:val="5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производится</w:t>
            </w:r>
          </w:p>
          <w:p w:rsidR="00AC4B12" w:rsidRDefault="00316C83">
            <w:pPr>
              <w:pStyle w:val="TableParagraph"/>
              <w:tabs>
                <w:tab w:val="left" w:pos="1757"/>
                <w:tab w:val="left" w:pos="2616"/>
                <w:tab w:val="left" w:pos="4332"/>
                <w:tab w:val="left" w:pos="4460"/>
              </w:tabs>
              <w:ind w:left="106" w:right="50"/>
              <w:jc w:val="both"/>
              <w:rPr>
                <w:sz w:val="24"/>
              </w:rPr>
            </w:pPr>
            <w:r>
              <w:rPr>
                <w:sz w:val="24"/>
              </w:rPr>
              <w:t>Поставщиком на основании письменной заявки покупателя путем предоста</w:t>
            </w:r>
            <w:r>
              <w:rPr>
                <w:sz w:val="24"/>
              </w:rPr>
              <w:t xml:space="preserve">вления </w:t>
            </w:r>
            <w:r>
              <w:rPr>
                <w:spacing w:val="-2"/>
                <w:sz w:val="24"/>
              </w:rPr>
              <w:t>автокарт,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предназначенных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осуществления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заправки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автозаправочных станциях сети (АЗС).</w:t>
            </w:r>
          </w:p>
        </w:tc>
      </w:tr>
      <w:tr w:rsidR="00AC4B12">
        <w:trPr>
          <w:trHeight w:val="1543"/>
        </w:trPr>
        <w:tc>
          <w:tcPr>
            <w:tcW w:w="5503" w:type="dxa"/>
          </w:tcPr>
          <w:p w:rsidR="00AC4B12" w:rsidRDefault="00316C83">
            <w:pPr>
              <w:pStyle w:val="TableParagraph"/>
              <w:spacing w:line="287" w:lineRule="exact"/>
              <w:ind w:left="6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  <w:r>
              <w:rPr>
                <w:spacing w:val="67"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Մատակարարման</w:t>
            </w:r>
            <w:r>
              <w:rPr>
                <w:spacing w:val="68"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ամսաթիվ</w:t>
            </w:r>
            <w:r>
              <w:rPr>
                <w:spacing w:val="68"/>
                <w:sz w:val="24"/>
                <w:szCs w:val="24"/>
              </w:rPr>
              <w:t xml:space="preserve">   </w:t>
            </w:r>
            <w:r>
              <w:rPr>
                <w:spacing w:val="-10"/>
                <w:sz w:val="24"/>
                <w:szCs w:val="24"/>
              </w:rPr>
              <w:t>է</w:t>
            </w:r>
          </w:p>
          <w:p w:rsidR="00AC4B12" w:rsidRDefault="00316C83">
            <w:pPr>
              <w:pStyle w:val="TableParagraph"/>
              <w:ind w:left="50" w:right="10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համարվում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Գնորդի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կողմից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ընդունման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ամսաթիվը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վերջինիս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կողմից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ապրանքի</w:t>
            </w:r>
            <w:r>
              <w:rPr>
                <w:spacing w:val="54"/>
                <w:w w:val="150"/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որակի</w:t>
            </w:r>
            <w:r>
              <w:rPr>
                <w:sz w:val="24"/>
                <w:szCs w:val="24"/>
              </w:rPr>
              <w:t>,</w:t>
            </w:r>
            <w:r>
              <w:rPr>
                <w:spacing w:val="55"/>
                <w:w w:val="150"/>
                <w:sz w:val="24"/>
                <w:szCs w:val="24"/>
              </w:rPr>
              <w:t xml:space="preserve">    </w:t>
            </w:r>
            <w:r>
              <w:rPr>
                <w:spacing w:val="-2"/>
                <w:sz w:val="24"/>
                <w:szCs w:val="24"/>
              </w:rPr>
              <w:t>կոմպլեկտավորման</w:t>
            </w:r>
            <w:r>
              <w:rPr>
                <w:spacing w:val="-2"/>
                <w:sz w:val="24"/>
                <w:szCs w:val="24"/>
              </w:rPr>
              <w:t>,</w:t>
            </w:r>
          </w:p>
        </w:tc>
        <w:tc>
          <w:tcPr>
            <w:tcW w:w="4761" w:type="dxa"/>
          </w:tcPr>
          <w:p w:rsidR="00AC4B12" w:rsidRDefault="00316C83">
            <w:pPr>
              <w:pStyle w:val="TableParagraph"/>
              <w:spacing w:line="287" w:lineRule="exact"/>
              <w:ind w:left="673"/>
              <w:jc w:val="both"/>
              <w:rPr>
                <w:sz w:val="24"/>
              </w:rPr>
            </w:pPr>
            <w:r>
              <w:rPr>
                <w:sz w:val="24"/>
              </w:rPr>
              <w:t>3.3.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Датой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поставки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признается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дата</w:t>
            </w:r>
          </w:p>
          <w:p w:rsidR="00AC4B12" w:rsidRDefault="00316C83">
            <w:pPr>
              <w:pStyle w:val="TableParagraph"/>
              <w:ind w:left="106" w:right="48"/>
              <w:jc w:val="both"/>
              <w:rPr>
                <w:sz w:val="24"/>
              </w:rPr>
            </w:pPr>
            <w:r>
              <w:rPr>
                <w:sz w:val="24"/>
              </w:rPr>
              <w:t>приемки товара Покупателем, при отсутствии со стороны последнего претензий</w:t>
            </w:r>
            <w:r>
              <w:rPr>
                <w:spacing w:val="59"/>
                <w:sz w:val="24"/>
              </w:rPr>
              <w:t xml:space="preserve">  </w:t>
            </w:r>
            <w:r>
              <w:rPr>
                <w:sz w:val="24"/>
              </w:rPr>
              <w:t>к</w:t>
            </w:r>
            <w:r>
              <w:rPr>
                <w:spacing w:val="59"/>
                <w:sz w:val="24"/>
              </w:rPr>
              <w:t xml:space="preserve">  </w:t>
            </w:r>
            <w:r>
              <w:rPr>
                <w:sz w:val="24"/>
              </w:rPr>
              <w:t>качеству,</w:t>
            </w:r>
            <w:r>
              <w:rPr>
                <w:spacing w:val="6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комплектности,</w:t>
            </w:r>
          </w:p>
          <w:p w:rsidR="00AC4B12" w:rsidRDefault="00316C83">
            <w:pPr>
              <w:pStyle w:val="TableParagraph"/>
              <w:spacing w:line="289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ассортименту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количеству</w:t>
            </w:r>
            <w:r>
              <w:rPr>
                <w:spacing w:val="-2"/>
                <w:sz w:val="24"/>
              </w:rPr>
              <w:t xml:space="preserve"> товара.</w:t>
            </w:r>
          </w:p>
        </w:tc>
      </w:tr>
    </w:tbl>
    <w:p w:rsidR="00AC4B12" w:rsidRDefault="00AC4B12">
      <w:pPr>
        <w:spacing w:line="289" w:lineRule="exact"/>
        <w:jc w:val="both"/>
        <w:rPr>
          <w:sz w:val="24"/>
        </w:rPr>
        <w:sectPr w:rsidR="00AC4B12">
          <w:type w:val="continuous"/>
          <w:pgSz w:w="11910" w:h="16840"/>
          <w:pgMar w:top="740" w:right="280" w:bottom="857" w:left="40" w:header="708" w:footer="708" w:gutter="0"/>
          <w:cols w:space="720"/>
        </w:sectPr>
      </w:pPr>
    </w:p>
    <w:tbl>
      <w:tblPr>
        <w:tblStyle w:val="TableNormal"/>
        <w:tblW w:w="0" w:type="auto"/>
        <w:tblInd w:w="702" w:type="dxa"/>
        <w:tblLayout w:type="fixed"/>
        <w:tblLook w:val="01E0" w:firstRow="1" w:lastRow="1" w:firstColumn="1" w:lastColumn="1" w:noHBand="0" w:noVBand="0"/>
      </w:tblPr>
      <w:tblGrid>
        <w:gridCol w:w="5503"/>
        <w:gridCol w:w="4763"/>
      </w:tblGrid>
      <w:tr w:rsidR="00AC4B12">
        <w:trPr>
          <w:trHeight w:val="754"/>
        </w:trPr>
        <w:tc>
          <w:tcPr>
            <w:tcW w:w="5503" w:type="dxa"/>
          </w:tcPr>
          <w:p w:rsidR="00AC4B12" w:rsidRDefault="00316C83">
            <w:pPr>
              <w:pStyle w:val="TableParagraph"/>
              <w:tabs>
                <w:tab w:val="left" w:pos="1706"/>
                <w:tab w:val="left" w:pos="2150"/>
                <w:tab w:val="left" w:pos="3379"/>
                <w:tab w:val="left" w:pos="4610"/>
              </w:tabs>
              <w:spacing w:line="251" w:lineRule="exact"/>
              <w:ind w:left="5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lastRenderedPageBreak/>
              <w:t>տեսականու</w:t>
            </w:r>
            <w:r>
              <w:rPr>
                <w:sz w:val="24"/>
                <w:szCs w:val="24"/>
              </w:rPr>
              <w:tab/>
            </w:r>
            <w:r>
              <w:rPr>
                <w:spacing w:val="-10"/>
                <w:sz w:val="24"/>
                <w:szCs w:val="24"/>
              </w:rPr>
              <w:t>և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քանակի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հանդեպ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բողոքի</w:t>
            </w:r>
          </w:p>
          <w:p w:rsidR="00AC4B12" w:rsidRDefault="00316C83">
            <w:pPr>
              <w:pStyle w:val="TableParagraph"/>
              <w:ind w:left="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բացակայության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դեպքում</w:t>
            </w:r>
            <w:r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4763" w:type="dxa"/>
          </w:tcPr>
          <w:p w:rsidR="00AC4B12" w:rsidRDefault="00AC4B1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4B12">
        <w:trPr>
          <w:trHeight w:val="3695"/>
        </w:trPr>
        <w:tc>
          <w:tcPr>
            <w:tcW w:w="5503" w:type="dxa"/>
          </w:tcPr>
          <w:p w:rsidR="00AC4B12" w:rsidRDefault="00316C83">
            <w:pPr>
              <w:pStyle w:val="TableParagraph"/>
              <w:spacing w:before="129"/>
              <w:ind w:left="50" w:right="105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3.5. </w:t>
            </w:r>
            <w:r>
              <w:rPr>
                <w:sz w:val="24"/>
                <w:szCs w:val="24"/>
              </w:rPr>
              <w:t>Ապրանքի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ստացումը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Գնորդի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կողմից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հաստատվում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ապրանքա</w:t>
            </w:r>
            <w:r>
              <w:rPr>
                <w:sz w:val="24"/>
                <w:szCs w:val="24"/>
              </w:rPr>
              <w:t xml:space="preserve"> -</w:t>
            </w:r>
            <w:r>
              <w:rPr>
                <w:sz w:val="24"/>
                <w:szCs w:val="24"/>
              </w:rPr>
              <w:t>տրանսպորտային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բեռնագրի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վրա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Գնորդի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լիազոր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ներկայացուցչի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ստորագրությամբ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կամ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հանձնման</w:t>
            </w:r>
            <w:r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ընդունման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Ակտի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կազմման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միջոցով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որը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ստորագրվում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կողմերի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լիազոր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ներկայացուցիչների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կողմից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Ապրանքա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տրանսպորտայ</w:t>
            </w:r>
            <w:r>
              <w:rPr>
                <w:sz w:val="24"/>
                <w:szCs w:val="24"/>
              </w:rPr>
              <w:t>ին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բեռնագրում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կամ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հանձնման</w:t>
            </w:r>
            <w:r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ընդունման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Ակտում</w:t>
            </w:r>
            <w:r>
              <w:rPr>
                <w:sz w:val="24"/>
                <w:szCs w:val="24"/>
              </w:rPr>
              <w:t xml:space="preserve">) </w:t>
            </w:r>
            <w:r>
              <w:rPr>
                <w:sz w:val="24"/>
                <w:szCs w:val="24"/>
              </w:rPr>
              <w:t>նշվում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են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ընդունման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պահին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առկա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դիտողությունները</w:t>
            </w:r>
            <w:r>
              <w:rPr>
                <w:sz w:val="24"/>
                <w:szCs w:val="24"/>
              </w:rPr>
              <w:t xml:space="preserve">` </w:t>
            </w:r>
            <w:r>
              <w:rPr>
                <w:sz w:val="24"/>
                <w:szCs w:val="24"/>
              </w:rPr>
              <w:t>ապրանքի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որակի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քանակի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վերաբերյալ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763" w:type="dxa"/>
          </w:tcPr>
          <w:p w:rsidR="00AC4B12" w:rsidRDefault="00316C83">
            <w:pPr>
              <w:pStyle w:val="TableParagraph"/>
              <w:tabs>
                <w:tab w:val="left" w:pos="3050"/>
              </w:tabs>
              <w:spacing w:before="129"/>
              <w:ind w:left="106" w:right="49" w:firstLine="566"/>
              <w:jc w:val="both"/>
              <w:rPr>
                <w:sz w:val="24"/>
              </w:rPr>
            </w:pPr>
            <w:r>
              <w:rPr>
                <w:sz w:val="24"/>
              </w:rPr>
              <w:t>3.5.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Получение товара Покупателем подтверждается подписью полномочного представителя Покупателя на товарно- транспортной нак</w:t>
            </w:r>
            <w:r>
              <w:rPr>
                <w:sz w:val="24"/>
              </w:rPr>
              <w:t xml:space="preserve">ладной, либо путем составления Акта сдачи-приема, который </w:t>
            </w:r>
            <w:r>
              <w:rPr>
                <w:spacing w:val="-2"/>
                <w:sz w:val="24"/>
              </w:rPr>
              <w:t>подписывается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полномочными </w:t>
            </w:r>
            <w:r>
              <w:rPr>
                <w:sz w:val="24"/>
              </w:rPr>
              <w:t>представителями сторон. В товарно- транспортной накладной (либо в Акте сдачи-приема) указываются имеющиеся на момент приемки замечания по качеству и количеству товара.</w:t>
            </w:r>
          </w:p>
        </w:tc>
      </w:tr>
      <w:tr w:rsidR="00AC4B12">
        <w:trPr>
          <w:trHeight w:val="1798"/>
        </w:trPr>
        <w:tc>
          <w:tcPr>
            <w:tcW w:w="5503" w:type="dxa"/>
          </w:tcPr>
          <w:p w:rsidR="00AC4B12" w:rsidRDefault="00316C83">
            <w:pPr>
              <w:pStyle w:val="TableParagraph"/>
              <w:spacing w:before="31"/>
              <w:ind w:left="9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Պայմանգրի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գինը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վճարման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կարգը</w:t>
            </w:r>
          </w:p>
          <w:p w:rsidR="00AC4B12" w:rsidRDefault="00316C83">
            <w:pPr>
              <w:pStyle w:val="TableParagraph"/>
              <w:tabs>
                <w:tab w:val="left" w:pos="1255"/>
                <w:tab w:val="left" w:pos="2186"/>
                <w:tab w:val="left" w:pos="3034"/>
                <w:tab w:val="left" w:pos="4538"/>
                <w:tab w:val="left" w:pos="4982"/>
              </w:tabs>
              <w:spacing w:before="1"/>
              <w:ind w:left="50" w:right="105" w:firstLine="566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4.1.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Պայմանագրի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ընդհանուր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արժեքը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կազմում</w:t>
            </w:r>
            <w:r>
              <w:rPr>
                <w:spacing w:val="19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pacing w:val="-10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>)</w:t>
            </w:r>
            <w:r>
              <w:rPr>
                <w:spacing w:val="2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ՀՀ</w:t>
            </w:r>
          </w:p>
          <w:p w:rsidR="00AC4B12" w:rsidRDefault="00316C83">
            <w:pPr>
              <w:pStyle w:val="TableParagraph"/>
              <w:tabs>
                <w:tab w:val="left" w:pos="1245"/>
                <w:tab w:val="left" w:pos="2773"/>
                <w:tab w:val="left" w:pos="5163"/>
              </w:tabs>
              <w:ind w:left="50" w:righ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դրամ՝</w:t>
            </w:r>
            <w:r>
              <w:rPr>
                <w:spacing w:val="-2"/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ներառյալ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փաթեթավորումն</w:t>
            </w:r>
            <w:r>
              <w:rPr>
                <w:sz w:val="24"/>
                <w:szCs w:val="24"/>
              </w:rPr>
              <w:tab/>
            </w:r>
            <w:r>
              <w:rPr>
                <w:spacing w:val="-6"/>
                <w:sz w:val="24"/>
                <w:szCs w:val="24"/>
              </w:rPr>
              <w:t>ու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փոխադրումը։</w:t>
            </w:r>
          </w:p>
        </w:tc>
        <w:tc>
          <w:tcPr>
            <w:tcW w:w="4763" w:type="dxa"/>
          </w:tcPr>
          <w:p w:rsidR="00AC4B12" w:rsidRDefault="00316C83">
            <w:pPr>
              <w:pStyle w:val="TableParagraph"/>
              <w:spacing w:before="31"/>
              <w:ind w:left="762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Цена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Договора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расчетов</w:t>
            </w:r>
          </w:p>
          <w:p w:rsidR="00AC4B12" w:rsidRDefault="00316C83">
            <w:pPr>
              <w:pStyle w:val="TableParagraph"/>
              <w:tabs>
                <w:tab w:val="left" w:pos="1400"/>
                <w:tab w:val="left" w:pos="2481"/>
                <w:tab w:val="left" w:pos="3493"/>
                <w:tab w:val="left" w:pos="3937"/>
              </w:tabs>
              <w:spacing w:before="1"/>
              <w:ind w:left="106" w:right="51" w:firstLine="566"/>
              <w:rPr>
                <w:sz w:val="24"/>
              </w:rPr>
            </w:pPr>
            <w:r>
              <w:rPr>
                <w:spacing w:val="-4"/>
                <w:sz w:val="24"/>
              </w:rPr>
              <w:t>4.1.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Общая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сумма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настоящего </w:t>
            </w:r>
            <w:r>
              <w:rPr>
                <w:sz w:val="24"/>
              </w:rPr>
              <w:t>договора составляет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(</w:t>
            </w:r>
          </w:p>
          <w:p w:rsidR="00AC4B12" w:rsidRDefault="00316C83">
            <w:pPr>
              <w:pStyle w:val="TableParagraph"/>
              <w:tabs>
                <w:tab w:val="left" w:leader="hyphen" w:pos="1654"/>
              </w:tabs>
              <w:spacing w:line="31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  <w:t>)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драм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упаковки</w:t>
            </w:r>
          </w:p>
          <w:p w:rsidR="00AC4B12" w:rsidRDefault="00316C83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транспортировки.</w:t>
            </w:r>
          </w:p>
        </w:tc>
      </w:tr>
      <w:tr w:rsidR="00AC4B12">
        <w:trPr>
          <w:trHeight w:val="2528"/>
        </w:trPr>
        <w:tc>
          <w:tcPr>
            <w:tcW w:w="5503" w:type="dxa"/>
          </w:tcPr>
          <w:p w:rsidR="00AC4B12" w:rsidRDefault="00316C83">
            <w:pPr>
              <w:pStyle w:val="TableParagraph"/>
              <w:spacing w:before="128"/>
              <w:ind w:left="50" w:right="107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4.2. </w:t>
            </w:r>
            <w:r>
              <w:rPr>
                <w:sz w:val="24"/>
                <w:szCs w:val="24"/>
              </w:rPr>
              <w:t>Գնորդը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վճարումն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իրականացնում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հանձնման</w:t>
            </w:r>
            <w:r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ընդունման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Ակտի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ստորագրման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պահից</w:t>
            </w:r>
            <w:r>
              <w:rPr>
                <w:sz w:val="24"/>
                <w:szCs w:val="24"/>
              </w:rPr>
              <w:t xml:space="preserve"> 15 (</w:t>
            </w:r>
            <w:r>
              <w:rPr>
                <w:sz w:val="24"/>
                <w:szCs w:val="24"/>
              </w:rPr>
              <w:t>տասնհինգ</w:t>
            </w:r>
            <w:r>
              <w:rPr>
                <w:sz w:val="24"/>
                <w:szCs w:val="24"/>
              </w:rPr>
              <w:t>)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աշխատանքային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օրվա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ընթացքում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Վճարումը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կատարվում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դրամական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միջոցները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հաշվարկային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հաշվին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փոխանցելու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միջոցով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763" w:type="dxa"/>
          </w:tcPr>
          <w:p w:rsidR="00AC4B12" w:rsidRDefault="00316C83">
            <w:pPr>
              <w:pStyle w:val="TableParagraph"/>
              <w:spacing w:before="128"/>
              <w:ind w:left="106" w:right="52" w:firstLine="5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4.2. Покупатель оплачивает за поставленный товар в течение 15 (пятнадцати) рабочих дней с момента подписания акта сдачи-приема. Оплата производиться путем перечисления денежных средств на расчетный счет </w:t>
            </w:r>
            <w:r>
              <w:rPr>
                <w:spacing w:val="-2"/>
                <w:sz w:val="24"/>
              </w:rPr>
              <w:t>Поставщика.</w:t>
            </w:r>
          </w:p>
        </w:tc>
      </w:tr>
      <w:tr w:rsidR="00AC4B12">
        <w:trPr>
          <w:trHeight w:val="6017"/>
        </w:trPr>
        <w:tc>
          <w:tcPr>
            <w:tcW w:w="5503" w:type="dxa"/>
          </w:tcPr>
          <w:p w:rsidR="00AC4B12" w:rsidRDefault="00316C83">
            <w:pPr>
              <w:pStyle w:val="TableParagraph"/>
              <w:spacing w:before="130" w:line="276" w:lineRule="auto"/>
              <w:ind w:left="50" w:right="105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4.3 </w:t>
            </w:r>
            <w:r>
              <w:rPr>
                <w:sz w:val="24"/>
                <w:szCs w:val="24"/>
              </w:rPr>
              <w:t>Սույն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գնի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ձևավորման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վրա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</w:t>
            </w:r>
            <w:r>
              <w:rPr>
                <w:sz w:val="24"/>
                <w:szCs w:val="24"/>
              </w:rPr>
              <w:t>զդող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գործոնների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էական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փոփոխության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դեպքուն</w:t>
            </w:r>
            <w:r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գնաճ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դեֆլյացիա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ՀՀ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ԿԲ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կողմից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հաստատված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փոխարժեքի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տարբերություններ</w:t>
            </w:r>
            <w:r>
              <w:rPr>
                <w:sz w:val="24"/>
                <w:szCs w:val="24"/>
              </w:rPr>
              <w:t xml:space="preserve">), </w:t>
            </w:r>
            <w:r>
              <w:rPr>
                <w:sz w:val="24"/>
                <w:szCs w:val="24"/>
              </w:rPr>
              <w:t>ինչպես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նաև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համաշխարհային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շուկայում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ներքին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շուկայում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նավթամթերքի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գների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փոփոխությունների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դեպքում</w:t>
            </w:r>
            <w:r>
              <w:rPr>
                <w:sz w:val="24"/>
                <w:szCs w:val="24"/>
              </w:rPr>
              <w:t xml:space="preserve">` </w:t>
            </w:r>
            <w:r>
              <w:rPr>
                <w:sz w:val="24"/>
                <w:szCs w:val="24"/>
              </w:rPr>
              <w:t>կողմերը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փոխադարձ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համաձայնությամբ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կարող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են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</w:t>
            </w:r>
            <w:r>
              <w:rPr>
                <w:sz w:val="24"/>
                <w:szCs w:val="24"/>
              </w:rPr>
              <w:t>ամամասնորեն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փոփոխել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սույն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գինը</w:t>
            </w:r>
            <w:r>
              <w:rPr>
                <w:spacing w:val="-2"/>
                <w:sz w:val="24"/>
                <w:szCs w:val="24"/>
              </w:rPr>
              <w:t>:</w:t>
            </w:r>
          </w:p>
          <w:p w:rsidR="00AC4B12" w:rsidRDefault="00316C83">
            <w:pPr>
              <w:pStyle w:val="TableParagraph"/>
              <w:spacing w:line="276" w:lineRule="auto"/>
              <w:ind w:left="50" w:right="105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Մատակարարը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պարտավոր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առնվազն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մեկ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անգամ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ամիսը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վերահսկել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համաշխարհային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շուկայում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շուկայում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նավթամթերքի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գները</w:t>
            </w:r>
            <w:r>
              <w:rPr>
                <w:sz w:val="24"/>
                <w:szCs w:val="24"/>
              </w:rPr>
              <w:t xml:space="preserve">` </w:t>
            </w:r>
            <w:r>
              <w:rPr>
                <w:sz w:val="24"/>
                <w:szCs w:val="24"/>
              </w:rPr>
              <w:t>համապատասխանաբար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վերանայելով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գնի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չափի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նվազեցման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բարձրացնան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մասով</w:t>
            </w:r>
            <w:r>
              <w:rPr>
                <w:sz w:val="24"/>
                <w:szCs w:val="24"/>
              </w:rPr>
              <w:t>: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Նշված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փոփոխությունները</w:t>
            </w:r>
            <w:r>
              <w:rPr>
                <w:spacing w:val="6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ձևակերպվ</w:t>
            </w:r>
            <w:r>
              <w:rPr>
                <w:sz w:val="24"/>
                <w:szCs w:val="24"/>
              </w:rPr>
              <w:t>ում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են</w:t>
            </w:r>
            <w:r>
              <w:rPr>
                <w:spacing w:val="6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Կողմերի</w:t>
            </w:r>
          </w:p>
        </w:tc>
        <w:tc>
          <w:tcPr>
            <w:tcW w:w="4763" w:type="dxa"/>
          </w:tcPr>
          <w:p w:rsidR="00AC4B12" w:rsidRDefault="00316C83">
            <w:pPr>
              <w:pStyle w:val="TableParagraph"/>
              <w:tabs>
                <w:tab w:val="left" w:pos="1980"/>
                <w:tab w:val="left" w:pos="3740"/>
                <w:tab w:val="left" w:pos="4101"/>
              </w:tabs>
              <w:spacing w:before="130" w:line="276" w:lineRule="auto"/>
              <w:ind w:left="106" w:right="51" w:firstLine="566"/>
              <w:jc w:val="both"/>
              <w:rPr>
                <w:sz w:val="24"/>
              </w:rPr>
            </w:pPr>
            <w:r>
              <w:rPr>
                <w:sz w:val="24"/>
              </w:rPr>
              <w:t>4.3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существенных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изменений факторов, влияющих на формирование цены настоящего Договора (инфляция, </w:t>
            </w:r>
            <w:r>
              <w:rPr>
                <w:spacing w:val="-2"/>
                <w:sz w:val="24"/>
              </w:rPr>
              <w:t>дефляция,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курсовые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разницы, </w:t>
            </w:r>
            <w:r>
              <w:rPr>
                <w:sz w:val="24"/>
              </w:rPr>
              <w:t xml:space="preserve">подтвержденные Центральным Банком РА), а также изменения цен на нефтепродукты на мировом рынке и внутреннем рынке РА, стороны, по </w:t>
            </w:r>
            <w:r>
              <w:rPr>
                <w:spacing w:val="-2"/>
                <w:sz w:val="24"/>
              </w:rPr>
              <w:t>взаимному</w:t>
            </w:r>
            <w:r>
              <w:rPr>
                <w:sz w:val="24"/>
              </w:rPr>
              <w:tab/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соглашению,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могут </w:t>
            </w:r>
            <w:r>
              <w:rPr>
                <w:sz w:val="24"/>
              </w:rPr>
              <w:t>пропорционально изменить цену настоящего Договора.</w:t>
            </w:r>
          </w:p>
          <w:p w:rsidR="00AC4B12" w:rsidRDefault="00316C83">
            <w:pPr>
              <w:pStyle w:val="TableParagraph"/>
              <w:tabs>
                <w:tab w:val="left" w:pos="1457"/>
                <w:tab w:val="left" w:pos="2453"/>
                <w:tab w:val="left" w:pos="3276"/>
              </w:tabs>
              <w:ind w:left="106" w:right="49" w:firstLine="56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Поставщик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обязан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реже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раза </w:t>
            </w:r>
            <w:r>
              <w:rPr>
                <w:sz w:val="24"/>
              </w:rPr>
              <w:t>в месяц проводить мониторинг рыночных цен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нефтепродукты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мировом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рынке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рынке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РА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осуществлять </w:t>
            </w:r>
            <w:r>
              <w:rPr>
                <w:sz w:val="24"/>
              </w:rPr>
              <w:t>пропорциональный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пересмотр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цен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</w:t>
            </w:r>
          </w:p>
          <w:p w:rsidR="00AC4B12" w:rsidRDefault="00316C83">
            <w:pPr>
              <w:pStyle w:val="TableParagraph"/>
              <w:spacing w:line="288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уменьшения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увеличения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размера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цены.</w:t>
            </w:r>
          </w:p>
        </w:tc>
      </w:tr>
    </w:tbl>
    <w:p w:rsidR="00AC4B12" w:rsidRDefault="00316C83">
      <w:pPr>
        <w:rPr>
          <w:sz w:val="2"/>
          <w:szCs w:val="2"/>
        </w:rPr>
      </w:pPr>
      <w:r>
        <w:rPr>
          <w:noProof/>
          <w:lang w:val="hy-AM" w:eastAsia="hy-AM"/>
        </w:rPr>
        <mc:AlternateContent>
          <mc:Choice Requires="wps">
            <w:drawing>
              <wp:anchor distT="0" distB="0" distL="114300" distR="114300" simplePos="0" relativeHeight="485495296" behindDoc="1" locked="0" layoutInCell="1" allowOverlap="1">
                <wp:simplePos x="0" y="0"/>
                <wp:positionH relativeFrom="page">
                  <wp:posOffset>1338580</wp:posOffset>
                </wp:positionH>
                <wp:positionV relativeFrom="page">
                  <wp:posOffset>3853815</wp:posOffset>
                </wp:positionV>
                <wp:extent cx="462915" cy="0"/>
                <wp:effectExtent l="0" t="0" r="0" b="0"/>
                <wp:wrapNone/>
                <wp:docPr id="26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2915" cy="0"/>
                        </a:xfrm>
                        <a:prstGeom prst="line">
                          <a:avLst/>
                        </a:prstGeom>
                        <a:noFill/>
                        <a:ln w="7963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F574CC" id="Line 27" o:spid="_x0000_s1026" style="position:absolute;z-index:-1782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05.4pt,303.45pt" to="141.85pt,30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" strokeweight=".22119mm">
                <v:stroke dashstyle="dash"/>
                <w10:wrap anchorx="page" anchory="page"/>
              </v:line>
            </w:pict>
          </mc:Fallback>
        </mc:AlternateContent>
      </w:r>
      <w:r>
        <w:rPr>
          <w:noProof/>
          <w:lang w:val="hy-AM" w:eastAsia="hy-AM"/>
        </w:rPr>
        <mc:AlternateContent>
          <mc:Choice Requires="wps">
            <w:drawing>
              <wp:anchor distT="0" distB="0" distL="114300" distR="114300" simplePos="0" relativeHeight="485495808" behindDoc="1" locked="0" layoutInCell="1" allowOverlap="1">
                <wp:simplePos x="0" y="0"/>
                <wp:positionH relativeFrom="page">
                  <wp:posOffset>1957070</wp:posOffset>
                </wp:positionH>
                <wp:positionV relativeFrom="page">
                  <wp:posOffset>3853815</wp:posOffset>
                </wp:positionV>
                <wp:extent cx="1672590" cy="0"/>
                <wp:effectExtent l="0" t="0" r="0" b="0"/>
                <wp:wrapNone/>
                <wp:docPr id="25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2590" cy="0"/>
                        </a:xfrm>
                        <a:prstGeom prst="line">
                          <a:avLst/>
                        </a:prstGeom>
                        <a:noFill/>
                        <a:ln w="7963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7B2B76" id="Line 26" o:spid="_x0000_s1026" style="position:absolute;z-index:-17820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54.1pt,303.45pt" to="285.8pt,30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" strokeweight=".22119mm">
                <v:stroke dashstyle="3 1"/>
                <w10:wrap anchorx="page" anchory="page"/>
              </v:line>
            </w:pict>
          </mc:Fallback>
        </mc:AlternateContent>
      </w:r>
      <w:r>
        <w:rPr>
          <w:noProof/>
          <w:lang w:val="hy-AM" w:eastAsia="hy-AM"/>
        </w:rPr>
        <mc:AlternateContent>
          <mc:Choice Requires="wps">
            <w:drawing>
              <wp:anchor distT="0" distB="0" distL="114300" distR="114300" simplePos="0" relativeHeight="485496320" behindDoc="1" locked="0" layoutInCell="1" allowOverlap="1">
                <wp:simplePos x="0" y="0"/>
                <wp:positionH relativeFrom="page">
                  <wp:posOffset>5557520</wp:posOffset>
                </wp:positionH>
                <wp:positionV relativeFrom="page">
                  <wp:posOffset>3853815</wp:posOffset>
                </wp:positionV>
                <wp:extent cx="867410" cy="0"/>
                <wp:effectExtent l="0" t="0" r="0" b="0"/>
                <wp:wrapNone/>
                <wp:docPr id="24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67410" cy="0"/>
                        </a:xfrm>
                        <a:prstGeom prst="line">
                          <a:avLst/>
                        </a:prstGeom>
                        <a:noFill/>
                        <a:ln w="7963">
                          <a:solidFill>
                            <a:srgbClr val="FE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1265CB" id="Line 25" o:spid="_x0000_s1026" style="position:absolute;z-index:-17820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37.6pt,303.45pt" to="505.9pt,30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" strokecolor="#fe0000" strokeweight=".22119mm">
                <v:stroke dashstyle="dash"/>
                <w10:wrap anchorx="page" anchory="page"/>
              </v:line>
            </w:pict>
          </mc:Fallback>
        </mc:AlternateContent>
      </w:r>
      <w:r>
        <w:rPr>
          <w:noProof/>
          <w:lang w:val="hy-AM" w:eastAsia="hy-AM"/>
        </w:rPr>
        <mc:AlternateContent>
          <mc:Choice Requires="wps">
            <w:drawing>
              <wp:anchor distT="0" distB="0" distL="114300" distR="114300" simplePos="0" relativeHeight="485496832" behindDoc="1" locked="0" layoutInCell="1" allowOverlap="1">
                <wp:simplePos x="0" y="0"/>
                <wp:positionH relativeFrom="page">
                  <wp:posOffset>6548120</wp:posOffset>
                </wp:positionH>
                <wp:positionV relativeFrom="page">
                  <wp:posOffset>3853815</wp:posOffset>
                </wp:positionV>
                <wp:extent cx="405765" cy="0"/>
                <wp:effectExtent l="0" t="0" r="0" b="0"/>
                <wp:wrapNone/>
                <wp:docPr id="23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5765" cy="0"/>
                        </a:xfrm>
                        <a:prstGeom prst="line">
                          <a:avLst/>
                        </a:prstGeom>
                        <a:noFill/>
                        <a:ln w="7963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6392A0" id="Line 24" o:spid="_x0000_s1026" style="position:absolute;z-index:-17819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15.6pt,303.45pt" to="547.55pt,30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" strokeweight=".22119mm">
                <v:stroke dashstyle="dash"/>
                <w10:wrap anchorx="page" anchory="page"/>
              </v:line>
            </w:pict>
          </mc:Fallback>
        </mc:AlternateContent>
      </w:r>
    </w:p>
    <w:p w:rsidR="00AC4B12" w:rsidRDefault="00AC4B12">
      <w:pPr>
        <w:rPr>
          <w:sz w:val="2"/>
          <w:szCs w:val="2"/>
        </w:rPr>
        <w:sectPr w:rsidR="00AC4B12">
          <w:type w:val="continuous"/>
          <w:pgSz w:w="11910" w:h="16840"/>
          <w:pgMar w:top="740" w:right="280" w:bottom="827" w:left="40" w:header="708" w:footer="708" w:gutter="0"/>
          <w:cols w:space="720"/>
        </w:sectPr>
      </w:pPr>
    </w:p>
    <w:tbl>
      <w:tblPr>
        <w:tblStyle w:val="TableNormal"/>
        <w:tblW w:w="0" w:type="auto"/>
        <w:tblInd w:w="702" w:type="dxa"/>
        <w:tblLayout w:type="fixed"/>
        <w:tblLook w:val="01E0" w:firstRow="1" w:lastRow="1" w:firstColumn="1" w:lastColumn="1" w:noHBand="0" w:noVBand="0"/>
      </w:tblPr>
      <w:tblGrid>
        <w:gridCol w:w="5501"/>
        <w:gridCol w:w="4764"/>
      </w:tblGrid>
      <w:tr w:rsidR="00AC4B12">
        <w:trPr>
          <w:trHeight w:val="961"/>
        </w:trPr>
        <w:tc>
          <w:tcPr>
            <w:tcW w:w="5501" w:type="dxa"/>
          </w:tcPr>
          <w:p w:rsidR="00AC4B12" w:rsidRDefault="00316C83">
            <w:pPr>
              <w:pStyle w:val="TableParagraph"/>
              <w:tabs>
                <w:tab w:val="left" w:pos="1057"/>
                <w:tab w:val="left" w:pos="1831"/>
                <w:tab w:val="left" w:pos="3691"/>
                <w:tab w:val="left" w:pos="4294"/>
              </w:tabs>
              <w:spacing w:line="251" w:lineRule="exact"/>
              <w:ind w:left="5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lastRenderedPageBreak/>
              <w:t>կողմից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սույն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պայմանագրին</w:t>
            </w:r>
            <w:r>
              <w:rPr>
                <w:sz w:val="24"/>
                <w:szCs w:val="24"/>
              </w:rPr>
              <w:tab/>
            </w:r>
            <w:r>
              <w:rPr>
                <w:spacing w:val="-5"/>
                <w:sz w:val="24"/>
                <w:szCs w:val="24"/>
              </w:rPr>
              <w:t>կից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լրացուցիչ</w:t>
            </w:r>
          </w:p>
          <w:p w:rsidR="00AC4B12" w:rsidRDefault="00316C83">
            <w:pPr>
              <w:pStyle w:val="TableParagraph"/>
              <w:spacing w:before="48"/>
              <w:ind w:left="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հմաձայնագրի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ստորագրմամբ</w:t>
            </w:r>
            <w:r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4764" w:type="dxa"/>
          </w:tcPr>
          <w:p w:rsidR="00AC4B12" w:rsidRDefault="00316C83">
            <w:pPr>
              <w:pStyle w:val="TableParagraph"/>
              <w:tabs>
                <w:tab w:val="left" w:pos="1694"/>
                <w:tab w:val="left" w:pos="3270"/>
              </w:tabs>
              <w:spacing w:line="251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Указанные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оформляются</w:t>
            </w:r>
          </w:p>
          <w:p w:rsidR="00AC4B12" w:rsidRDefault="00316C83">
            <w:pPr>
              <w:pStyle w:val="TableParagraph"/>
              <w:tabs>
                <w:tab w:val="left" w:pos="2738"/>
              </w:tabs>
              <w:ind w:left="108" w:right="51"/>
              <w:rPr>
                <w:sz w:val="24"/>
              </w:rPr>
            </w:pPr>
            <w:r>
              <w:rPr>
                <w:spacing w:val="-2"/>
                <w:sz w:val="24"/>
              </w:rPr>
              <w:t>Сторонами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дополнительными </w:t>
            </w:r>
            <w:r>
              <w:rPr>
                <w:sz w:val="24"/>
              </w:rPr>
              <w:t>соглашениями к настоящему Договору.</w:t>
            </w:r>
          </w:p>
        </w:tc>
      </w:tr>
      <w:tr w:rsidR="00AC4B12">
        <w:trPr>
          <w:trHeight w:val="679"/>
        </w:trPr>
        <w:tc>
          <w:tcPr>
            <w:tcW w:w="5501" w:type="dxa"/>
          </w:tcPr>
          <w:p w:rsidR="00AC4B12" w:rsidRDefault="00316C83">
            <w:pPr>
              <w:pStyle w:val="TableParagraph"/>
              <w:spacing w:before="18"/>
              <w:ind w:left="1425" w:firstLine="5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5.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Կողմերի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իրավունքներն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ու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պարտականությունները</w:t>
            </w:r>
          </w:p>
        </w:tc>
        <w:tc>
          <w:tcPr>
            <w:tcW w:w="4764" w:type="dxa"/>
          </w:tcPr>
          <w:p w:rsidR="00AC4B12" w:rsidRDefault="00316C83">
            <w:pPr>
              <w:pStyle w:val="TableParagraph"/>
              <w:spacing w:before="18"/>
              <w:ind w:left="1116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Сторон</w:t>
            </w:r>
          </w:p>
        </w:tc>
      </w:tr>
      <w:tr w:rsidR="00AC4B12">
        <w:trPr>
          <w:trHeight w:val="315"/>
        </w:trPr>
        <w:tc>
          <w:tcPr>
            <w:tcW w:w="5501" w:type="dxa"/>
          </w:tcPr>
          <w:p w:rsidR="00AC4B12" w:rsidRDefault="00316C83">
            <w:pPr>
              <w:pStyle w:val="TableParagraph"/>
              <w:spacing w:line="286" w:lineRule="exact"/>
              <w:ind w:left="6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Մատակարարը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պարտավոր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է՝</w:t>
            </w:r>
          </w:p>
        </w:tc>
        <w:tc>
          <w:tcPr>
            <w:tcW w:w="4764" w:type="dxa"/>
          </w:tcPr>
          <w:p w:rsidR="00AC4B12" w:rsidRDefault="00316C83">
            <w:pPr>
              <w:pStyle w:val="TableParagraph"/>
              <w:spacing w:line="286" w:lineRule="exact"/>
              <w:ind w:left="675"/>
              <w:rPr>
                <w:sz w:val="24"/>
              </w:rPr>
            </w:pPr>
            <w:r>
              <w:rPr>
                <w:sz w:val="24"/>
              </w:rPr>
              <w:t>5.1. Поставщик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обязан:</w:t>
            </w:r>
          </w:p>
        </w:tc>
      </w:tr>
      <w:tr w:rsidR="00AC4B12">
        <w:trPr>
          <w:trHeight w:val="1581"/>
        </w:trPr>
        <w:tc>
          <w:tcPr>
            <w:tcW w:w="5501" w:type="dxa"/>
          </w:tcPr>
          <w:p w:rsidR="00AC4B12" w:rsidRDefault="00316C83">
            <w:pPr>
              <w:pStyle w:val="TableParagraph"/>
              <w:spacing w:line="288" w:lineRule="exact"/>
              <w:ind w:left="6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5.1.1.</w:t>
            </w:r>
            <w:r>
              <w:rPr>
                <w:spacing w:val="78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Իր</w:t>
            </w:r>
            <w:r>
              <w:rPr>
                <w:spacing w:val="78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հաշվին</w:t>
            </w:r>
            <w:r>
              <w:rPr>
                <w:spacing w:val="50"/>
                <w:w w:val="150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և</w:t>
            </w:r>
            <w:r>
              <w:rPr>
                <w:spacing w:val="78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իր</w:t>
            </w:r>
            <w:r>
              <w:rPr>
                <w:spacing w:val="79"/>
                <w:sz w:val="24"/>
                <w:szCs w:val="24"/>
              </w:rPr>
              <w:t xml:space="preserve">  </w:t>
            </w:r>
            <w:r>
              <w:rPr>
                <w:spacing w:val="-2"/>
                <w:sz w:val="24"/>
                <w:szCs w:val="24"/>
              </w:rPr>
              <w:t>միջոցներով</w:t>
            </w:r>
          </w:p>
          <w:p w:rsidR="00AC4B12" w:rsidRDefault="00316C83">
            <w:pPr>
              <w:pStyle w:val="TableParagraph"/>
              <w:tabs>
                <w:tab w:val="left" w:pos="2552"/>
                <w:tab w:val="left" w:pos="4274"/>
              </w:tabs>
              <w:ind w:left="50" w:right="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իրականացնել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սույն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Պայմանագրի՝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թիվ</w:t>
            </w:r>
            <w:r>
              <w:rPr>
                <w:sz w:val="24"/>
                <w:szCs w:val="24"/>
              </w:rPr>
              <w:t xml:space="preserve"> 1 </w:t>
            </w:r>
            <w:r>
              <w:rPr>
                <w:spacing w:val="-2"/>
                <w:sz w:val="24"/>
                <w:szCs w:val="24"/>
              </w:rPr>
              <w:t>Հավելվածում</w:t>
            </w:r>
            <w:r>
              <w:rPr>
                <w:sz w:val="24"/>
                <w:szCs w:val="24"/>
              </w:rPr>
              <w:tab/>
            </w:r>
            <w:r>
              <w:rPr>
                <w:spacing w:val="-4"/>
                <w:sz w:val="24"/>
                <w:szCs w:val="24"/>
              </w:rPr>
              <w:t>նշված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Ապրանքի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մատակարարումը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սույն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Պայմանագրի</w:t>
            </w:r>
            <w:r>
              <w:rPr>
                <w:sz w:val="24"/>
                <w:szCs w:val="24"/>
              </w:rPr>
              <w:t xml:space="preserve"> 3.2. </w:t>
            </w:r>
            <w:r>
              <w:rPr>
                <w:sz w:val="24"/>
                <w:szCs w:val="24"/>
              </w:rPr>
              <w:t>ենթակետին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համաձայն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764" w:type="dxa"/>
          </w:tcPr>
          <w:p w:rsidR="00AC4B12" w:rsidRDefault="00316C83">
            <w:pPr>
              <w:pStyle w:val="TableParagraph"/>
              <w:spacing w:line="288" w:lineRule="exact"/>
              <w:ind w:left="675"/>
              <w:rPr>
                <w:sz w:val="24"/>
              </w:rPr>
            </w:pPr>
            <w:r>
              <w:rPr>
                <w:sz w:val="24"/>
              </w:rPr>
              <w:t>5.1.1.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Осуществить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поставку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Товара,</w:t>
            </w:r>
          </w:p>
          <w:p w:rsidR="00AC4B12" w:rsidRDefault="00316C83">
            <w:pPr>
              <w:pStyle w:val="TableParagraph"/>
              <w:tabs>
                <w:tab w:val="left" w:pos="1648"/>
                <w:tab w:val="left" w:pos="2123"/>
                <w:tab w:val="left" w:pos="3880"/>
                <w:tab w:val="left" w:pos="4585"/>
              </w:tabs>
              <w:ind w:left="108" w:right="51"/>
              <w:rPr>
                <w:sz w:val="24"/>
              </w:rPr>
            </w:pPr>
            <w:r>
              <w:rPr>
                <w:spacing w:val="-2"/>
                <w:sz w:val="24"/>
              </w:rPr>
              <w:t>указанного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Приложении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№1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z w:val="24"/>
              </w:rPr>
              <w:t>настоящему Договору, согласно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подпункту</w:t>
            </w:r>
          </w:p>
          <w:p w:rsidR="00AC4B12" w:rsidRDefault="00316C83">
            <w:pPr>
              <w:pStyle w:val="TableParagraph"/>
              <w:spacing w:line="315" w:lineRule="exact"/>
              <w:ind w:left="108"/>
              <w:rPr>
                <w:sz w:val="24"/>
              </w:rPr>
            </w:pPr>
            <w:r>
              <w:rPr>
                <w:sz w:val="24"/>
              </w:rPr>
              <w:t>3.2.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настоящ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Договора.</w:t>
            </w:r>
          </w:p>
        </w:tc>
      </w:tr>
      <w:tr w:rsidR="00AC4B12">
        <w:trPr>
          <w:trHeight w:val="1404"/>
        </w:trPr>
        <w:tc>
          <w:tcPr>
            <w:tcW w:w="5501" w:type="dxa"/>
          </w:tcPr>
          <w:p w:rsidR="00AC4B12" w:rsidRDefault="00316C83">
            <w:pPr>
              <w:pStyle w:val="TableParagraph"/>
              <w:spacing w:line="287" w:lineRule="exact"/>
              <w:ind w:left="6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5.1.2.</w:t>
            </w:r>
            <w:r>
              <w:rPr>
                <w:spacing w:val="2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Սույն</w:t>
            </w:r>
            <w:r>
              <w:rPr>
                <w:spacing w:val="2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Պայմանագրի</w:t>
            </w:r>
            <w:r>
              <w:rPr>
                <w:spacing w:val="2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3.1.</w:t>
            </w:r>
            <w:r>
              <w:rPr>
                <w:spacing w:val="2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ենթակետում</w:t>
            </w:r>
          </w:p>
          <w:p w:rsidR="00AC4B12" w:rsidRDefault="00316C83">
            <w:pPr>
              <w:pStyle w:val="TableParagraph"/>
              <w:ind w:left="50" w:right="10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նշված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ժամկետներում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հանձնման</w:t>
            </w:r>
            <w:r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ընդունման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ակտով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Գնորդին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հանձնել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համապատասխան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որակի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քանակի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764" w:type="dxa"/>
          </w:tcPr>
          <w:p w:rsidR="00AC4B12" w:rsidRDefault="00316C83">
            <w:pPr>
              <w:pStyle w:val="TableParagraph"/>
              <w:spacing w:line="287" w:lineRule="exact"/>
              <w:ind w:left="675"/>
              <w:jc w:val="both"/>
              <w:rPr>
                <w:sz w:val="24"/>
              </w:rPr>
            </w:pPr>
            <w:r>
              <w:rPr>
                <w:sz w:val="24"/>
              </w:rPr>
              <w:t>5.1.2.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Передать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Покупателю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Товар</w:t>
            </w:r>
          </w:p>
          <w:p w:rsidR="00AC4B12" w:rsidRDefault="00316C83">
            <w:pPr>
              <w:pStyle w:val="TableParagraph"/>
              <w:ind w:left="108" w:right="49"/>
              <w:jc w:val="both"/>
              <w:rPr>
                <w:sz w:val="24"/>
              </w:rPr>
            </w:pPr>
            <w:r>
              <w:rPr>
                <w:sz w:val="24"/>
              </w:rPr>
              <w:t>надлежащего качества и количества, по Акту сдачи-приема в сроки, указанные в подпункте 3.1. настоящего Договора.</w:t>
            </w:r>
          </w:p>
        </w:tc>
      </w:tr>
      <w:tr w:rsidR="00AC4B12">
        <w:trPr>
          <w:trHeight w:val="5135"/>
        </w:trPr>
        <w:tc>
          <w:tcPr>
            <w:tcW w:w="5501" w:type="dxa"/>
          </w:tcPr>
          <w:p w:rsidR="00AC4B12" w:rsidRDefault="00316C83">
            <w:pPr>
              <w:pStyle w:val="TableParagraph"/>
              <w:spacing w:before="147"/>
              <w:ind w:left="50" w:right="108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․</w:t>
            </w:r>
            <w:r>
              <w:rPr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․</w:t>
            </w:r>
            <w:r>
              <w:rPr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․ </w:t>
            </w:r>
            <w:r>
              <w:rPr>
                <w:sz w:val="24"/>
                <w:szCs w:val="24"/>
              </w:rPr>
              <w:t>Սույն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Պայմանագրով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նախատեսված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որակի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քանակի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պայմանների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խախտման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դեպքում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Գնորդի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ներկայացուցչի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հետ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միասին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կազմել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թերությունների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ակ</w:t>
            </w:r>
            <w:r>
              <w:rPr>
                <w:sz w:val="24"/>
                <w:szCs w:val="24"/>
              </w:rPr>
              <w:t>տ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Մատակարարը</w:t>
            </w:r>
            <w:r>
              <w:rPr>
                <w:spacing w:val="4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ակտի</w:t>
            </w:r>
            <w:r>
              <w:rPr>
                <w:spacing w:val="4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ստորագրումից</w:t>
            </w:r>
            <w:r>
              <w:rPr>
                <w:spacing w:val="4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հետո</w:t>
            </w:r>
            <w:r>
              <w:rPr>
                <w:spacing w:val="47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10</w:t>
            </w:r>
          </w:p>
          <w:p w:rsidR="00AC4B12" w:rsidRDefault="00316C83">
            <w:pPr>
              <w:pStyle w:val="TableParagraph"/>
              <w:ind w:left="50" w:right="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տասը</w:t>
            </w:r>
            <w:r>
              <w:rPr>
                <w:sz w:val="24"/>
                <w:szCs w:val="24"/>
              </w:rPr>
              <w:t xml:space="preserve">/ </w:t>
            </w:r>
            <w:r>
              <w:rPr>
                <w:sz w:val="24"/>
                <w:szCs w:val="24"/>
              </w:rPr>
              <w:t>աշխատանքային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օրվա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ընթացքում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պարտավորվում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վերացնել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թերությունները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կամ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Գնորդի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ընտրությամբ</w:t>
            </w:r>
            <w:r>
              <w:rPr>
                <w:sz w:val="24"/>
                <w:szCs w:val="24"/>
              </w:rPr>
              <w:t>.</w:t>
            </w:r>
          </w:p>
          <w:p w:rsidR="00AC4B12" w:rsidRDefault="00316C83">
            <w:pPr>
              <w:pStyle w:val="TableParagraph"/>
              <w:tabs>
                <w:tab w:val="left" w:pos="2790"/>
              </w:tabs>
              <w:ind w:left="50" w:right="108" w:firstLine="566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-</w:t>
            </w:r>
            <w:r>
              <w:rPr>
                <w:spacing w:val="-2"/>
                <w:sz w:val="24"/>
                <w:szCs w:val="24"/>
              </w:rPr>
              <w:t>հատուցել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Գնորդին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թերությունները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վերացնելու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համար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կատարած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բոլոր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ծախսերը</w:t>
            </w:r>
            <w:r>
              <w:rPr>
                <w:sz w:val="24"/>
                <w:szCs w:val="24"/>
              </w:rPr>
              <w:t>;</w:t>
            </w:r>
          </w:p>
          <w:p w:rsidR="00AC4B12" w:rsidRDefault="00316C83">
            <w:pPr>
              <w:pStyle w:val="TableParagraph"/>
              <w:tabs>
                <w:tab w:val="left" w:pos="2742"/>
                <w:tab w:val="left" w:pos="3806"/>
                <w:tab w:val="left" w:pos="4834"/>
              </w:tabs>
              <w:spacing w:before="1"/>
              <w:ind w:left="50" w:right="105" w:firstLine="566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-</w:t>
            </w:r>
            <w:r>
              <w:rPr>
                <w:spacing w:val="-2"/>
                <w:sz w:val="24"/>
                <w:szCs w:val="24"/>
              </w:rPr>
              <w:t>անհատույց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փոխարինել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սույն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Պայմանագրի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պայմաններին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չհամապատասխանող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պատշաճ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որակի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Ապրանքով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764" w:type="dxa"/>
          </w:tcPr>
          <w:p w:rsidR="00AC4B12" w:rsidRDefault="00316C83">
            <w:pPr>
              <w:pStyle w:val="TableParagraph"/>
              <w:spacing w:before="147"/>
              <w:ind w:left="108" w:right="50" w:firstLine="566"/>
              <w:jc w:val="both"/>
              <w:rPr>
                <w:sz w:val="24"/>
              </w:rPr>
            </w:pPr>
            <w:r>
              <w:rPr>
                <w:sz w:val="24"/>
              </w:rPr>
              <w:t>5.1.3. В случае нарушения условий Договора о качестве и количестве Покупатель совместно с представителем Поставщика составляет акт о недостатках Товара.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Поставщик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подписания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акта обязуется в течение 10 (десяти) рабочих дней устранить недостатки Товара, или по выбору Покупателя:</w:t>
            </w:r>
          </w:p>
          <w:p w:rsidR="00AC4B12" w:rsidRDefault="00316C83">
            <w:pPr>
              <w:pStyle w:val="TableParagraph"/>
              <w:ind w:left="108" w:right="49" w:firstLine="566"/>
              <w:jc w:val="both"/>
              <w:rPr>
                <w:sz w:val="24"/>
              </w:rPr>
            </w:pPr>
            <w:r>
              <w:rPr>
                <w:sz w:val="24"/>
              </w:rPr>
              <w:t>- возместить все затраты Покупателя на устранение недостатков Товара.</w:t>
            </w:r>
          </w:p>
          <w:p w:rsidR="00AC4B12" w:rsidRDefault="00316C83">
            <w:pPr>
              <w:pStyle w:val="TableParagraph"/>
              <w:tabs>
                <w:tab w:val="left" w:pos="3368"/>
              </w:tabs>
              <w:ind w:left="108" w:right="51" w:firstLine="5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-безвозмездно заменить Товар </w:t>
            </w:r>
            <w:r>
              <w:rPr>
                <w:spacing w:val="-2"/>
                <w:sz w:val="24"/>
              </w:rPr>
              <w:t>несоответствующего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положениям </w:t>
            </w:r>
            <w:r>
              <w:rPr>
                <w:sz w:val="24"/>
              </w:rPr>
              <w:t>настоящего Договора н</w:t>
            </w:r>
            <w:r>
              <w:rPr>
                <w:sz w:val="24"/>
              </w:rPr>
              <w:t>а Товар надлежащего качества.</w:t>
            </w:r>
          </w:p>
        </w:tc>
      </w:tr>
      <w:tr w:rsidR="00AC4B12">
        <w:trPr>
          <w:trHeight w:val="751"/>
        </w:trPr>
        <w:tc>
          <w:tcPr>
            <w:tcW w:w="5501" w:type="dxa"/>
          </w:tcPr>
          <w:p w:rsidR="00AC4B12" w:rsidRDefault="00316C83">
            <w:pPr>
              <w:pStyle w:val="TableParagraph"/>
              <w:spacing w:before="188"/>
              <w:ind w:left="6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Մատակարարը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իրավունք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ունի՝</w:t>
            </w:r>
          </w:p>
        </w:tc>
        <w:tc>
          <w:tcPr>
            <w:tcW w:w="4764" w:type="dxa"/>
          </w:tcPr>
          <w:p w:rsidR="00AC4B12" w:rsidRDefault="00316C83">
            <w:pPr>
              <w:pStyle w:val="TableParagraph"/>
              <w:spacing w:before="188"/>
              <w:ind w:left="675"/>
              <w:rPr>
                <w:sz w:val="24"/>
              </w:rPr>
            </w:pPr>
            <w:r>
              <w:rPr>
                <w:sz w:val="24"/>
              </w:rPr>
              <w:t>5.2.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Поставщик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имеет </w:t>
            </w:r>
            <w:r>
              <w:rPr>
                <w:spacing w:val="-2"/>
                <w:sz w:val="24"/>
              </w:rPr>
              <w:t>право:</w:t>
            </w:r>
          </w:p>
        </w:tc>
      </w:tr>
      <w:tr w:rsidR="00AC4B12">
        <w:trPr>
          <w:trHeight w:val="2431"/>
        </w:trPr>
        <w:tc>
          <w:tcPr>
            <w:tcW w:w="5501" w:type="dxa"/>
          </w:tcPr>
          <w:p w:rsidR="00AC4B12" w:rsidRDefault="00316C83">
            <w:pPr>
              <w:pStyle w:val="TableParagraph"/>
              <w:tabs>
                <w:tab w:val="left" w:pos="2346"/>
                <w:tab w:val="left" w:pos="4398"/>
              </w:tabs>
              <w:spacing w:before="189"/>
              <w:ind w:left="50" w:right="106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5.2.1. </w:t>
            </w:r>
            <w:r>
              <w:rPr>
                <w:sz w:val="24"/>
                <w:szCs w:val="24"/>
              </w:rPr>
              <w:t>Գնորդից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պահանջել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վճարելու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համար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այն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դեպքերում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երբ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Գնորդը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առանց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օրենքով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այլ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իրավական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ակտերով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Պայմանագրով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սահմանված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հիմքերի</w:t>
            </w:r>
            <w:r>
              <w:rPr>
                <w:spacing w:val="-2"/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Մատակարարից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չի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ընդունում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հրաժարվում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այն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ընդունելուց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764" w:type="dxa"/>
          </w:tcPr>
          <w:p w:rsidR="00AC4B12" w:rsidRDefault="00316C83">
            <w:pPr>
              <w:pStyle w:val="TableParagraph"/>
              <w:spacing w:before="189"/>
              <w:ind w:left="108" w:right="47" w:firstLine="566"/>
              <w:jc w:val="both"/>
              <w:rPr>
                <w:sz w:val="24"/>
              </w:rPr>
            </w:pPr>
            <w:r>
              <w:rPr>
                <w:sz w:val="24"/>
              </w:rPr>
              <w:t>5.2.1. Потребовать от Покупателя оплаты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Товара,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случаях,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когда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Покупатель без установленных законом, иными правовыми актами или Договором оснований не принимает Товар от Поставщика или от</w:t>
            </w:r>
            <w:r>
              <w:rPr>
                <w:sz w:val="24"/>
              </w:rPr>
              <w:t xml:space="preserve">казывается от его </w:t>
            </w:r>
            <w:r>
              <w:rPr>
                <w:spacing w:val="-2"/>
                <w:sz w:val="24"/>
              </w:rPr>
              <w:t>принятия.</w:t>
            </w:r>
          </w:p>
        </w:tc>
      </w:tr>
      <w:tr w:rsidR="00AC4B12">
        <w:trPr>
          <w:trHeight w:val="315"/>
        </w:trPr>
        <w:tc>
          <w:tcPr>
            <w:tcW w:w="5501" w:type="dxa"/>
          </w:tcPr>
          <w:p w:rsidR="00AC4B12" w:rsidRDefault="00316C83">
            <w:pPr>
              <w:pStyle w:val="TableParagraph"/>
              <w:spacing w:line="286" w:lineRule="exact"/>
              <w:ind w:left="6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5.3.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Գնորդը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պարտավոր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է՝</w:t>
            </w:r>
          </w:p>
        </w:tc>
        <w:tc>
          <w:tcPr>
            <w:tcW w:w="4764" w:type="dxa"/>
          </w:tcPr>
          <w:p w:rsidR="00AC4B12" w:rsidRDefault="00316C83">
            <w:pPr>
              <w:pStyle w:val="TableParagraph"/>
              <w:spacing w:line="286" w:lineRule="exact"/>
              <w:ind w:left="675"/>
              <w:rPr>
                <w:sz w:val="24"/>
              </w:rPr>
            </w:pPr>
            <w:r>
              <w:rPr>
                <w:sz w:val="24"/>
              </w:rPr>
              <w:t>5.3.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Покупатель</w:t>
            </w:r>
            <w:r>
              <w:rPr>
                <w:spacing w:val="-2"/>
                <w:sz w:val="24"/>
              </w:rPr>
              <w:t xml:space="preserve"> обязан:</w:t>
            </w:r>
          </w:p>
        </w:tc>
      </w:tr>
      <w:tr w:rsidR="00AC4B12">
        <w:trPr>
          <w:trHeight w:val="1229"/>
        </w:trPr>
        <w:tc>
          <w:tcPr>
            <w:tcW w:w="5501" w:type="dxa"/>
          </w:tcPr>
          <w:p w:rsidR="00AC4B12" w:rsidRDefault="00316C83">
            <w:pPr>
              <w:pStyle w:val="TableParagraph"/>
              <w:tabs>
                <w:tab w:val="left" w:pos="1405"/>
              </w:tabs>
              <w:spacing w:line="288" w:lineRule="exact"/>
              <w:ind w:left="61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5.3.1.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Ընդունել</w:t>
            </w:r>
            <w:r>
              <w:rPr>
                <w:spacing w:val="6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Ապրանքը</w:t>
            </w:r>
            <w:r>
              <w:rPr>
                <w:sz w:val="24"/>
                <w:szCs w:val="24"/>
              </w:rPr>
              <w:t>,</w:t>
            </w:r>
            <w:r>
              <w:rPr>
                <w:spacing w:val="6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իրականացնել</w:t>
            </w:r>
          </w:p>
          <w:p w:rsidR="00AC4B12" w:rsidRDefault="00316C83">
            <w:pPr>
              <w:pStyle w:val="TableParagraph"/>
              <w:ind w:left="50" w:righ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ստուգում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ըստ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քանակի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որակի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ստորագրել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հանձնման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ընդունման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Ակտը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764" w:type="dxa"/>
          </w:tcPr>
          <w:p w:rsidR="00AC4B12" w:rsidRDefault="00316C83">
            <w:pPr>
              <w:pStyle w:val="TableParagraph"/>
              <w:tabs>
                <w:tab w:val="left" w:pos="1507"/>
              </w:tabs>
              <w:spacing w:line="288" w:lineRule="exact"/>
              <w:ind w:left="675"/>
              <w:rPr>
                <w:sz w:val="24"/>
              </w:rPr>
            </w:pPr>
            <w:r>
              <w:rPr>
                <w:spacing w:val="-2"/>
                <w:sz w:val="24"/>
              </w:rPr>
              <w:t>5.3.1.</w:t>
            </w:r>
            <w:r>
              <w:rPr>
                <w:sz w:val="24"/>
              </w:rPr>
              <w:tab/>
              <w:t>Принять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Товар,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осуществить</w:t>
            </w:r>
          </w:p>
          <w:p w:rsidR="00AC4B12" w:rsidRDefault="00316C83">
            <w:pPr>
              <w:pStyle w:val="TableParagraph"/>
              <w:tabs>
                <w:tab w:val="left" w:pos="1425"/>
                <w:tab w:val="left" w:pos="1523"/>
                <w:tab w:val="left" w:pos="1876"/>
                <w:tab w:val="left" w:pos="2164"/>
                <w:tab w:val="left" w:pos="3005"/>
                <w:tab w:val="left" w:pos="3400"/>
                <w:tab w:val="left" w:pos="4312"/>
                <w:tab w:val="left" w:pos="4451"/>
              </w:tabs>
              <w:ind w:left="108" w:right="51"/>
              <w:rPr>
                <w:sz w:val="24"/>
              </w:rPr>
            </w:pPr>
            <w:r>
              <w:rPr>
                <w:spacing w:val="-2"/>
                <w:sz w:val="24"/>
              </w:rPr>
              <w:t>проверку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приемке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Товара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количеству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подписать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Акт</w:t>
            </w:r>
          </w:p>
          <w:p w:rsidR="00AC4B12" w:rsidRDefault="00316C83">
            <w:pPr>
              <w:pStyle w:val="TableParagraph"/>
              <w:spacing w:line="289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сдачи-приема.</w:t>
            </w:r>
          </w:p>
        </w:tc>
      </w:tr>
    </w:tbl>
    <w:p w:rsidR="00AC4B12" w:rsidRDefault="00AC4B12">
      <w:pPr>
        <w:spacing w:line="289" w:lineRule="exact"/>
        <w:rPr>
          <w:sz w:val="24"/>
        </w:rPr>
        <w:sectPr w:rsidR="00AC4B12">
          <w:type w:val="continuous"/>
          <w:pgSz w:w="11910" w:h="16840"/>
          <w:pgMar w:top="740" w:right="280" w:bottom="1000" w:left="40" w:header="708" w:footer="708" w:gutter="0"/>
          <w:cols w:space="720"/>
        </w:sectPr>
      </w:pPr>
    </w:p>
    <w:tbl>
      <w:tblPr>
        <w:tblStyle w:val="TableNormal"/>
        <w:tblW w:w="0" w:type="auto"/>
        <w:tblInd w:w="702" w:type="dxa"/>
        <w:tblLayout w:type="fixed"/>
        <w:tblLook w:val="01E0" w:firstRow="1" w:lastRow="1" w:firstColumn="1" w:lastColumn="1" w:noHBand="0" w:noVBand="0"/>
      </w:tblPr>
      <w:tblGrid>
        <w:gridCol w:w="5503"/>
        <w:gridCol w:w="4764"/>
      </w:tblGrid>
      <w:tr w:rsidR="00AC4B12">
        <w:trPr>
          <w:trHeight w:val="597"/>
        </w:trPr>
        <w:tc>
          <w:tcPr>
            <w:tcW w:w="5503" w:type="dxa"/>
          </w:tcPr>
          <w:p w:rsidR="00AC4B12" w:rsidRDefault="00316C83">
            <w:pPr>
              <w:pStyle w:val="TableParagraph"/>
              <w:tabs>
                <w:tab w:val="left" w:pos="1557"/>
                <w:tab w:val="left" w:pos="2564"/>
                <w:tab w:val="left" w:pos="4693"/>
              </w:tabs>
              <w:spacing w:line="251" w:lineRule="exact"/>
              <w:ind w:left="61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lastRenderedPageBreak/>
              <w:t>5.3.2.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Սույն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Պայմանագրում</w:t>
            </w:r>
            <w:r>
              <w:rPr>
                <w:sz w:val="24"/>
                <w:szCs w:val="24"/>
              </w:rPr>
              <w:tab/>
            </w:r>
            <w:r>
              <w:rPr>
                <w:spacing w:val="-4"/>
                <w:sz w:val="24"/>
                <w:szCs w:val="24"/>
              </w:rPr>
              <w:t>նշված</w:t>
            </w:r>
          </w:p>
          <w:p w:rsidR="00AC4B12" w:rsidRDefault="00316C83">
            <w:pPr>
              <w:pStyle w:val="TableParagraph"/>
              <w:ind w:left="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ժամկետում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վճարել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Ապրանքի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համար</w:t>
            </w:r>
            <w:r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4764" w:type="dxa"/>
          </w:tcPr>
          <w:p w:rsidR="00AC4B12" w:rsidRDefault="00316C83">
            <w:pPr>
              <w:pStyle w:val="TableParagraph"/>
              <w:tabs>
                <w:tab w:val="left" w:pos="1520"/>
                <w:tab w:val="left" w:pos="2840"/>
                <w:tab w:val="left" w:pos="3754"/>
                <w:tab w:val="left" w:pos="4172"/>
              </w:tabs>
              <w:spacing w:line="251" w:lineRule="exact"/>
              <w:ind w:left="673"/>
              <w:rPr>
                <w:sz w:val="24"/>
              </w:rPr>
            </w:pPr>
            <w:r>
              <w:rPr>
                <w:spacing w:val="-2"/>
                <w:sz w:val="24"/>
              </w:rPr>
              <w:t>5.3.2.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Оплатить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Товар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срок,</w:t>
            </w:r>
          </w:p>
          <w:p w:rsidR="00AC4B12" w:rsidRDefault="00316C8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установленный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настоящем</w:t>
            </w:r>
            <w:r>
              <w:rPr>
                <w:spacing w:val="-2"/>
                <w:sz w:val="24"/>
              </w:rPr>
              <w:t xml:space="preserve"> Договором.</w:t>
            </w:r>
          </w:p>
        </w:tc>
      </w:tr>
      <w:tr w:rsidR="00AC4B12">
        <w:trPr>
          <w:trHeight w:val="315"/>
        </w:trPr>
        <w:tc>
          <w:tcPr>
            <w:tcW w:w="5503" w:type="dxa"/>
          </w:tcPr>
          <w:p w:rsidR="00AC4B12" w:rsidRDefault="00316C83">
            <w:pPr>
              <w:pStyle w:val="TableParagraph"/>
              <w:spacing w:line="288" w:lineRule="exact"/>
              <w:ind w:left="6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5.4.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Գնորդն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իրավունք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ունի՝</w:t>
            </w:r>
          </w:p>
        </w:tc>
        <w:tc>
          <w:tcPr>
            <w:tcW w:w="4764" w:type="dxa"/>
          </w:tcPr>
          <w:p w:rsidR="00AC4B12" w:rsidRDefault="00316C83">
            <w:pPr>
              <w:pStyle w:val="TableParagraph"/>
              <w:spacing w:line="288" w:lineRule="exact"/>
              <w:ind w:left="673"/>
              <w:rPr>
                <w:sz w:val="24"/>
              </w:rPr>
            </w:pPr>
            <w:r>
              <w:rPr>
                <w:sz w:val="24"/>
              </w:rPr>
              <w:t>5.4.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Покупатель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имеет</w:t>
            </w:r>
            <w:r>
              <w:rPr>
                <w:spacing w:val="-2"/>
                <w:sz w:val="24"/>
              </w:rPr>
              <w:t xml:space="preserve"> право:</w:t>
            </w:r>
          </w:p>
        </w:tc>
      </w:tr>
      <w:tr w:rsidR="00AC4B12">
        <w:trPr>
          <w:trHeight w:val="1580"/>
        </w:trPr>
        <w:tc>
          <w:tcPr>
            <w:tcW w:w="5503" w:type="dxa"/>
          </w:tcPr>
          <w:p w:rsidR="00AC4B12" w:rsidRDefault="00316C83">
            <w:pPr>
              <w:pStyle w:val="TableParagraph"/>
              <w:spacing w:line="287" w:lineRule="exact"/>
              <w:ind w:left="6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5.4.1.</w:t>
            </w:r>
            <w:r>
              <w:rPr>
                <w:spacing w:val="54"/>
                <w:w w:val="150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Հրաժարվել</w:t>
            </w:r>
            <w:r>
              <w:rPr>
                <w:spacing w:val="56"/>
                <w:w w:val="150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անպատշաճ</w:t>
            </w:r>
            <w:r>
              <w:rPr>
                <w:spacing w:val="54"/>
                <w:w w:val="150"/>
                <w:sz w:val="24"/>
                <w:szCs w:val="24"/>
              </w:rPr>
              <w:t xml:space="preserve">  </w:t>
            </w:r>
            <w:r>
              <w:rPr>
                <w:spacing w:val="-4"/>
                <w:sz w:val="24"/>
                <w:szCs w:val="24"/>
              </w:rPr>
              <w:t>որակի</w:t>
            </w:r>
          </w:p>
          <w:p w:rsidR="00AC4B12" w:rsidRDefault="00316C83">
            <w:pPr>
              <w:pStyle w:val="TableParagraph"/>
              <w:ind w:left="50" w:right="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Ապրանքի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համար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վճարելուց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իսկ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եթե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վճարել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ապա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պահանջել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վերադարձնելու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վճարված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գումարը՝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մինչև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թերությունները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վերացնելը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փոխարինելը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764" w:type="dxa"/>
          </w:tcPr>
          <w:p w:rsidR="00AC4B12" w:rsidRDefault="00316C83">
            <w:pPr>
              <w:pStyle w:val="TableParagraph"/>
              <w:spacing w:line="287" w:lineRule="exact"/>
              <w:ind w:left="673"/>
              <w:jc w:val="both"/>
              <w:rPr>
                <w:sz w:val="24"/>
              </w:rPr>
            </w:pPr>
            <w:r>
              <w:rPr>
                <w:sz w:val="24"/>
              </w:rPr>
              <w:t>5.4.1.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Отказаться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оплаты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Товара</w:t>
            </w:r>
          </w:p>
          <w:p w:rsidR="00AC4B12" w:rsidRDefault="00316C83">
            <w:pPr>
              <w:pStyle w:val="TableParagraph"/>
              <w:ind w:left="106" w:right="56"/>
              <w:jc w:val="both"/>
              <w:rPr>
                <w:sz w:val="24"/>
              </w:rPr>
            </w:pPr>
            <w:r>
              <w:rPr>
                <w:sz w:val="24"/>
              </w:rPr>
              <w:t>ненадлежащего качества, а если оплатил, потр</w:t>
            </w:r>
            <w:r>
              <w:rPr>
                <w:sz w:val="24"/>
              </w:rPr>
              <w:t>ебовать возврата уплаченных сумм до устранения недостатков или их замены.</w:t>
            </w:r>
          </w:p>
        </w:tc>
      </w:tr>
      <w:tr w:rsidR="00AC4B12">
        <w:trPr>
          <w:trHeight w:val="2370"/>
        </w:trPr>
        <w:tc>
          <w:tcPr>
            <w:tcW w:w="5503" w:type="dxa"/>
          </w:tcPr>
          <w:p w:rsidR="00AC4B12" w:rsidRDefault="00316C83">
            <w:pPr>
              <w:pStyle w:val="TableParagraph"/>
              <w:spacing w:line="288" w:lineRule="exact"/>
              <w:ind w:left="6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5.4.2.</w:t>
            </w:r>
            <w:r>
              <w:rPr>
                <w:spacing w:val="6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Մատակարարին</w:t>
            </w:r>
            <w:r>
              <w:rPr>
                <w:spacing w:val="6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ծանուցելուց</w:t>
            </w:r>
            <w:r>
              <w:rPr>
                <w:spacing w:val="6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հետո</w:t>
            </w:r>
            <w:r>
              <w:rPr>
                <w:spacing w:val="-2"/>
                <w:sz w:val="24"/>
                <w:szCs w:val="24"/>
              </w:rPr>
              <w:t>,</w:t>
            </w:r>
          </w:p>
          <w:p w:rsidR="00AC4B12" w:rsidRDefault="00316C83">
            <w:pPr>
              <w:pStyle w:val="TableParagraph"/>
              <w:ind w:left="50" w:right="10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հրաժարվել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ժամկետանց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ընդունելուց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եթե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այլ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բան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նախատեսված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չէ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Պայմանագրով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Գնորդը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պարտավոր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ընդունել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մինչև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կողմից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ծանուցումն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ստանալը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վճարել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դրա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համար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764" w:type="dxa"/>
          </w:tcPr>
          <w:p w:rsidR="00AC4B12" w:rsidRDefault="00316C83">
            <w:pPr>
              <w:pStyle w:val="TableParagraph"/>
              <w:tabs>
                <w:tab w:val="left" w:pos="1944"/>
                <w:tab w:val="left" w:pos="3321"/>
              </w:tabs>
              <w:spacing w:line="288" w:lineRule="exact"/>
              <w:ind w:left="67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5.4.2.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После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уведомления</w:t>
            </w:r>
          </w:p>
          <w:p w:rsidR="00AC4B12" w:rsidRDefault="00316C83">
            <w:pPr>
              <w:pStyle w:val="TableParagraph"/>
              <w:ind w:left="106" w:right="50"/>
              <w:jc w:val="both"/>
              <w:rPr>
                <w:sz w:val="24"/>
              </w:rPr>
            </w:pPr>
            <w:r>
              <w:rPr>
                <w:sz w:val="24"/>
              </w:rPr>
              <w:t>Поставщика, отказаться от принятия Товара,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поставка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просрочена,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если в Договоре не предусмотрено иное. Товар, поставленный до получения Поставщиком уведомления,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окупатель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обязан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оплатить.</w:t>
            </w:r>
          </w:p>
        </w:tc>
      </w:tr>
      <w:tr w:rsidR="00AC4B12">
        <w:trPr>
          <w:trHeight w:val="4267"/>
        </w:trPr>
        <w:tc>
          <w:tcPr>
            <w:tcW w:w="5503" w:type="dxa"/>
          </w:tcPr>
          <w:p w:rsidR="00AC4B12" w:rsidRDefault="00316C83">
            <w:pPr>
              <w:pStyle w:val="TableParagraph"/>
              <w:spacing w:before="128"/>
              <w:ind w:left="1814" w:right="256" w:hanging="10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>
              <w:rPr>
                <w:spacing w:val="5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Անհաղթահարելի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ուժի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ազդեցությունը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(</w:t>
            </w:r>
            <w:r>
              <w:rPr>
                <w:spacing w:val="-2"/>
                <w:sz w:val="24"/>
                <w:szCs w:val="24"/>
              </w:rPr>
              <w:t>ՖՈՐՍ</w:t>
            </w:r>
            <w:r>
              <w:rPr>
                <w:spacing w:val="-2"/>
                <w:sz w:val="24"/>
                <w:szCs w:val="24"/>
              </w:rPr>
              <w:t>-</w:t>
            </w:r>
            <w:r>
              <w:rPr>
                <w:spacing w:val="-2"/>
                <w:sz w:val="24"/>
                <w:szCs w:val="24"/>
              </w:rPr>
              <w:t>ՄԱԺՈՐ</w:t>
            </w:r>
            <w:r>
              <w:rPr>
                <w:spacing w:val="-2"/>
                <w:sz w:val="24"/>
                <w:szCs w:val="24"/>
              </w:rPr>
              <w:t>)</w:t>
            </w:r>
          </w:p>
          <w:p w:rsidR="00AC4B12" w:rsidRDefault="00316C83">
            <w:pPr>
              <w:pStyle w:val="TableParagraph"/>
              <w:spacing w:before="2"/>
              <w:ind w:left="50" w:right="105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Կողմերը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Պայմանագրով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նախատեսված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պարտավորություններն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ամբողջությամբ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մասնակիորեն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չկատարելու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համար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ազատվում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են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պատասխանատվությունից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եթե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դա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տեղի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ունեցել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անհաղթահար</w:t>
            </w:r>
            <w:r>
              <w:rPr>
                <w:sz w:val="24"/>
                <w:szCs w:val="24"/>
              </w:rPr>
              <w:t>ելի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ուժի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ազդեցության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հետևանքով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որը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ծագել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Պայմանագիրը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կնքելուց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հետո</w:t>
            </w:r>
            <w:r>
              <w:rPr>
                <w:sz w:val="24"/>
                <w:szCs w:val="24"/>
              </w:rPr>
              <w:t>`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արտակարգ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իրավիճակի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բնույթի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իրադարձությունների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արդյունքում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որը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Կողմերը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չէին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կարող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կանխատեսել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կանխարգելել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Պայմանագիրը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կնքելու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պահին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764" w:type="dxa"/>
          </w:tcPr>
          <w:p w:rsidR="00AC4B12" w:rsidRDefault="00316C83">
            <w:pPr>
              <w:pStyle w:val="TableParagraph"/>
              <w:spacing w:before="128"/>
              <w:ind w:left="913"/>
              <w:rPr>
                <w:sz w:val="24"/>
              </w:rPr>
            </w:pPr>
            <w:r>
              <w:rPr>
                <w:spacing w:val="-2"/>
                <w:sz w:val="24"/>
              </w:rPr>
              <w:t>6.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Oбстоятельства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непреодолимой</w:t>
            </w:r>
          </w:p>
          <w:p w:rsidR="00AC4B12" w:rsidRDefault="00316C83">
            <w:pPr>
              <w:pStyle w:val="TableParagraph"/>
              <w:spacing w:before="1"/>
              <w:ind w:left="2142"/>
              <w:rPr>
                <w:sz w:val="24"/>
              </w:rPr>
            </w:pPr>
            <w:r>
              <w:rPr>
                <w:spacing w:val="-4"/>
                <w:sz w:val="24"/>
              </w:rPr>
              <w:t>силы</w:t>
            </w:r>
          </w:p>
          <w:p w:rsidR="00AC4B12" w:rsidRDefault="00316C83">
            <w:pPr>
              <w:pStyle w:val="TableParagraph"/>
              <w:spacing w:before="1"/>
              <w:ind w:left="1786"/>
              <w:rPr>
                <w:sz w:val="24"/>
              </w:rPr>
            </w:pPr>
            <w:r>
              <w:rPr>
                <w:spacing w:val="-4"/>
                <w:sz w:val="24"/>
              </w:rPr>
              <w:t>(ФОРС-</w:t>
            </w:r>
            <w:r>
              <w:rPr>
                <w:spacing w:val="-2"/>
                <w:sz w:val="24"/>
              </w:rPr>
              <w:t>МАЖОР)</w:t>
            </w:r>
          </w:p>
          <w:p w:rsidR="00AC4B12" w:rsidRDefault="00316C83">
            <w:pPr>
              <w:pStyle w:val="TableParagraph"/>
              <w:spacing w:before="1"/>
              <w:ind w:left="106" w:right="50" w:firstLine="566"/>
              <w:jc w:val="both"/>
              <w:rPr>
                <w:sz w:val="24"/>
              </w:rPr>
            </w:pPr>
            <w:r>
              <w:rPr>
                <w:sz w:val="24"/>
              </w:rPr>
              <w:t>6.1.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Стороны освобождаются от ответственности за частичное или полное неисполнение обязательств по Договору, если неисполнение явилось следствием обстоятельств непреодолимой силы, возникших после заключения Договора в результате событий непреодолимой силы</w:t>
            </w:r>
            <w:r>
              <w:rPr>
                <w:sz w:val="24"/>
              </w:rPr>
              <w:t>, которые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могли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предвидеть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или предотвратить на момент заключения </w:t>
            </w:r>
            <w:r>
              <w:rPr>
                <w:spacing w:val="-2"/>
                <w:sz w:val="24"/>
              </w:rPr>
              <w:t>Договора.</w:t>
            </w:r>
          </w:p>
        </w:tc>
      </w:tr>
      <w:tr w:rsidR="00AC4B12">
        <w:trPr>
          <w:trHeight w:val="1897"/>
        </w:trPr>
        <w:tc>
          <w:tcPr>
            <w:tcW w:w="5503" w:type="dxa"/>
          </w:tcPr>
          <w:p w:rsidR="00AC4B12" w:rsidRDefault="00316C83">
            <w:pPr>
              <w:pStyle w:val="TableParagraph"/>
              <w:tabs>
                <w:tab w:val="left" w:pos="1965"/>
                <w:tab w:val="left" w:pos="4898"/>
              </w:tabs>
              <w:spacing w:line="286" w:lineRule="exact"/>
              <w:ind w:left="616"/>
              <w:jc w:val="both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6.2.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Անհաղթահարելի</w:t>
            </w:r>
            <w:r>
              <w:rPr>
                <w:sz w:val="24"/>
                <w:szCs w:val="24"/>
              </w:rPr>
              <w:tab/>
            </w:r>
            <w:r>
              <w:rPr>
                <w:spacing w:val="-4"/>
                <w:sz w:val="24"/>
                <w:szCs w:val="24"/>
              </w:rPr>
              <w:t>ուժի</w:t>
            </w:r>
          </w:p>
          <w:p w:rsidR="00AC4B12" w:rsidRDefault="00316C83">
            <w:pPr>
              <w:pStyle w:val="TableParagraph"/>
              <w:tabs>
                <w:tab w:val="left" w:pos="2095"/>
                <w:tab w:val="left" w:pos="3989"/>
              </w:tabs>
              <w:ind w:left="50" w:right="10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հանգամանքների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առաջացումը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Կողմերը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պետք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հաստատեն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իրավասու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մարմինների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փաստաթղթերով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այդպիսի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հանգամանքների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առաջացման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պահից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սկսած</w:t>
            </w:r>
            <w:r>
              <w:rPr>
                <w:sz w:val="24"/>
                <w:szCs w:val="24"/>
              </w:rPr>
              <w:t xml:space="preserve"> 10 - </w:t>
            </w:r>
            <w:r>
              <w:rPr>
                <w:sz w:val="24"/>
                <w:szCs w:val="24"/>
              </w:rPr>
              <w:t>օրյա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ժամկետո</w:t>
            </w:r>
            <w:r>
              <w:rPr>
                <w:spacing w:val="-2"/>
                <w:sz w:val="24"/>
                <w:szCs w:val="24"/>
              </w:rPr>
              <w:t>ւմ</w:t>
            </w:r>
            <w:r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4764" w:type="dxa"/>
          </w:tcPr>
          <w:p w:rsidR="00AC4B12" w:rsidRDefault="00316C83">
            <w:pPr>
              <w:pStyle w:val="TableParagraph"/>
              <w:spacing w:line="286" w:lineRule="exact"/>
              <w:ind w:left="673"/>
              <w:jc w:val="both"/>
              <w:rPr>
                <w:sz w:val="24"/>
              </w:rPr>
            </w:pPr>
            <w:r>
              <w:rPr>
                <w:sz w:val="24"/>
              </w:rPr>
              <w:t>6.2.</w:t>
            </w:r>
            <w:r>
              <w:rPr>
                <w:spacing w:val="74"/>
                <w:sz w:val="24"/>
              </w:rPr>
              <w:t xml:space="preserve">   </w:t>
            </w:r>
            <w:r>
              <w:rPr>
                <w:sz w:val="24"/>
              </w:rPr>
              <w:t>Наступление</w:t>
            </w:r>
            <w:r>
              <w:rPr>
                <w:spacing w:val="74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обстоятельств</w:t>
            </w:r>
          </w:p>
          <w:p w:rsidR="00AC4B12" w:rsidRDefault="00316C83">
            <w:pPr>
              <w:pStyle w:val="TableParagraph"/>
              <w:ind w:left="106" w:right="48"/>
              <w:jc w:val="both"/>
              <w:rPr>
                <w:sz w:val="24"/>
              </w:rPr>
            </w:pPr>
            <w:r>
              <w:rPr>
                <w:sz w:val="24"/>
              </w:rPr>
              <w:t>непреодолимой силы, Стороны должны подтвердить документами компетентных органов в 10-дневный срок с момента возникновения таких обстоятельств.</w:t>
            </w:r>
          </w:p>
        </w:tc>
      </w:tr>
      <w:tr w:rsidR="00AC4B12">
        <w:trPr>
          <w:trHeight w:val="2211"/>
        </w:trPr>
        <w:tc>
          <w:tcPr>
            <w:tcW w:w="5503" w:type="dxa"/>
          </w:tcPr>
          <w:p w:rsidR="00AC4B12" w:rsidRDefault="00316C83">
            <w:pPr>
              <w:pStyle w:val="TableParagraph"/>
              <w:spacing w:line="287" w:lineRule="exact"/>
              <w:ind w:left="6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6.3.</w:t>
            </w:r>
            <w:r>
              <w:rPr>
                <w:spacing w:val="61"/>
                <w:w w:val="150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Եթե</w:t>
            </w:r>
            <w:r>
              <w:rPr>
                <w:spacing w:val="62"/>
                <w:w w:val="150"/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անհաղթահարելի</w:t>
            </w:r>
            <w:r>
              <w:rPr>
                <w:spacing w:val="62"/>
                <w:w w:val="150"/>
                <w:sz w:val="24"/>
                <w:szCs w:val="24"/>
              </w:rPr>
              <w:t xml:space="preserve">    </w:t>
            </w:r>
            <w:r>
              <w:rPr>
                <w:spacing w:val="-4"/>
                <w:sz w:val="24"/>
                <w:szCs w:val="24"/>
              </w:rPr>
              <w:t>ուժի</w:t>
            </w:r>
          </w:p>
          <w:p w:rsidR="00AC4B12" w:rsidRDefault="00316C83">
            <w:pPr>
              <w:pStyle w:val="TableParagraph"/>
              <w:ind w:left="50" w:right="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ազդեցությունը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շարունակվում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1 (</w:t>
            </w:r>
            <w:r>
              <w:rPr>
                <w:sz w:val="24"/>
                <w:szCs w:val="24"/>
              </w:rPr>
              <w:t>մեկ</w:t>
            </w:r>
            <w:r>
              <w:rPr>
                <w:sz w:val="24"/>
                <w:szCs w:val="24"/>
              </w:rPr>
              <w:t xml:space="preserve">) </w:t>
            </w:r>
            <w:r>
              <w:rPr>
                <w:sz w:val="24"/>
                <w:szCs w:val="24"/>
              </w:rPr>
              <w:t>ամսից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ավելի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ապա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Կողմերից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յուրաքանչյուրն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իրավունք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ունի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լուծել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Պայմանագիրն</w:t>
            </w:r>
            <w:r>
              <w:rPr>
                <w:sz w:val="24"/>
                <w:szCs w:val="24"/>
              </w:rPr>
              <w:t>`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այդ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մասին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նախապես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գրավոր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եղանակով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տեղյակ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պահելով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մյուս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Կողմին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764" w:type="dxa"/>
          </w:tcPr>
          <w:p w:rsidR="00AC4B12" w:rsidRDefault="00316C83">
            <w:pPr>
              <w:pStyle w:val="TableParagraph"/>
              <w:spacing w:line="287" w:lineRule="exact"/>
              <w:ind w:left="673"/>
              <w:jc w:val="both"/>
              <w:rPr>
                <w:sz w:val="24"/>
              </w:rPr>
            </w:pPr>
            <w:r>
              <w:rPr>
                <w:sz w:val="24"/>
              </w:rPr>
              <w:t>6.3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воздействие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обстоятельств</w:t>
            </w:r>
          </w:p>
          <w:p w:rsidR="00AC4B12" w:rsidRDefault="00316C83">
            <w:pPr>
              <w:pStyle w:val="TableParagraph"/>
              <w:ind w:left="106" w:right="5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непреодолимой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силы продолжается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более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1 </w:t>
            </w:r>
            <w:r>
              <w:rPr>
                <w:sz w:val="24"/>
              </w:rPr>
              <w:t>(одного) месяца, каждая из Сторон имеет право расторгнуть Договор, письменно уведомив об этом другую Сторону.</w:t>
            </w:r>
          </w:p>
        </w:tc>
      </w:tr>
      <w:tr w:rsidR="00AC4B12">
        <w:trPr>
          <w:trHeight w:val="1544"/>
        </w:trPr>
        <w:tc>
          <w:tcPr>
            <w:tcW w:w="5503" w:type="dxa"/>
          </w:tcPr>
          <w:p w:rsidR="00AC4B12" w:rsidRDefault="00AC4B12">
            <w:pPr>
              <w:pStyle w:val="TableParagraph"/>
              <w:spacing w:before="11"/>
              <w:rPr>
                <w:rFonts w:ascii="Times New Roman"/>
                <w:sz w:val="24"/>
              </w:rPr>
            </w:pPr>
          </w:p>
          <w:p w:rsidR="00AC4B12" w:rsidRDefault="00316C83">
            <w:pPr>
              <w:pStyle w:val="TableParagraph"/>
              <w:ind w:left="7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Կողմերի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պատասխանատվությունը</w:t>
            </w:r>
          </w:p>
          <w:p w:rsidR="00AC4B12" w:rsidRDefault="00AC4B12">
            <w:pPr>
              <w:pStyle w:val="TableParagraph"/>
              <w:spacing w:before="8"/>
              <w:rPr>
                <w:rFonts w:ascii="Times New Roman"/>
                <w:sz w:val="25"/>
              </w:rPr>
            </w:pPr>
          </w:p>
          <w:p w:rsidR="00AC4B12" w:rsidRDefault="00316C83">
            <w:pPr>
              <w:pStyle w:val="TableParagraph"/>
              <w:spacing w:line="310" w:lineRule="atLeast"/>
              <w:ind w:left="50" w:firstLine="5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  <w:r>
              <w:rPr>
                <w:spacing w:val="3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Ապրանքի</w:t>
            </w:r>
            <w:r>
              <w:rPr>
                <w:spacing w:val="3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մատակարաման</w:t>
            </w:r>
            <w:r>
              <w:rPr>
                <w:spacing w:val="3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ուշացման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կամ</w:t>
            </w:r>
            <w:r>
              <w:rPr>
                <w:spacing w:val="6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թերի</w:t>
            </w:r>
            <w:r>
              <w:rPr>
                <w:spacing w:val="7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մատակարարման</w:t>
            </w:r>
            <w:r>
              <w:rPr>
                <w:spacing w:val="7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դեպքում</w:t>
            </w:r>
            <w:r>
              <w:rPr>
                <w:spacing w:val="7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Գնորդը</w:t>
            </w:r>
          </w:p>
        </w:tc>
        <w:tc>
          <w:tcPr>
            <w:tcW w:w="4764" w:type="dxa"/>
          </w:tcPr>
          <w:p w:rsidR="00AC4B12" w:rsidRDefault="00AC4B12">
            <w:pPr>
              <w:pStyle w:val="TableParagraph"/>
              <w:spacing w:before="11"/>
              <w:rPr>
                <w:rFonts w:ascii="Times New Roman"/>
                <w:sz w:val="24"/>
              </w:rPr>
            </w:pPr>
          </w:p>
          <w:p w:rsidR="00AC4B12" w:rsidRDefault="00316C83">
            <w:pPr>
              <w:pStyle w:val="TableParagraph"/>
              <w:ind w:left="1321"/>
              <w:rPr>
                <w:sz w:val="24"/>
              </w:rPr>
            </w:pPr>
            <w:r>
              <w:rPr>
                <w:spacing w:val="-2"/>
                <w:sz w:val="24"/>
              </w:rPr>
              <w:t>7.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Ответственность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сторон</w:t>
            </w:r>
          </w:p>
          <w:p w:rsidR="00AC4B12" w:rsidRDefault="00AC4B12">
            <w:pPr>
              <w:pStyle w:val="TableParagraph"/>
              <w:spacing w:before="8"/>
              <w:rPr>
                <w:rFonts w:ascii="Times New Roman"/>
                <w:sz w:val="25"/>
              </w:rPr>
            </w:pPr>
          </w:p>
          <w:p w:rsidR="00AC4B12" w:rsidRDefault="00316C83">
            <w:pPr>
              <w:pStyle w:val="TableParagraph"/>
              <w:tabs>
                <w:tab w:val="left" w:pos="1275"/>
                <w:tab w:val="left" w:pos="1747"/>
                <w:tab w:val="left" w:pos="3105"/>
                <w:tab w:val="left" w:pos="4299"/>
              </w:tabs>
              <w:spacing w:line="310" w:lineRule="atLeast"/>
              <w:ind w:left="106" w:right="52" w:firstLine="566"/>
              <w:rPr>
                <w:sz w:val="24"/>
              </w:rPr>
            </w:pPr>
            <w:r>
              <w:rPr>
                <w:spacing w:val="-4"/>
                <w:sz w:val="24"/>
              </w:rPr>
              <w:t>7.1.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просрочку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поставки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или </w:t>
            </w:r>
            <w:r>
              <w:rPr>
                <w:sz w:val="24"/>
              </w:rPr>
              <w:t>недопоставку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Товара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Покупатель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праве</w:t>
            </w:r>
          </w:p>
        </w:tc>
      </w:tr>
    </w:tbl>
    <w:p w:rsidR="00AC4B12" w:rsidRDefault="00AC4B12">
      <w:pPr>
        <w:spacing w:line="310" w:lineRule="atLeast"/>
        <w:rPr>
          <w:sz w:val="24"/>
        </w:rPr>
        <w:sectPr w:rsidR="00AC4B12">
          <w:type w:val="continuous"/>
          <w:pgSz w:w="11910" w:h="16840"/>
          <w:pgMar w:top="740" w:right="280" w:bottom="280" w:left="40" w:header="708" w:footer="708" w:gutter="0"/>
          <w:cols w:space="720"/>
        </w:sectPr>
      </w:pPr>
    </w:p>
    <w:tbl>
      <w:tblPr>
        <w:tblStyle w:val="TableNormal"/>
        <w:tblW w:w="0" w:type="auto"/>
        <w:tblInd w:w="702" w:type="dxa"/>
        <w:tblLayout w:type="fixed"/>
        <w:tblLook w:val="01E0" w:firstRow="1" w:lastRow="1" w:firstColumn="1" w:lastColumn="1" w:noHBand="0" w:noVBand="0"/>
      </w:tblPr>
      <w:tblGrid>
        <w:gridCol w:w="5503"/>
        <w:gridCol w:w="4762"/>
      </w:tblGrid>
      <w:tr w:rsidR="00AC4B12">
        <w:trPr>
          <w:trHeight w:val="2019"/>
        </w:trPr>
        <w:tc>
          <w:tcPr>
            <w:tcW w:w="5503" w:type="dxa"/>
          </w:tcPr>
          <w:p w:rsidR="00AC4B12" w:rsidRDefault="00316C83">
            <w:pPr>
              <w:pStyle w:val="TableParagraph"/>
              <w:spacing w:line="251" w:lineRule="exact"/>
              <w:ind w:left="5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իրավունք</w:t>
            </w:r>
            <w:r>
              <w:rPr>
                <w:spacing w:val="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ունի</w:t>
            </w:r>
            <w:r>
              <w:rPr>
                <w:spacing w:val="76"/>
                <w:w w:val="1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Մատակարարից</w:t>
            </w:r>
            <w:r>
              <w:rPr>
                <w:spacing w:val="2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գանձել</w:t>
            </w:r>
            <w:r>
              <w:rPr>
                <w:spacing w:val="76"/>
                <w:w w:val="15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0,13%</w:t>
            </w:r>
          </w:p>
          <w:p w:rsidR="00AC4B12" w:rsidRDefault="00316C83">
            <w:pPr>
              <w:pStyle w:val="TableParagraph"/>
              <w:tabs>
                <w:tab w:val="left" w:pos="4215"/>
              </w:tabs>
              <w:ind w:left="50" w:right="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տույժ՝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թերի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գնից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ուշացման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ամեն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օրվա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համար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մինչև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պարտականությունների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փաստացի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կատարումը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բայց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ոչ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ավել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քան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ընդհանուր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գումարի</w:t>
            </w:r>
            <w:r>
              <w:rPr>
                <w:sz w:val="24"/>
                <w:szCs w:val="24"/>
              </w:rPr>
              <w:t xml:space="preserve"> 10%-</w:t>
            </w:r>
            <w:r>
              <w:rPr>
                <w:sz w:val="24"/>
                <w:szCs w:val="24"/>
              </w:rPr>
              <w:t>ից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:rsidR="00AC4B12" w:rsidRDefault="00316C83">
            <w:pPr>
              <w:pStyle w:val="TableParagraph"/>
              <w:spacing w:line="251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взыскать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Поставщика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пени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размере</w:t>
            </w:r>
          </w:p>
          <w:p w:rsidR="00AC4B12" w:rsidRDefault="00316C83">
            <w:pPr>
              <w:pStyle w:val="TableParagraph"/>
              <w:ind w:left="106" w:right="49"/>
              <w:jc w:val="both"/>
              <w:rPr>
                <w:sz w:val="24"/>
              </w:rPr>
            </w:pPr>
            <w:r>
              <w:rPr>
                <w:sz w:val="24"/>
              </w:rPr>
              <w:t>0.13 % от стоимости, не поставленного в срок Товара за каждый день просрочки до фактического исполнения обязательства, но не более 10% от общей суммы Товара.</w:t>
            </w:r>
          </w:p>
        </w:tc>
      </w:tr>
      <w:tr w:rsidR="00AC4B12">
        <w:trPr>
          <w:trHeight w:val="2213"/>
        </w:trPr>
        <w:tc>
          <w:tcPr>
            <w:tcW w:w="5503" w:type="dxa"/>
          </w:tcPr>
          <w:p w:rsidR="00AC4B12" w:rsidRDefault="00316C83">
            <w:pPr>
              <w:pStyle w:val="TableParagraph"/>
              <w:spacing w:before="128"/>
              <w:ind w:left="50" w:right="107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7.2. </w:t>
            </w:r>
            <w:r>
              <w:rPr>
                <w:sz w:val="24"/>
                <w:szCs w:val="24"/>
              </w:rPr>
              <w:t>Մատակարարված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դիմաց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վճարման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ուշացման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դեպքում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իրավունք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ունի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գնորդից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գանձել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0,13% </w:t>
            </w:r>
            <w:r>
              <w:rPr>
                <w:sz w:val="24"/>
                <w:szCs w:val="24"/>
              </w:rPr>
              <w:t>տույժ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չվճարված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գումարի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չափով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ուշացման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ամեն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օրվա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համար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բայց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ոչ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ավել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քան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ընդհանուր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գումարի</w:t>
            </w:r>
            <w:r>
              <w:rPr>
                <w:sz w:val="24"/>
                <w:szCs w:val="24"/>
              </w:rPr>
              <w:t xml:space="preserve"> 10%-</w:t>
            </w:r>
            <w:r>
              <w:rPr>
                <w:sz w:val="24"/>
                <w:szCs w:val="24"/>
              </w:rPr>
              <w:t>ից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:rsidR="00AC4B12" w:rsidRDefault="00316C83">
            <w:pPr>
              <w:pStyle w:val="TableParagraph"/>
              <w:spacing w:before="128"/>
              <w:ind w:left="106" w:right="49" w:firstLine="566"/>
              <w:jc w:val="both"/>
              <w:rPr>
                <w:sz w:val="24"/>
              </w:rPr>
            </w:pPr>
            <w:r>
              <w:rPr>
                <w:sz w:val="24"/>
              </w:rPr>
              <w:t>7.2. В случае просрочки оплаты поставленного Товара Поставщик в праве взыскать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Покупателя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пени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размере</w:t>
            </w:r>
          </w:p>
          <w:p w:rsidR="00AC4B12" w:rsidRDefault="00316C83">
            <w:pPr>
              <w:pStyle w:val="TableParagraph"/>
              <w:ind w:left="106" w:right="49"/>
              <w:jc w:val="both"/>
              <w:rPr>
                <w:sz w:val="24"/>
              </w:rPr>
            </w:pPr>
            <w:r>
              <w:rPr>
                <w:sz w:val="24"/>
              </w:rPr>
              <w:t>0.13 % от неоплаченной суммы, за каждый день просрочки, но 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 10% от общей суммы Товара.</w:t>
            </w:r>
          </w:p>
        </w:tc>
      </w:tr>
      <w:tr w:rsidR="00AC4B12">
        <w:trPr>
          <w:trHeight w:val="2054"/>
        </w:trPr>
        <w:tc>
          <w:tcPr>
            <w:tcW w:w="5503" w:type="dxa"/>
          </w:tcPr>
          <w:p w:rsidR="00AC4B12" w:rsidRDefault="00316C83">
            <w:pPr>
              <w:pStyle w:val="TableParagraph"/>
              <w:tabs>
                <w:tab w:val="left" w:pos="1979"/>
                <w:tab w:val="left" w:pos="3483"/>
                <w:tab w:val="left" w:pos="3893"/>
              </w:tabs>
              <w:spacing w:before="129"/>
              <w:ind w:left="50" w:right="108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7.3. </w:t>
            </w:r>
            <w:r>
              <w:rPr>
                <w:sz w:val="24"/>
                <w:szCs w:val="24"/>
              </w:rPr>
              <w:t>Տույժերի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վճարումը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Կողմերին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չի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ազատում</w:t>
            </w:r>
            <w:r>
              <w:rPr>
                <w:sz w:val="24"/>
                <w:szCs w:val="24"/>
              </w:rPr>
              <w:tab/>
            </w:r>
            <w:r>
              <w:rPr>
                <w:spacing w:val="-4"/>
                <w:sz w:val="24"/>
                <w:szCs w:val="24"/>
              </w:rPr>
              <w:t>իրենց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պայմանագրային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պարտավորությունների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ամբողջական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կատարումից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խախտումները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վերացնելու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պարտավորություններից</w:t>
            </w:r>
            <w:r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:rsidR="00AC4B12" w:rsidRDefault="00316C83">
            <w:pPr>
              <w:pStyle w:val="TableParagraph"/>
              <w:spacing w:before="129"/>
              <w:ind w:left="106" w:right="48" w:firstLine="566"/>
              <w:jc w:val="both"/>
              <w:rPr>
                <w:sz w:val="24"/>
              </w:rPr>
            </w:pPr>
            <w:r>
              <w:rPr>
                <w:sz w:val="24"/>
              </w:rPr>
              <w:t>7.3 Оплата штрафов не освобождает стороны от исполнения договорных обязательств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полностью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обязательство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 устранению нарушений.</w:t>
            </w:r>
          </w:p>
        </w:tc>
      </w:tr>
      <w:tr w:rsidR="00AC4B12">
        <w:trPr>
          <w:trHeight w:val="789"/>
        </w:trPr>
        <w:tc>
          <w:tcPr>
            <w:tcW w:w="5503" w:type="dxa"/>
          </w:tcPr>
          <w:p w:rsidR="00AC4B12" w:rsidRDefault="00AC4B12">
            <w:pPr>
              <w:pStyle w:val="TableParagraph"/>
              <w:spacing w:before="11"/>
              <w:rPr>
                <w:rFonts w:ascii="Times New Roman"/>
                <w:sz w:val="24"/>
              </w:rPr>
            </w:pPr>
          </w:p>
          <w:p w:rsidR="00AC4B12" w:rsidRDefault="00316C83">
            <w:pPr>
              <w:pStyle w:val="TableParagraph"/>
              <w:ind w:left="80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8.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Պայմանագրի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գործողության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ժամկետը</w:t>
            </w:r>
          </w:p>
        </w:tc>
        <w:tc>
          <w:tcPr>
            <w:tcW w:w="4762" w:type="dxa"/>
          </w:tcPr>
          <w:p w:rsidR="00AC4B12" w:rsidRDefault="00AC4B12">
            <w:pPr>
              <w:pStyle w:val="TableParagraph"/>
              <w:spacing w:before="11"/>
              <w:rPr>
                <w:rFonts w:ascii="Times New Roman"/>
                <w:sz w:val="24"/>
              </w:rPr>
            </w:pPr>
          </w:p>
          <w:p w:rsidR="00AC4B12" w:rsidRDefault="00316C83">
            <w:pPr>
              <w:pStyle w:val="TableParagraph"/>
              <w:ind w:left="1302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Договора</w:t>
            </w:r>
          </w:p>
        </w:tc>
      </w:tr>
      <w:tr w:rsidR="00AC4B12">
        <w:trPr>
          <w:trHeight w:val="1423"/>
        </w:trPr>
        <w:tc>
          <w:tcPr>
            <w:tcW w:w="5503" w:type="dxa"/>
          </w:tcPr>
          <w:p w:rsidR="00AC4B12" w:rsidRDefault="00316C83">
            <w:pPr>
              <w:pStyle w:val="TableParagraph"/>
              <w:spacing w:before="128"/>
              <w:ind w:left="50" w:right="104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8.1. </w:t>
            </w:r>
            <w:r>
              <w:rPr>
                <w:sz w:val="24"/>
                <w:szCs w:val="24"/>
              </w:rPr>
              <w:t>Պայմանագիրն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ուժի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մեջ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մտնում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կողմերի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ստորագրման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պահից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գործում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մինչև</w:t>
            </w:r>
            <w:r>
              <w:rPr>
                <w:sz w:val="24"/>
                <w:szCs w:val="24"/>
              </w:rPr>
              <w:t xml:space="preserve"> 31.12.2023 </w:t>
            </w:r>
            <w:r>
              <w:rPr>
                <w:sz w:val="24"/>
                <w:szCs w:val="24"/>
              </w:rPr>
              <w:t>թվականը։</w:t>
            </w:r>
          </w:p>
        </w:tc>
        <w:tc>
          <w:tcPr>
            <w:tcW w:w="4762" w:type="dxa"/>
          </w:tcPr>
          <w:p w:rsidR="00AC4B12" w:rsidRDefault="00316C83">
            <w:pPr>
              <w:pStyle w:val="TableParagraph"/>
              <w:spacing w:before="128"/>
              <w:ind w:left="106" w:right="50" w:firstLine="566"/>
              <w:jc w:val="both"/>
              <w:rPr>
                <w:sz w:val="24"/>
              </w:rPr>
            </w:pPr>
            <w:r>
              <w:rPr>
                <w:sz w:val="24"/>
              </w:rPr>
              <w:t>8.1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Договор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вступает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силу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момента его подписания сторонами и действует до 31.12.2023 года.</w:t>
            </w:r>
          </w:p>
        </w:tc>
      </w:tr>
      <w:tr w:rsidR="00AC4B12">
        <w:trPr>
          <w:trHeight w:val="3634"/>
        </w:trPr>
        <w:tc>
          <w:tcPr>
            <w:tcW w:w="5503" w:type="dxa"/>
          </w:tcPr>
          <w:p w:rsidR="00AC4B12" w:rsidRDefault="00AC4B12">
            <w:pPr>
              <w:pStyle w:val="TableParagraph"/>
              <w:spacing w:before="11"/>
              <w:rPr>
                <w:rFonts w:ascii="Times New Roman"/>
                <w:sz w:val="24"/>
              </w:rPr>
            </w:pPr>
          </w:p>
          <w:p w:rsidR="00AC4B12" w:rsidRDefault="00316C83">
            <w:pPr>
              <w:pStyle w:val="TableParagraph"/>
              <w:numPr>
                <w:ilvl w:val="1"/>
                <w:numId w:val="2"/>
              </w:numPr>
              <w:tabs>
                <w:tab w:val="left" w:pos="1354"/>
              </w:tabs>
              <w:ind w:right="109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Սույն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պայմանգիրը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կարող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վաղաժամկետ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լուծվել</w:t>
            </w:r>
            <w:r>
              <w:rPr>
                <w:sz w:val="24"/>
                <w:szCs w:val="24"/>
              </w:rPr>
              <w:t>.</w:t>
            </w:r>
          </w:p>
          <w:p w:rsidR="00AC4B12" w:rsidRDefault="00316C83">
            <w:pPr>
              <w:pStyle w:val="TableParagraph"/>
              <w:numPr>
                <w:ilvl w:val="2"/>
                <w:numId w:val="2"/>
              </w:numPr>
              <w:tabs>
                <w:tab w:val="left" w:pos="769"/>
              </w:tabs>
              <w:spacing w:line="315" w:lineRule="exact"/>
              <w:ind w:left="768" w:hanging="15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կողմերի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գրավոր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համաձայնությամբ</w:t>
            </w:r>
            <w:r>
              <w:rPr>
                <w:spacing w:val="-2"/>
                <w:sz w:val="24"/>
                <w:szCs w:val="24"/>
              </w:rPr>
              <w:t>,</w:t>
            </w:r>
          </w:p>
          <w:p w:rsidR="00AC4B12" w:rsidRDefault="00316C83">
            <w:pPr>
              <w:pStyle w:val="TableParagraph"/>
              <w:numPr>
                <w:ilvl w:val="2"/>
                <w:numId w:val="2"/>
              </w:numPr>
              <w:tabs>
                <w:tab w:val="left" w:pos="1399"/>
                <w:tab w:val="left" w:pos="1400"/>
                <w:tab w:val="left" w:pos="2589"/>
                <w:tab w:val="left" w:pos="4716"/>
              </w:tabs>
              <w:spacing w:before="1"/>
              <w:ind w:right="105" w:firstLine="626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սույն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Պայմանագրի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կողմի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նախաձեռնությամբ</w:t>
            </w:r>
            <w:r>
              <w:rPr>
                <w:sz w:val="24"/>
                <w:szCs w:val="24"/>
              </w:rPr>
              <w:t xml:space="preserve">` </w:t>
            </w:r>
            <w:r>
              <w:rPr>
                <w:sz w:val="24"/>
                <w:szCs w:val="24"/>
              </w:rPr>
              <w:t>միակողմանի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կարգով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եթե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մյուս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խախտել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պայմանագրային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պարտավորությունները</w:t>
            </w:r>
            <w:r>
              <w:rPr>
                <w:spacing w:val="-2"/>
                <w:sz w:val="24"/>
                <w:szCs w:val="24"/>
              </w:rPr>
              <w:t>,</w:t>
            </w:r>
          </w:p>
          <w:p w:rsidR="00AC4B12" w:rsidRDefault="00316C83">
            <w:pPr>
              <w:pStyle w:val="TableParagraph"/>
              <w:numPr>
                <w:ilvl w:val="2"/>
                <w:numId w:val="2"/>
              </w:numPr>
              <w:tabs>
                <w:tab w:val="left" w:pos="761"/>
              </w:tabs>
              <w:spacing w:before="1"/>
              <w:ind w:right="107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ՀՀ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գործող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օրենսդրությամբ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նախատեսված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այլ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դեպքերում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:rsidR="00AC4B12" w:rsidRDefault="00AC4B12">
            <w:pPr>
              <w:pStyle w:val="TableParagraph"/>
              <w:spacing w:before="11"/>
              <w:rPr>
                <w:rFonts w:ascii="Times New Roman"/>
                <w:sz w:val="24"/>
              </w:rPr>
            </w:pPr>
          </w:p>
          <w:p w:rsidR="00AC4B12" w:rsidRDefault="00316C83">
            <w:pPr>
              <w:pStyle w:val="TableParagraph"/>
              <w:ind w:left="106" w:right="50" w:firstLine="566"/>
              <w:jc w:val="both"/>
              <w:rPr>
                <w:sz w:val="24"/>
              </w:rPr>
            </w:pPr>
            <w:r>
              <w:rPr>
                <w:sz w:val="24"/>
              </w:rPr>
              <w:t>8.2. Настоящий Договор может быть расторгнут досрочно:</w:t>
            </w:r>
          </w:p>
          <w:p w:rsidR="00AC4B12" w:rsidRDefault="00316C83">
            <w:pPr>
              <w:pStyle w:val="TableParagraph"/>
              <w:spacing w:line="315" w:lineRule="exact"/>
              <w:ind w:left="673"/>
              <w:jc w:val="both"/>
              <w:rPr>
                <w:sz w:val="24"/>
              </w:rPr>
            </w:pPr>
            <w:r>
              <w:rPr>
                <w:sz w:val="24"/>
              </w:rPr>
              <w:t>-по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письменному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согласию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сторон;</w:t>
            </w:r>
          </w:p>
          <w:p w:rsidR="00AC4B12" w:rsidRDefault="00316C83">
            <w:pPr>
              <w:pStyle w:val="TableParagraph"/>
              <w:spacing w:before="1"/>
              <w:ind w:left="106" w:right="47" w:firstLine="566"/>
              <w:jc w:val="both"/>
              <w:rPr>
                <w:sz w:val="24"/>
              </w:rPr>
            </w:pPr>
            <w:r>
              <w:rPr>
                <w:sz w:val="24"/>
              </w:rPr>
              <w:t>-по инициативе стороны настоящего Договора в одностороннем порядке – в случае нарушения другой стороной обязательств по настоящему Договору;</w:t>
            </w:r>
          </w:p>
          <w:p w:rsidR="00AC4B12" w:rsidRDefault="00316C83">
            <w:pPr>
              <w:pStyle w:val="TableParagraph"/>
              <w:spacing w:before="1"/>
              <w:ind w:left="106" w:right="52" w:firstLine="566"/>
              <w:jc w:val="both"/>
              <w:rPr>
                <w:sz w:val="24"/>
              </w:rPr>
            </w:pPr>
            <w:r>
              <w:rPr>
                <w:sz w:val="24"/>
              </w:rPr>
              <w:t>-в иных случаях, предусмотр</w:t>
            </w:r>
            <w:r>
              <w:rPr>
                <w:sz w:val="24"/>
              </w:rPr>
              <w:t>енных действующим законодательством РА.</w:t>
            </w:r>
          </w:p>
        </w:tc>
      </w:tr>
      <w:tr w:rsidR="00AC4B12">
        <w:trPr>
          <w:trHeight w:val="947"/>
        </w:trPr>
        <w:tc>
          <w:tcPr>
            <w:tcW w:w="5503" w:type="dxa"/>
          </w:tcPr>
          <w:p w:rsidR="00AC4B12" w:rsidRDefault="00AC4B12">
            <w:pPr>
              <w:pStyle w:val="TableParagraph"/>
              <w:rPr>
                <w:rFonts w:ascii="Times New Roman"/>
                <w:sz w:val="24"/>
              </w:rPr>
            </w:pPr>
          </w:p>
          <w:p w:rsidR="00AC4B12" w:rsidRDefault="00316C83">
            <w:pPr>
              <w:pStyle w:val="TableParagraph"/>
              <w:spacing w:before="169"/>
              <w:ind w:left="150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9.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Վեճերի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լուծուման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կարգը</w:t>
            </w:r>
          </w:p>
        </w:tc>
        <w:tc>
          <w:tcPr>
            <w:tcW w:w="4762" w:type="dxa"/>
          </w:tcPr>
          <w:p w:rsidR="00AC4B12" w:rsidRDefault="00AC4B12">
            <w:pPr>
              <w:pStyle w:val="TableParagraph"/>
              <w:rPr>
                <w:rFonts w:ascii="Times New Roman"/>
                <w:sz w:val="24"/>
              </w:rPr>
            </w:pPr>
          </w:p>
          <w:p w:rsidR="00AC4B12" w:rsidRDefault="00316C83">
            <w:pPr>
              <w:pStyle w:val="TableParagraph"/>
              <w:tabs>
                <w:tab w:val="left" w:pos="1637"/>
              </w:tabs>
              <w:spacing w:before="169"/>
              <w:ind w:left="788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Порядок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разрешения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споров</w:t>
            </w:r>
          </w:p>
        </w:tc>
      </w:tr>
      <w:tr w:rsidR="00AC4B12">
        <w:trPr>
          <w:trHeight w:val="1071"/>
        </w:trPr>
        <w:tc>
          <w:tcPr>
            <w:tcW w:w="5503" w:type="dxa"/>
          </w:tcPr>
          <w:p w:rsidR="00AC4B12" w:rsidRDefault="00316C83">
            <w:pPr>
              <w:pStyle w:val="TableParagraph"/>
              <w:spacing w:before="108" w:line="310" w:lineRule="atLeast"/>
              <w:ind w:left="50" w:right="109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9.1. </w:t>
            </w:r>
            <w:r>
              <w:rPr>
                <w:sz w:val="24"/>
                <w:szCs w:val="24"/>
              </w:rPr>
              <w:t>Սույն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Պայմանագրից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ծագած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վեճերը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Կողմերի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միջև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կարգավորվում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են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բանակցային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ճանապարհով</w:t>
            </w:r>
            <w:r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:rsidR="00AC4B12" w:rsidRDefault="00316C83">
            <w:pPr>
              <w:pStyle w:val="TableParagraph"/>
              <w:spacing w:before="108" w:line="310" w:lineRule="atLeast"/>
              <w:ind w:left="106" w:right="51" w:firstLine="566"/>
              <w:jc w:val="both"/>
              <w:rPr>
                <w:sz w:val="24"/>
              </w:rPr>
            </w:pPr>
            <w:r>
              <w:rPr>
                <w:sz w:val="24"/>
              </w:rPr>
              <w:t>9.1.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возникшие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настоящему Договору, регулируются сторонами путем </w:t>
            </w:r>
            <w:r>
              <w:rPr>
                <w:spacing w:val="-2"/>
                <w:sz w:val="24"/>
              </w:rPr>
              <w:t>переговоров.</w:t>
            </w:r>
          </w:p>
        </w:tc>
      </w:tr>
    </w:tbl>
    <w:p w:rsidR="00AC4B12" w:rsidRDefault="00AC4B12">
      <w:pPr>
        <w:spacing w:line="310" w:lineRule="atLeast"/>
        <w:jc w:val="both"/>
        <w:rPr>
          <w:sz w:val="24"/>
        </w:rPr>
        <w:sectPr w:rsidR="00AC4B12">
          <w:type w:val="continuous"/>
          <w:pgSz w:w="11910" w:h="16840"/>
          <w:pgMar w:top="740" w:right="280" w:bottom="1097" w:left="40" w:header="708" w:footer="708" w:gutter="0"/>
          <w:cols w:space="720"/>
        </w:sectPr>
      </w:pPr>
    </w:p>
    <w:tbl>
      <w:tblPr>
        <w:tblStyle w:val="TableNormal"/>
        <w:tblW w:w="0" w:type="auto"/>
        <w:tblInd w:w="702" w:type="dxa"/>
        <w:tblLayout w:type="fixed"/>
        <w:tblLook w:val="01E0" w:firstRow="1" w:lastRow="1" w:firstColumn="1" w:lastColumn="1" w:noHBand="0" w:noVBand="0"/>
      </w:tblPr>
      <w:tblGrid>
        <w:gridCol w:w="5503"/>
        <w:gridCol w:w="4764"/>
      </w:tblGrid>
      <w:tr w:rsidR="00AC4B12">
        <w:trPr>
          <w:trHeight w:val="1704"/>
        </w:trPr>
        <w:tc>
          <w:tcPr>
            <w:tcW w:w="5503" w:type="dxa"/>
          </w:tcPr>
          <w:p w:rsidR="00AC4B12" w:rsidRDefault="00316C83">
            <w:pPr>
              <w:pStyle w:val="TableParagraph"/>
              <w:spacing w:line="251" w:lineRule="exact"/>
              <w:ind w:left="6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9.2.</w:t>
            </w:r>
            <w:r>
              <w:rPr>
                <w:spacing w:val="31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Բանակցային</w:t>
            </w:r>
            <w:r>
              <w:rPr>
                <w:spacing w:val="32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ճանապարհով</w:t>
            </w:r>
            <w:r>
              <w:rPr>
                <w:spacing w:val="31"/>
                <w:sz w:val="24"/>
                <w:szCs w:val="24"/>
              </w:rPr>
              <w:t xml:space="preserve">  </w:t>
            </w:r>
            <w:r>
              <w:rPr>
                <w:spacing w:val="-2"/>
                <w:sz w:val="24"/>
                <w:szCs w:val="24"/>
              </w:rPr>
              <w:t>վեճերի</w:t>
            </w:r>
          </w:p>
          <w:p w:rsidR="00AC4B12" w:rsidRDefault="00316C83">
            <w:pPr>
              <w:pStyle w:val="TableParagraph"/>
              <w:ind w:left="50" w:right="1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չկարգավորման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դեպքում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վեճերը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լուծվում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են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դատական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կարգով</w:t>
            </w:r>
            <w:r>
              <w:rPr>
                <w:sz w:val="24"/>
                <w:szCs w:val="24"/>
              </w:rPr>
              <w:t xml:space="preserve">` </w:t>
            </w:r>
            <w:r>
              <w:rPr>
                <w:sz w:val="24"/>
                <w:szCs w:val="24"/>
              </w:rPr>
              <w:t>ՀՀ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գործող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օրենսդրությանը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համապատասխան</w:t>
            </w:r>
            <w:r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4764" w:type="dxa"/>
          </w:tcPr>
          <w:p w:rsidR="00AC4B12" w:rsidRDefault="00316C83">
            <w:pPr>
              <w:pStyle w:val="TableParagraph"/>
              <w:spacing w:line="251" w:lineRule="exact"/>
              <w:ind w:left="673"/>
              <w:jc w:val="both"/>
              <w:rPr>
                <w:sz w:val="24"/>
              </w:rPr>
            </w:pPr>
            <w:r>
              <w:rPr>
                <w:sz w:val="24"/>
              </w:rPr>
              <w:t>9.2.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z w:val="24"/>
              </w:rPr>
              <w:t>случае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z w:val="24"/>
              </w:rPr>
              <w:t>не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урегулирования</w:t>
            </w:r>
          </w:p>
          <w:p w:rsidR="00AC4B12" w:rsidRDefault="00316C83">
            <w:pPr>
              <w:pStyle w:val="TableParagraph"/>
              <w:tabs>
                <w:tab w:val="left" w:pos="2305"/>
                <w:tab w:val="left" w:pos="3224"/>
              </w:tabs>
              <w:ind w:left="106" w:right="5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споров путем переговоров, споры разрешаются в судебном порядке, в </w:t>
            </w: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действующим </w:t>
            </w:r>
            <w:r>
              <w:rPr>
                <w:sz w:val="24"/>
              </w:rPr>
              <w:t>законодательством РА.</w:t>
            </w:r>
          </w:p>
        </w:tc>
      </w:tr>
      <w:tr w:rsidR="00AC4B12">
        <w:trPr>
          <w:trHeight w:val="632"/>
        </w:trPr>
        <w:tc>
          <w:tcPr>
            <w:tcW w:w="5503" w:type="dxa"/>
          </w:tcPr>
          <w:p w:rsidR="00AC4B12" w:rsidRDefault="00316C83">
            <w:pPr>
              <w:pStyle w:val="TableParagraph"/>
              <w:spacing w:before="130"/>
              <w:ind w:right="137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Գաղտնիություն</w:t>
            </w:r>
          </w:p>
        </w:tc>
        <w:tc>
          <w:tcPr>
            <w:tcW w:w="4764" w:type="dxa"/>
          </w:tcPr>
          <w:p w:rsidR="00AC4B12" w:rsidRDefault="00316C83">
            <w:pPr>
              <w:pStyle w:val="TableParagraph"/>
              <w:spacing w:before="130"/>
              <w:ind w:left="1450"/>
              <w:rPr>
                <w:sz w:val="24"/>
              </w:rPr>
            </w:pPr>
            <w:r>
              <w:rPr>
                <w:sz w:val="24"/>
              </w:rPr>
              <w:t>10.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Конфиденциальность</w:t>
            </w:r>
          </w:p>
        </w:tc>
      </w:tr>
      <w:tr w:rsidR="00AC4B12">
        <w:trPr>
          <w:trHeight w:val="2686"/>
        </w:trPr>
        <w:tc>
          <w:tcPr>
            <w:tcW w:w="5503" w:type="dxa"/>
          </w:tcPr>
          <w:p w:rsidR="00AC4B12" w:rsidRDefault="00316C83">
            <w:pPr>
              <w:pStyle w:val="TableParagraph"/>
              <w:tabs>
                <w:tab w:val="left" w:pos="2738"/>
              </w:tabs>
              <w:spacing w:before="128"/>
              <w:ind w:left="50" w:right="105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10.1. </w:t>
            </w:r>
            <w:r>
              <w:rPr>
                <w:sz w:val="24"/>
                <w:szCs w:val="24"/>
              </w:rPr>
              <w:t>Կողմերը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պարտավորվում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են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չհրապարակել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այն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տեղեկատվությունը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որն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իրենց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հայտնի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դարձել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սույն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Պայմանագրով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նախատեսված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պարտավորությունների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կատարման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ընթացքում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բացառությամբ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գործող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օրենսդրությամբ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նախատեսված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դեպքերի</w:t>
            </w:r>
            <w:r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4764" w:type="dxa"/>
          </w:tcPr>
          <w:p w:rsidR="00AC4B12" w:rsidRDefault="00316C83">
            <w:pPr>
              <w:pStyle w:val="TableParagraph"/>
              <w:tabs>
                <w:tab w:val="left" w:pos="2797"/>
              </w:tabs>
              <w:spacing w:before="128"/>
              <w:ind w:left="106" w:right="50" w:firstLine="566"/>
              <w:jc w:val="both"/>
              <w:rPr>
                <w:sz w:val="24"/>
              </w:rPr>
            </w:pPr>
            <w:r>
              <w:rPr>
                <w:sz w:val="24"/>
              </w:rPr>
              <w:t>10.1. Стороны обязуются не разглашать информацию, которая стала изве</w:t>
            </w:r>
            <w:r>
              <w:rPr>
                <w:sz w:val="24"/>
              </w:rPr>
              <w:t xml:space="preserve">стна им в течение исполнения своих </w:t>
            </w:r>
            <w:r>
              <w:rPr>
                <w:spacing w:val="-2"/>
                <w:sz w:val="24"/>
              </w:rPr>
              <w:t>обязанностей,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предусмотренных </w:t>
            </w:r>
            <w:r>
              <w:rPr>
                <w:sz w:val="24"/>
              </w:rPr>
              <w:t>настоящим Договором, за исключением случаев, предусмотренных действующим законодательством РА.</w:t>
            </w:r>
          </w:p>
        </w:tc>
      </w:tr>
      <w:tr w:rsidR="00AC4B12">
        <w:trPr>
          <w:trHeight w:val="790"/>
        </w:trPr>
        <w:tc>
          <w:tcPr>
            <w:tcW w:w="5503" w:type="dxa"/>
          </w:tcPr>
          <w:p w:rsidR="00AC4B12" w:rsidRDefault="00AC4B12">
            <w:pPr>
              <w:pStyle w:val="TableParagraph"/>
              <w:spacing w:before="11"/>
              <w:rPr>
                <w:rFonts w:ascii="Times New Roman"/>
                <w:sz w:val="24"/>
              </w:rPr>
            </w:pPr>
          </w:p>
          <w:p w:rsidR="00AC4B12" w:rsidRDefault="00316C83">
            <w:pPr>
              <w:pStyle w:val="TableParagraph"/>
              <w:ind w:right="144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Այլ</w:t>
            </w:r>
            <w:r>
              <w:rPr>
                <w:spacing w:val="5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պայմաններ</w:t>
            </w:r>
          </w:p>
        </w:tc>
        <w:tc>
          <w:tcPr>
            <w:tcW w:w="4764" w:type="dxa"/>
          </w:tcPr>
          <w:p w:rsidR="00AC4B12" w:rsidRDefault="00AC4B12">
            <w:pPr>
              <w:pStyle w:val="TableParagraph"/>
              <w:spacing w:before="11"/>
              <w:rPr>
                <w:rFonts w:ascii="Times New Roman"/>
                <w:sz w:val="24"/>
              </w:rPr>
            </w:pPr>
          </w:p>
          <w:p w:rsidR="00AC4B12" w:rsidRDefault="00316C83">
            <w:pPr>
              <w:pStyle w:val="TableParagraph"/>
              <w:ind w:left="1772"/>
              <w:rPr>
                <w:sz w:val="24"/>
              </w:rPr>
            </w:pPr>
            <w:r>
              <w:rPr>
                <w:sz w:val="24"/>
              </w:rPr>
              <w:t>11.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условия</w:t>
            </w:r>
          </w:p>
        </w:tc>
      </w:tr>
      <w:tr w:rsidR="00AC4B12">
        <w:trPr>
          <w:trHeight w:val="1896"/>
        </w:trPr>
        <w:tc>
          <w:tcPr>
            <w:tcW w:w="5503" w:type="dxa"/>
          </w:tcPr>
          <w:p w:rsidR="00AC4B12" w:rsidRDefault="00316C83">
            <w:pPr>
              <w:pStyle w:val="TableParagraph"/>
              <w:spacing w:before="130"/>
              <w:ind w:left="50" w:right="107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11.1. </w:t>
            </w:r>
            <w:r>
              <w:rPr>
                <w:sz w:val="24"/>
                <w:szCs w:val="24"/>
              </w:rPr>
              <w:t>Սույն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ցանկացած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լրացում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փոփոխություն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վավեր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եթե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այն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կատարված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գրավոր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համաձայնությամբ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ստորագրված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կնիքված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Կողմերի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կողմից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764" w:type="dxa"/>
          </w:tcPr>
          <w:p w:rsidR="00AC4B12" w:rsidRDefault="00316C83">
            <w:pPr>
              <w:pStyle w:val="TableParagraph"/>
              <w:spacing w:before="130"/>
              <w:ind w:left="106" w:right="52" w:firstLine="566"/>
              <w:jc w:val="both"/>
              <w:rPr>
                <w:sz w:val="24"/>
              </w:rPr>
            </w:pPr>
            <w:r>
              <w:rPr>
                <w:sz w:val="24"/>
              </w:rPr>
              <w:t>11.1. Любое изменение и дополнение к настоящему Договору действительно, если оно исполнено письменно, согласов</w:t>
            </w:r>
            <w:r>
              <w:rPr>
                <w:sz w:val="24"/>
              </w:rPr>
              <w:t>анно, подписано и скреплено печатями Сторон.</w:t>
            </w:r>
          </w:p>
        </w:tc>
      </w:tr>
      <w:tr w:rsidR="00AC4B12">
        <w:trPr>
          <w:trHeight w:val="1738"/>
        </w:trPr>
        <w:tc>
          <w:tcPr>
            <w:tcW w:w="5503" w:type="dxa"/>
          </w:tcPr>
          <w:p w:rsidR="00AC4B12" w:rsidRDefault="00316C83">
            <w:pPr>
              <w:pStyle w:val="TableParagraph"/>
              <w:spacing w:before="130"/>
              <w:ind w:left="50" w:right="108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11.2.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Սույն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ստորագրման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պահից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բոլոր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նախնական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բանակցությունները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նամակագրությունը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կնքման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հետ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կապված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դառնում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են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անվավեր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764" w:type="dxa"/>
          </w:tcPr>
          <w:p w:rsidR="00AC4B12" w:rsidRDefault="00316C83">
            <w:pPr>
              <w:pStyle w:val="TableParagraph"/>
              <w:spacing w:before="130"/>
              <w:ind w:left="106" w:right="52" w:firstLine="566"/>
              <w:jc w:val="both"/>
              <w:rPr>
                <w:sz w:val="24"/>
              </w:rPr>
            </w:pPr>
            <w:r>
              <w:rPr>
                <w:sz w:val="24"/>
              </w:rPr>
              <w:t>11.2. С момента подписания настоящего Договора все предварительные пе</w:t>
            </w:r>
            <w:r>
              <w:rPr>
                <w:sz w:val="24"/>
              </w:rPr>
              <w:t>реговоры и переписка, связанные с заключением Договора, утрачивают силу.</w:t>
            </w:r>
          </w:p>
        </w:tc>
      </w:tr>
      <w:tr w:rsidR="00AC4B12">
        <w:trPr>
          <w:trHeight w:val="2527"/>
        </w:trPr>
        <w:tc>
          <w:tcPr>
            <w:tcW w:w="5503" w:type="dxa"/>
          </w:tcPr>
          <w:p w:rsidR="00AC4B12" w:rsidRDefault="00AC4B12">
            <w:pPr>
              <w:pStyle w:val="TableParagraph"/>
              <w:spacing w:before="11"/>
              <w:rPr>
                <w:rFonts w:ascii="Times New Roman"/>
                <w:sz w:val="24"/>
              </w:rPr>
            </w:pPr>
          </w:p>
          <w:p w:rsidR="00AC4B12" w:rsidRDefault="00316C83">
            <w:pPr>
              <w:pStyle w:val="TableParagraph"/>
              <w:tabs>
                <w:tab w:val="left" w:pos="1244"/>
                <w:tab w:val="left" w:pos="1808"/>
                <w:tab w:val="left" w:pos="4925"/>
              </w:tabs>
              <w:ind w:left="50" w:right="105" w:firstLine="566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11.3.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Առանց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մյուս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գրավոր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համաձայնության</w:t>
            </w:r>
            <w:r>
              <w:rPr>
                <w:sz w:val="24"/>
                <w:szCs w:val="24"/>
              </w:rPr>
              <w:t xml:space="preserve">` </w:t>
            </w:r>
            <w:r>
              <w:rPr>
                <w:sz w:val="24"/>
                <w:szCs w:val="24"/>
              </w:rPr>
              <w:t>ոչ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իրավունք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չունի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Պայմանագրով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նախատեսված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իր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իրավունքներն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ու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պարտավորությունները</w:t>
            </w:r>
            <w:r>
              <w:rPr>
                <w:spacing w:val="-2"/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ab/>
            </w:r>
            <w:r>
              <w:rPr>
                <w:spacing w:val="-4"/>
                <w:sz w:val="24"/>
                <w:szCs w:val="24"/>
              </w:rPr>
              <w:t>դրա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բովանդակությունը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հարակից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փաստաթղթերը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փոխանցել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երրորդ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կողմին։</w:t>
            </w:r>
          </w:p>
        </w:tc>
        <w:tc>
          <w:tcPr>
            <w:tcW w:w="4764" w:type="dxa"/>
          </w:tcPr>
          <w:p w:rsidR="00AC4B12" w:rsidRDefault="00AC4B12">
            <w:pPr>
              <w:pStyle w:val="TableParagraph"/>
              <w:spacing w:before="11"/>
              <w:rPr>
                <w:rFonts w:ascii="Times New Roman"/>
                <w:sz w:val="24"/>
              </w:rPr>
            </w:pPr>
          </w:p>
          <w:p w:rsidR="00AC4B12" w:rsidRDefault="00316C83">
            <w:pPr>
              <w:pStyle w:val="TableParagraph"/>
              <w:ind w:left="106" w:right="49" w:firstLine="5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11.3. Ни одна сторона не вправе передавать свои права и обязательства по Договору, его содержание и сопутствующие документы третьей стороне без письменного согласия другой </w:t>
            </w:r>
            <w:r>
              <w:rPr>
                <w:spacing w:val="-2"/>
                <w:sz w:val="24"/>
              </w:rPr>
              <w:t>стороны.</w:t>
            </w:r>
          </w:p>
        </w:tc>
      </w:tr>
      <w:tr w:rsidR="00AC4B12">
        <w:trPr>
          <w:trHeight w:val="2809"/>
        </w:trPr>
        <w:tc>
          <w:tcPr>
            <w:tcW w:w="5503" w:type="dxa"/>
          </w:tcPr>
          <w:p w:rsidR="00AC4B12" w:rsidRDefault="00AC4B12">
            <w:pPr>
              <w:pStyle w:val="TableParagraph"/>
              <w:spacing w:before="11"/>
              <w:rPr>
                <w:rFonts w:ascii="Times New Roman"/>
                <w:sz w:val="24"/>
              </w:rPr>
            </w:pPr>
          </w:p>
          <w:p w:rsidR="00AC4B12" w:rsidRDefault="00316C83">
            <w:pPr>
              <w:pStyle w:val="TableParagraph"/>
              <w:tabs>
                <w:tab w:val="left" w:pos="3812"/>
              </w:tabs>
              <w:ind w:left="50" w:right="107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</w:t>
            </w:r>
            <w:r>
              <w:rPr>
                <w:sz w:val="24"/>
                <w:szCs w:val="24"/>
              </w:rPr>
              <w:t>երը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պարտավորվում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են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հնգօրյա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ժամկետում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գրավոր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տեղեկացնել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միմյանց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իրավաբանական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կամ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փաստացի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հասցեի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փոփոխության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բանկային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վավերապայմանների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փոփոխությունների</w:t>
            </w:r>
            <w:r>
              <w:rPr>
                <w:spacing w:val="-2"/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նախատեսվող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վերակազմակերպման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լուծարման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մասին։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Վերակազմավորման</w:t>
            </w:r>
            <w:r>
              <w:rPr>
                <w:spacing w:val="28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դեպքում</w:t>
            </w:r>
            <w:r>
              <w:rPr>
                <w:spacing w:val="29"/>
                <w:sz w:val="24"/>
                <w:szCs w:val="24"/>
              </w:rPr>
              <w:t xml:space="preserve">  </w:t>
            </w:r>
            <w:r>
              <w:rPr>
                <w:spacing w:val="-2"/>
                <w:sz w:val="24"/>
                <w:szCs w:val="24"/>
              </w:rPr>
              <w:t>Մատակարարը</w:t>
            </w:r>
          </w:p>
          <w:p w:rsidR="00AC4B12" w:rsidRDefault="00316C83">
            <w:pPr>
              <w:pStyle w:val="TableParagraph"/>
              <w:spacing w:before="1" w:line="289" w:lineRule="exact"/>
              <w:ind w:left="5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հնգօրյա</w:t>
            </w:r>
            <w:r>
              <w:rPr>
                <w:spacing w:val="2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ժամկետում</w:t>
            </w:r>
            <w:r>
              <w:rPr>
                <w:spacing w:val="2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պարտավորվում</w:t>
            </w:r>
            <w:r>
              <w:rPr>
                <w:spacing w:val="2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pacing w:val="2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Գնորդի</w:t>
            </w:r>
          </w:p>
        </w:tc>
        <w:tc>
          <w:tcPr>
            <w:tcW w:w="4764" w:type="dxa"/>
          </w:tcPr>
          <w:p w:rsidR="00AC4B12" w:rsidRDefault="00AC4B12">
            <w:pPr>
              <w:pStyle w:val="TableParagraph"/>
              <w:spacing w:before="11"/>
              <w:rPr>
                <w:rFonts w:ascii="Times New Roman"/>
                <w:sz w:val="24"/>
              </w:rPr>
            </w:pPr>
          </w:p>
          <w:p w:rsidR="00AC4B12" w:rsidRDefault="00316C83">
            <w:pPr>
              <w:pStyle w:val="TableParagraph"/>
              <w:ind w:left="106" w:right="50" w:firstLine="566"/>
              <w:jc w:val="both"/>
              <w:rPr>
                <w:sz w:val="24"/>
              </w:rPr>
            </w:pPr>
            <w:r>
              <w:rPr>
                <w:sz w:val="24"/>
              </w:rPr>
              <w:t>11.4. Стороны обязуются в пятидневный срок письменно уведомить друг друга об изменении юридического и/или фактического адреса, изменениях в банковских реквизитах, планируемой реорганизации и ликвидации. В случае реорганизации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Постав</w:t>
            </w:r>
            <w:r>
              <w:rPr>
                <w:sz w:val="24"/>
              </w:rPr>
              <w:t>щик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пятидневный</w:t>
            </w:r>
          </w:p>
          <w:p w:rsidR="00AC4B12" w:rsidRDefault="00316C83">
            <w:pPr>
              <w:pStyle w:val="TableParagraph"/>
              <w:spacing w:before="1" w:line="289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обязуется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подписать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Покупателем</w:t>
            </w:r>
          </w:p>
        </w:tc>
      </w:tr>
    </w:tbl>
    <w:p w:rsidR="00AC4B12" w:rsidRDefault="00AC4B12">
      <w:pPr>
        <w:spacing w:line="289" w:lineRule="exact"/>
        <w:jc w:val="both"/>
        <w:rPr>
          <w:sz w:val="24"/>
        </w:rPr>
        <w:sectPr w:rsidR="00AC4B12">
          <w:type w:val="continuous"/>
          <w:pgSz w:w="11910" w:h="16840"/>
          <w:pgMar w:top="740" w:right="280" w:bottom="791" w:left="40" w:header="708" w:footer="708" w:gutter="0"/>
          <w:cols w:space="720"/>
        </w:sectPr>
      </w:pPr>
    </w:p>
    <w:tbl>
      <w:tblPr>
        <w:tblStyle w:val="TableNormal"/>
        <w:tblW w:w="0" w:type="auto"/>
        <w:tblInd w:w="702" w:type="dxa"/>
        <w:tblLayout w:type="fixed"/>
        <w:tblLook w:val="01E0" w:firstRow="1" w:lastRow="1" w:firstColumn="1" w:lastColumn="1" w:noHBand="0" w:noVBand="0"/>
      </w:tblPr>
      <w:tblGrid>
        <w:gridCol w:w="5503"/>
        <w:gridCol w:w="4762"/>
      </w:tblGrid>
      <w:tr w:rsidR="00AC4B12">
        <w:trPr>
          <w:trHeight w:val="1053"/>
        </w:trPr>
        <w:tc>
          <w:tcPr>
            <w:tcW w:w="5503" w:type="dxa"/>
          </w:tcPr>
          <w:p w:rsidR="00AC4B12" w:rsidRDefault="00316C83">
            <w:pPr>
              <w:pStyle w:val="TableParagraph"/>
              <w:tabs>
                <w:tab w:val="left" w:pos="734"/>
                <w:tab w:val="left" w:pos="2221"/>
                <w:tab w:val="left" w:pos="3545"/>
              </w:tabs>
              <w:spacing w:line="251" w:lineRule="exact"/>
              <w:ind w:left="5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lastRenderedPageBreak/>
              <w:t>հետ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ստորագրել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լրացուցիչ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համաձայնագիր</w:t>
            </w:r>
            <w:r>
              <w:rPr>
                <w:spacing w:val="-2"/>
                <w:sz w:val="24"/>
                <w:szCs w:val="24"/>
              </w:rPr>
              <w:t>,</w:t>
            </w:r>
          </w:p>
          <w:p w:rsidR="00AC4B12" w:rsidRDefault="00316C83">
            <w:pPr>
              <w:pStyle w:val="TableParagraph"/>
              <w:tabs>
                <w:tab w:val="left" w:pos="1446"/>
                <w:tab w:val="left" w:pos="3130"/>
                <w:tab w:val="left" w:pos="4869"/>
              </w:tabs>
              <w:ind w:left="50" w:right="10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որում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կորոշվի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Կողմերի</w:t>
            </w:r>
            <w:r>
              <w:rPr>
                <w:sz w:val="24"/>
                <w:szCs w:val="24"/>
              </w:rPr>
              <w:tab/>
            </w:r>
            <w:r>
              <w:rPr>
                <w:spacing w:val="-4"/>
                <w:sz w:val="24"/>
                <w:szCs w:val="24"/>
              </w:rPr>
              <w:t>միջև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հարաբերությունների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կարգը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:rsidR="00AC4B12" w:rsidRDefault="00316C83">
            <w:pPr>
              <w:pStyle w:val="TableParagraph"/>
              <w:tabs>
                <w:tab w:val="left" w:pos="2057"/>
                <w:tab w:val="left" w:pos="3510"/>
                <w:tab w:val="left" w:pos="3829"/>
              </w:tabs>
              <w:spacing w:line="251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дополнительное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соглашение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котором</w:t>
            </w:r>
          </w:p>
          <w:p w:rsidR="00AC4B12" w:rsidRDefault="00316C83">
            <w:pPr>
              <w:pStyle w:val="TableParagraph"/>
              <w:tabs>
                <w:tab w:val="left" w:pos="1711"/>
                <w:tab w:val="left" w:pos="3830"/>
              </w:tabs>
              <w:ind w:left="106" w:right="49"/>
              <w:rPr>
                <w:sz w:val="24"/>
              </w:rPr>
            </w:pPr>
            <w:r>
              <w:rPr>
                <w:spacing w:val="-4"/>
                <w:sz w:val="24"/>
              </w:rPr>
              <w:t>будет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определен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порядок </w:t>
            </w:r>
            <w:r>
              <w:rPr>
                <w:sz w:val="24"/>
              </w:rPr>
              <w:t>взаимоотношений между Сторонами.</w:t>
            </w:r>
          </w:p>
        </w:tc>
      </w:tr>
      <w:tr w:rsidR="00AC4B12">
        <w:trPr>
          <w:trHeight w:val="2231"/>
        </w:trPr>
        <w:tc>
          <w:tcPr>
            <w:tcW w:w="5503" w:type="dxa"/>
          </w:tcPr>
          <w:p w:rsidR="00AC4B12" w:rsidRDefault="00316C83">
            <w:pPr>
              <w:pStyle w:val="TableParagraph"/>
              <w:spacing w:before="147"/>
              <w:ind w:left="50" w:right="104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․</w:t>
            </w:r>
            <w:r>
              <w:rPr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․ </w:t>
            </w:r>
            <w:r>
              <w:rPr>
                <w:sz w:val="24"/>
                <w:szCs w:val="24"/>
              </w:rPr>
              <w:t>Սույն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Պայմանագիրը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կազմված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հայերեն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ռուսերեն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լեզուներով</w:t>
            </w:r>
            <w:r>
              <w:rPr>
                <w:sz w:val="24"/>
                <w:szCs w:val="24"/>
              </w:rPr>
              <w:t>,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երեք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օրինակից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որոնք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ունեն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հավասար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իրավաբանական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ուժ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երկու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օրինակ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Գնորդին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մեկ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օրինակ՝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Մատակարարին</w:t>
            </w:r>
            <w:r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:rsidR="00AC4B12" w:rsidRDefault="00316C83">
            <w:pPr>
              <w:pStyle w:val="TableParagraph"/>
              <w:tabs>
                <w:tab w:val="left" w:pos="2313"/>
                <w:tab w:val="left" w:pos="4017"/>
              </w:tabs>
              <w:spacing w:before="147"/>
              <w:ind w:left="106" w:right="47" w:firstLine="566"/>
              <w:jc w:val="both"/>
              <w:rPr>
                <w:sz w:val="24"/>
              </w:rPr>
            </w:pPr>
            <w:r>
              <w:rPr>
                <w:sz w:val="24"/>
              </w:rPr>
              <w:t>11.5.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Настоящий Договор составлен на армянском и русском языках, в трех </w:t>
            </w:r>
            <w:r>
              <w:rPr>
                <w:spacing w:val="-2"/>
                <w:sz w:val="24"/>
              </w:rPr>
              <w:t>экземплярах,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которые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имеют </w:t>
            </w:r>
            <w:r>
              <w:rPr>
                <w:sz w:val="24"/>
              </w:rPr>
              <w:t xml:space="preserve">равноправную юридическую силу, два экземпляра Покупателю, один - </w:t>
            </w:r>
            <w:r>
              <w:rPr>
                <w:spacing w:val="-2"/>
                <w:sz w:val="24"/>
              </w:rPr>
              <w:t>Поставщику.</w:t>
            </w:r>
          </w:p>
        </w:tc>
      </w:tr>
      <w:tr w:rsidR="00AC4B12">
        <w:trPr>
          <w:trHeight w:val="1421"/>
        </w:trPr>
        <w:tc>
          <w:tcPr>
            <w:tcW w:w="5503" w:type="dxa"/>
          </w:tcPr>
          <w:p w:rsidR="00AC4B12" w:rsidRDefault="00316C83">
            <w:pPr>
              <w:pStyle w:val="TableParagraph"/>
              <w:tabs>
                <w:tab w:val="left" w:pos="2962"/>
              </w:tabs>
              <w:spacing w:before="128"/>
              <w:ind w:left="50" w:right="105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11.6.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№ 1 </w:t>
            </w:r>
            <w:r>
              <w:rPr>
                <w:sz w:val="24"/>
                <w:szCs w:val="24"/>
              </w:rPr>
              <w:t>և</w:t>
            </w:r>
            <w:r>
              <w:rPr>
                <w:sz w:val="24"/>
                <w:szCs w:val="24"/>
              </w:rPr>
              <w:t xml:space="preserve"> №2 </w:t>
            </w:r>
            <w:r>
              <w:rPr>
                <w:sz w:val="24"/>
                <w:szCs w:val="24"/>
              </w:rPr>
              <w:t>Հավելվածները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հանդիսանում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են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սույն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անբաժանելի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մասերը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:rsidR="00AC4B12" w:rsidRDefault="00316C83">
            <w:pPr>
              <w:pStyle w:val="TableParagraph"/>
              <w:spacing w:before="128"/>
              <w:ind w:left="106" w:right="48" w:firstLine="566"/>
              <w:jc w:val="both"/>
              <w:rPr>
                <w:sz w:val="24"/>
              </w:rPr>
            </w:pPr>
            <w:r>
              <w:rPr>
                <w:sz w:val="24"/>
              </w:rPr>
              <w:t>11.6.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Приложение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являются неотъемлемыми частями настоящего </w:t>
            </w:r>
            <w:r>
              <w:rPr>
                <w:spacing w:val="-2"/>
                <w:sz w:val="24"/>
              </w:rPr>
              <w:t>Договора.</w:t>
            </w:r>
          </w:p>
        </w:tc>
      </w:tr>
      <w:tr w:rsidR="00AC4B12">
        <w:trPr>
          <w:trHeight w:val="1325"/>
        </w:trPr>
        <w:tc>
          <w:tcPr>
            <w:tcW w:w="5503" w:type="dxa"/>
          </w:tcPr>
          <w:p w:rsidR="00AC4B12" w:rsidRDefault="00AC4B12">
            <w:pPr>
              <w:pStyle w:val="TableParagraph"/>
              <w:spacing w:before="11"/>
              <w:rPr>
                <w:rFonts w:ascii="Times New Roman"/>
                <w:sz w:val="24"/>
              </w:rPr>
            </w:pPr>
          </w:p>
          <w:p w:rsidR="00AC4B12" w:rsidRDefault="00316C83">
            <w:pPr>
              <w:pStyle w:val="TableParagraph"/>
              <w:ind w:left="485" w:right="451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Կողմերի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իրավաբանական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հասցեները</w:t>
            </w:r>
            <w:r>
              <w:rPr>
                <w:spacing w:val="-4"/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բանկային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վավերապայմանները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ստորագրությունները</w:t>
            </w:r>
          </w:p>
        </w:tc>
        <w:tc>
          <w:tcPr>
            <w:tcW w:w="4762" w:type="dxa"/>
          </w:tcPr>
          <w:p w:rsidR="00AC4B12" w:rsidRDefault="00AC4B12">
            <w:pPr>
              <w:pStyle w:val="TableParagraph"/>
              <w:spacing w:before="11"/>
              <w:rPr>
                <w:rFonts w:ascii="Times New Roman"/>
                <w:sz w:val="24"/>
              </w:rPr>
            </w:pPr>
          </w:p>
          <w:p w:rsidR="00AC4B12" w:rsidRDefault="00316C83">
            <w:pPr>
              <w:pStyle w:val="TableParagraph"/>
              <w:ind w:left="903" w:hanging="116"/>
              <w:rPr>
                <w:sz w:val="24"/>
              </w:rPr>
            </w:pPr>
            <w:r>
              <w:rPr>
                <w:spacing w:val="-2"/>
                <w:sz w:val="24"/>
              </w:rPr>
              <w:t>12.Юридические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адреса,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банковские </w:t>
            </w:r>
            <w:r>
              <w:rPr>
                <w:sz w:val="24"/>
              </w:rPr>
              <w:t>реквизиты и подписи сторон</w:t>
            </w:r>
          </w:p>
        </w:tc>
      </w:tr>
      <w:tr w:rsidR="00AC4B12">
        <w:trPr>
          <w:trHeight w:val="435"/>
        </w:trPr>
        <w:tc>
          <w:tcPr>
            <w:tcW w:w="5503" w:type="dxa"/>
          </w:tcPr>
          <w:p w:rsidR="00AC4B12" w:rsidRDefault="00316C83">
            <w:pPr>
              <w:pStyle w:val="TableParagraph"/>
              <w:spacing w:before="31"/>
              <w:ind w:left="654" w:right="147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</w:t>
            </w:r>
            <w:r>
              <w:rPr>
                <w:spacing w:val="-2"/>
                <w:sz w:val="24"/>
                <w:szCs w:val="24"/>
              </w:rPr>
              <w:t>Գնորդ</w:t>
            </w:r>
            <w:r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4762" w:type="dxa"/>
          </w:tcPr>
          <w:p w:rsidR="00AC4B12" w:rsidRDefault="00316C83">
            <w:pPr>
              <w:pStyle w:val="TableParagraph"/>
              <w:spacing w:before="31"/>
              <w:ind w:left="1983"/>
              <w:rPr>
                <w:sz w:val="24"/>
              </w:rPr>
            </w:pPr>
            <w:r>
              <w:rPr>
                <w:spacing w:val="-2"/>
                <w:sz w:val="24"/>
              </w:rPr>
              <w:t>«Покупатель»</w:t>
            </w:r>
          </w:p>
        </w:tc>
      </w:tr>
      <w:tr w:rsidR="00AC4B12">
        <w:trPr>
          <w:trHeight w:val="2904"/>
        </w:trPr>
        <w:tc>
          <w:tcPr>
            <w:tcW w:w="5503" w:type="dxa"/>
          </w:tcPr>
          <w:p w:rsidR="00AC4B12" w:rsidRDefault="00316C83">
            <w:pPr>
              <w:pStyle w:val="TableParagraph"/>
              <w:spacing w:before="30"/>
              <w:ind w:left="957" w:right="45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Հարավկովկասյան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երկաթուղի</w:t>
            </w:r>
            <w:r>
              <w:rPr>
                <w:sz w:val="24"/>
                <w:szCs w:val="24"/>
              </w:rPr>
              <w:t>»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ՓԲԸ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ՀՀ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ք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Երևան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Տիգրան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Մեծի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պող</w:t>
            </w:r>
            <w:r>
              <w:rPr>
                <w:sz w:val="24"/>
                <w:szCs w:val="24"/>
              </w:rPr>
              <w:t xml:space="preserve">. 50 </w:t>
            </w:r>
            <w:r>
              <w:rPr>
                <w:sz w:val="24"/>
                <w:szCs w:val="24"/>
              </w:rPr>
              <w:t>ՀՎՀՀ</w:t>
            </w:r>
            <w:r>
              <w:rPr>
                <w:sz w:val="24"/>
                <w:szCs w:val="24"/>
              </w:rPr>
              <w:t xml:space="preserve"> 00448268</w:t>
            </w:r>
          </w:p>
          <w:p w:rsidR="00AC4B12" w:rsidRDefault="00316C83">
            <w:pPr>
              <w:pStyle w:val="TableParagraph"/>
              <w:ind w:left="956" w:right="45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Բանկ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ՎՏԲ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>Հայաստան</w:t>
            </w:r>
            <w:r>
              <w:rPr>
                <w:sz w:val="24"/>
                <w:szCs w:val="24"/>
              </w:rPr>
              <w:t>»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ՓԲԸ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Էրեբունի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ճ</w:t>
            </w:r>
          </w:p>
          <w:p w:rsidR="00AC4B12" w:rsidRDefault="00316C83">
            <w:pPr>
              <w:pStyle w:val="TableParagraph"/>
              <w:spacing w:before="2"/>
              <w:ind w:left="654" w:right="1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Հ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Հ</w:t>
            </w:r>
            <w:r>
              <w:rPr>
                <w:spacing w:val="-2"/>
                <w:sz w:val="24"/>
                <w:szCs w:val="24"/>
              </w:rPr>
              <w:t xml:space="preserve"> 16041102326200</w:t>
            </w:r>
          </w:p>
        </w:tc>
        <w:tc>
          <w:tcPr>
            <w:tcW w:w="4762" w:type="dxa"/>
          </w:tcPr>
          <w:p w:rsidR="00AC4B12" w:rsidRDefault="00316C83">
            <w:pPr>
              <w:pStyle w:val="TableParagraph"/>
              <w:spacing w:before="30"/>
              <w:ind w:left="719" w:right="102"/>
              <w:jc w:val="center"/>
              <w:rPr>
                <w:sz w:val="24"/>
              </w:rPr>
            </w:pPr>
            <w:r>
              <w:rPr>
                <w:sz w:val="24"/>
              </w:rPr>
              <w:t>ЗАО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«Южно-Кавказская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железная</w:t>
            </w:r>
          </w:p>
          <w:p w:rsidR="00AC4B12" w:rsidRDefault="00316C83">
            <w:pPr>
              <w:pStyle w:val="TableParagraph"/>
              <w:spacing w:before="1"/>
              <w:ind w:left="157" w:right="10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дорога»</w:t>
            </w:r>
          </w:p>
          <w:p w:rsidR="00AC4B12" w:rsidRDefault="00316C83">
            <w:pPr>
              <w:pStyle w:val="TableParagraph"/>
              <w:spacing w:line="315" w:lineRule="exact"/>
              <w:ind w:left="723" w:right="102"/>
              <w:jc w:val="center"/>
              <w:rPr>
                <w:sz w:val="24"/>
              </w:rPr>
            </w:pPr>
            <w:r>
              <w:rPr>
                <w:sz w:val="24"/>
              </w:rPr>
              <w:t>РА,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Ереван,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проспект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Тигран </w:t>
            </w:r>
            <w:r>
              <w:rPr>
                <w:spacing w:val="-4"/>
                <w:sz w:val="24"/>
              </w:rPr>
              <w:t>Меца</w:t>
            </w:r>
          </w:p>
          <w:p w:rsidR="00AC4B12" w:rsidRDefault="00316C83">
            <w:pPr>
              <w:pStyle w:val="TableParagraph"/>
              <w:spacing w:line="315" w:lineRule="exact"/>
              <w:ind w:left="158" w:right="10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  <w:p w:rsidR="00AC4B12" w:rsidRDefault="00316C83">
            <w:pPr>
              <w:pStyle w:val="TableParagraph"/>
              <w:spacing w:before="1"/>
              <w:ind w:left="721" w:right="102"/>
              <w:jc w:val="center"/>
              <w:rPr>
                <w:sz w:val="24"/>
              </w:rPr>
            </w:pPr>
            <w:r>
              <w:rPr>
                <w:sz w:val="24"/>
              </w:rPr>
              <w:t>ИНН: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00448268</w:t>
            </w:r>
          </w:p>
          <w:p w:rsidR="00AC4B12" w:rsidRDefault="00316C83">
            <w:pPr>
              <w:pStyle w:val="TableParagraph"/>
              <w:spacing w:before="1" w:line="315" w:lineRule="exact"/>
              <w:ind w:left="723" w:right="101"/>
              <w:jc w:val="center"/>
              <w:rPr>
                <w:sz w:val="24"/>
              </w:rPr>
            </w:pPr>
            <w:r>
              <w:rPr>
                <w:sz w:val="24"/>
              </w:rPr>
              <w:t>ЗАО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«Банк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ВТБ-</w:t>
            </w:r>
            <w:r>
              <w:rPr>
                <w:spacing w:val="-2"/>
                <w:sz w:val="24"/>
              </w:rPr>
              <w:t>АРМЕНИЯ»</w:t>
            </w:r>
          </w:p>
          <w:p w:rsidR="00AC4B12" w:rsidRDefault="00316C83">
            <w:pPr>
              <w:pStyle w:val="TableParagraph"/>
              <w:ind w:left="1638" w:right="1012" w:firstLine="160"/>
              <w:rPr>
                <w:sz w:val="24"/>
              </w:rPr>
            </w:pPr>
            <w:r>
              <w:rPr>
                <w:sz w:val="24"/>
              </w:rPr>
              <w:t>филиал Эребуни р/с: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16041102326200</w:t>
            </w:r>
          </w:p>
        </w:tc>
      </w:tr>
      <w:tr w:rsidR="00AC4B12">
        <w:trPr>
          <w:trHeight w:val="1106"/>
        </w:trPr>
        <w:tc>
          <w:tcPr>
            <w:tcW w:w="5503" w:type="dxa"/>
          </w:tcPr>
          <w:p w:rsidR="00AC4B12" w:rsidRDefault="00AC4B12">
            <w:pPr>
              <w:pStyle w:val="TableParagraph"/>
              <w:spacing w:before="11"/>
              <w:rPr>
                <w:rFonts w:ascii="Times New Roman"/>
                <w:sz w:val="24"/>
              </w:rPr>
            </w:pPr>
          </w:p>
          <w:p w:rsidR="00AC4B12" w:rsidRDefault="00316C83">
            <w:pPr>
              <w:pStyle w:val="TableParagraph"/>
              <w:ind w:left="6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Գլխավոր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տնօրեն</w:t>
            </w:r>
            <w:r>
              <w:rPr>
                <w:spacing w:val="-2"/>
                <w:sz w:val="24"/>
                <w:szCs w:val="24"/>
              </w:rPr>
              <w:t>`</w:t>
            </w:r>
          </w:p>
          <w:p w:rsidR="00AC4B12" w:rsidRDefault="00316C83">
            <w:pPr>
              <w:pStyle w:val="TableParagraph"/>
              <w:tabs>
                <w:tab w:val="left" w:pos="5181"/>
              </w:tabs>
              <w:spacing w:before="1"/>
              <w:ind w:left="6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Ա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Վ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Մելնիկով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ab/>
            </w:r>
          </w:p>
        </w:tc>
        <w:tc>
          <w:tcPr>
            <w:tcW w:w="4762" w:type="dxa"/>
          </w:tcPr>
          <w:p w:rsidR="00AC4B12" w:rsidRDefault="00AC4B12">
            <w:pPr>
              <w:pStyle w:val="TableParagraph"/>
              <w:spacing w:before="11"/>
              <w:rPr>
                <w:rFonts w:ascii="Times New Roman"/>
                <w:sz w:val="24"/>
              </w:rPr>
            </w:pPr>
          </w:p>
          <w:p w:rsidR="00AC4B12" w:rsidRDefault="00316C83">
            <w:pPr>
              <w:pStyle w:val="TableParagraph"/>
              <w:ind w:left="673"/>
              <w:rPr>
                <w:sz w:val="24"/>
              </w:rPr>
            </w:pPr>
            <w:r>
              <w:rPr>
                <w:sz w:val="24"/>
              </w:rPr>
              <w:t>Генеральный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директор:</w:t>
            </w:r>
          </w:p>
          <w:p w:rsidR="00AC4B12" w:rsidRDefault="00316C83">
            <w:pPr>
              <w:pStyle w:val="TableParagraph"/>
              <w:tabs>
                <w:tab w:val="left" w:pos="4524"/>
              </w:tabs>
              <w:spacing w:before="1"/>
              <w:ind w:left="673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А.В. Мельников 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</w:p>
        </w:tc>
      </w:tr>
      <w:tr w:rsidR="00AC4B12">
        <w:trPr>
          <w:trHeight w:val="2370"/>
        </w:trPr>
        <w:tc>
          <w:tcPr>
            <w:tcW w:w="5503" w:type="dxa"/>
          </w:tcPr>
          <w:p w:rsidR="00AC4B12" w:rsidRDefault="00316C83">
            <w:pPr>
              <w:pStyle w:val="TableParagraph"/>
              <w:spacing w:before="129"/>
              <w:ind w:left="61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</w:t>
            </w:r>
            <w:r>
              <w:rPr>
                <w:spacing w:val="-2"/>
                <w:sz w:val="24"/>
                <w:szCs w:val="24"/>
              </w:rPr>
              <w:t>Մատակարար</w:t>
            </w:r>
            <w:r>
              <w:rPr>
                <w:spacing w:val="-2"/>
                <w:sz w:val="24"/>
                <w:szCs w:val="24"/>
              </w:rPr>
              <w:t>»</w:t>
            </w:r>
          </w:p>
          <w:p w:rsidR="00AC4B12" w:rsidRDefault="00316C83">
            <w:pPr>
              <w:pStyle w:val="TableParagraph"/>
              <w:ind w:left="616" w:right="1672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>Место</w:t>
            </w:r>
            <w:r>
              <w:rPr>
                <w:color w:val="808080"/>
                <w:spacing w:val="-13"/>
                <w:sz w:val="24"/>
                <w:szCs w:val="24"/>
              </w:rPr>
              <w:t xml:space="preserve"> </w:t>
            </w:r>
            <w:r>
              <w:rPr>
                <w:color w:val="808080"/>
                <w:sz w:val="24"/>
                <w:szCs w:val="24"/>
              </w:rPr>
              <w:t>для</w:t>
            </w:r>
            <w:r>
              <w:rPr>
                <w:color w:val="808080"/>
                <w:spacing w:val="-13"/>
                <w:sz w:val="24"/>
                <w:szCs w:val="24"/>
              </w:rPr>
              <w:t xml:space="preserve"> </w:t>
            </w:r>
            <w:r>
              <w:rPr>
                <w:color w:val="808080"/>
                <w:sz w:val="24"/>
                <w:szCs w:val="24"/>
              </w:rPr>
              <w:t>ввода</w:t>
            </w:r>
            <w:r>
              <w:rPr>
                <w:color w:val="808080"/>
                <w:spacing w:val="-14"/>
                <w:sz w:val="24"/>
                <w:szCs w:val="24"/>
              </w:rPr>
              <w:t xml:space="preserve"> </w:t>
            </w:r>
            <w:r>
              <w:rPr>
                <w:color w:val="808080"/>
                <w:sz w:val="24"/>
                <w:szCs w:val="24"/>
              </w:rPr>
              <w:t xml:space="preserve">текста. </w:t>
            </w:r>
            <w:r>
              <w:rPr>
                <w:spacing w:val="-2"/>
                <w:sz w:val="24"/>
                <w:szCs w:val="24"/>
              </w:rPr>
              <w:t>Հասցե՝</w:t>
            </w:r>
          </w:p>
          <w:p w:rsidR="00AC4B12" w:rsidRDefault="00316C83">
            <w:pPr>
              <w:pStyle w:val="TableParagraph"/>
              <w:spacing w:line="315" w:lineRule="exact"/>
              <w:ind w:left="61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ՀՎՀՀ՝</w:t>
            </w:r>
          </w:p>
          <w:p w:rsidR="00AC4B12" w:rsidRDefault="00316C83">
            <w:pPr>
              <w:pStyle w:val="TableParagraph"/>
              <w:spacing w:before="1"/>
              <w:ind w:left="616" w:right="4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Բանկ՝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հ</w:t>
            </w:r>
            <w:r>
              <w:rPr>
                <w:spacing w:val="-4"/>
                <w:sz w:val="24"/>
                <w:szCs w:val="24"/>
              </w:rPr>
              <w:t>/</w:t>
            </w:r>
            <w:r>
              <w:rPr>
                <w:spacing w:val="-4"/>
                <w:sz w:val="24"/>
                <w:szCs w:val="24"/>
              </w:rPr>
              <w:t>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Հեռ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․</w:t>
            </w:r>
          </w:p>
        </w:tc>
        <w:tc>
          <w:tcPr>
            <w:tcW w:w="4762" w:type="dxa"/>
          </w:tcPr>
          <w:p w:rsidR="00AC4B12" w:rsidRDefault="00316C83">
            <w:pPr>
              <w:pStyle w:val="TableParagraph"/>
              <w:spacing w:before="129"/>
              <w:ind w:left="673" w:right="209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«Поставщик» </w:t>
            </w:r>
            <w:r>
              <w:rPr>
                <w:spacing w:val="-2"/>
                <w:sz w:val="24"/>
              </w:rPr>
              <w:t>Адрес:</w:t>
            </w:r>
          </w:p>
          <w:p w:rsidR="00AC4B12" w:rsidRDefault="00316C83">
            <w:pPr>
              <w:pStyle w:val="TableParagraph"/>
              <w:spacing w:before="1" w:line="315" w:lineRule="exact"/>
              <w:ind w:left="673"/>
              <w:rPr>
                <w:sz w:val="24"/>
              </w:rPr>
            </w:pPr>
            <w:r>
              <w:rPr>
                <w:spacing w:val="-4"/>
                <w:sz w:val="24"/>
              </w:rPr>
              <w:t>ИНН:</w:t>
            </w:r>
          </w:p>
          <w:p w:rsidR="00AC4B12" w:rsidRDefault="00316C83">
            <w:pPr>
              <w:pStyle w:val="TableParagraph"/>
              <w:ind w:left="673" w:right="35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Банк: </w:t>
            </w:r>
            <w:r>
              <w:rPr>
                <w:spacing w:val="-4"/>
                <w:sz w:val="24"/>
              </w:rPr>
              <w:t>р/с: Тел.:</w:t>
            </w:r>
          </w:p>
        </w:tc>
      </w:tr>
      <w:tr w:rsidR="00AC4B12">
        <w:trPr>
          <w:trHeight w:val="597"/>
        </w:trPr>
        <w:tc>
          <w:tcPr>
            <w:tcW w:w="5503" w:type="dxa"/>
          </w:tcPr>
          <w:p w:rsidR="00AC4B12" w:rsidRDefault="00316C83">
            <w:pPr>
              <w:pStyle w:val="TableParagraph"/>
              <w:spacing w:line="288" w:lineRule="exact"/>
              <w:ind w:left="61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Տնօրեն</w:t>
            </w:r>
            <w:r>
              <w:rPr>
                <w:spacing w:val="-2"/>
                <w:sz w:val="24"/>
                <w:szCs w:val="24"/>
              </w:rPr>
              <w:t>`</w:t>
            </w:r>
          </w:p>
        </w:tc>
        <w:tc>
          <w:tcPr>
            <w:tcW w:w="4762" w:type="dxa"/>
          </w:tcPr>
          <w:p w:rsidR="00AC4B12" w:rsidRDefault="00316C83">
            <w:pPr>
              <w:pStyle w:val="TableParagraph"/>
              <w:spacing w:line="288" w:lineRule="exact"/>
              <w:ind w:left="673"/>
              <w:rPr>
                <w:sz w:val="24"/>
              </w:rPr>
            </w:pPr>
            <w:r>
              <w:rPr>
                <w:spacing w:val="-2"/>
                <w:sz w:val="24"/>
              </w:rPr>
              <w:t>Директор:</w:t>
            </w:r>
          </w:p>
        </w:tc>
      </w:tr>
    </w:tbl>
    <w:p w:rsidR="00AC4B12" w:rsidRDefault="00316C83">
      <w:pPr>
        <w:rPr>
          <w:sz w:val="2"/>
          <w:szCs w:val="2"/>
        </w:rPr>
      </w:pPr>
      <w:r>
        <w:rPr>
          <w:noProof/>
          <w:lang w:val="hy-AM" w:eastAsia="hy-AM"/>
        </w:rPr>
        <mc:AlternateContent>
          <mc:Choice Requires="wps">
            <w:drawing>
              <wp:anchor distT="0" distB="0" distL="114300" distR="114300" simplePos="0" relativeHeight="485497344" behindDoc="1" locked="0" layoutInCell="1" allowOverlap="1">
                <wp:simplePos x="0" y="0"/>
                <wp:positionH relativeFrom="page">
                  <wp:posOffset>1125220</wp:posOffset>
                </wp:positionH>
                <wp:positionV relativeFrom="page">
                  <wp:posOffset>9005570</wp:posOffset>
                </wp:positionV>
                <wp:extent cx="1828800" cy="0"/>
                <wp:effectExtent l="0" t="0" r="0" b="0"/>
                <wp:wrapNone/>
                <wp:docPr id="22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707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7ABFB0" id="Line 23" o:spid="_x0000_s1026" style="position:absolute;z-index:-1781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8.6pt,709.1pt" to="232.6pt,70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" strokeweight=".19639mm">
                <w10:wrap anchorx="page" anchory="page"/>
              </v:line>
            </w:pict>
          </mc:Fallback>
        </mc:AlternateContent>
      </w:r>
      <w:r>
        <w:rPr>
          <w:noProof/>
          <w:lang w:val="hy-AM" w:eastAsia="hy-AM"/>
        </w:rPr>
        <mc:AlternateContent>
          <mc:Choice Requires="wps">
            <w:drawing>
              <wp:anchor distT="0" distB="0" distL="114300" distR="114300" simplePos="0" relativeHeight="485497856" behindDoc="1" locked="0" layoutInCell="1" allowOverlap="1">
                <wp:simplePos x="0" y="0"/>
                <wp:positionH relativeFrom="page">
                  <wp:posOffset>4464685</wp:posOffset>
                </wp:positionH>
                <wp:positionV relativeFrom="page">
                  <wp:posOffset>9005570</wp:posOffset>
                </wp:positionV>
                <wp:extent cx="1828800" cy="0"/>
                <wp:effectExtent l="0" t="0" r="0" b="0"/>
                <wp:wrapNone/>
                <wp:docPr id="21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707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BD15E1" id="Line 22" o:spid="_x0000_s1026" style="position:absolute;z-index:-17818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51.55pt,709.1pt" to="495.55pt,70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" strokeweight=".19639mm">
                <w10:wrap anchorx="page" anchory="page"/>
              </v:line>
            </w:pict>
          </mc:Fallback>
        </mc:AlternateContent>
      </w:r>
    </w:p>
    <w:p w:rsidR="00AC4B12" w:rsidRDefault="00AC4B12">
      <w:pPr>
        <w:rPr>
          <w:sz w:val="2"/>
          <w:szCs w:val="2"/>
        </w:rPr>
        <w:sectPr w:rsidR="00AC4B12">
          <w:type w:val="continuous"/>
          <w:pgSz w:w="11910" w:h="16840"/>
          <w:pgMar w:top="740" w:right="280" w:bottom="280" w:left="40" w:header="708" w:footer="708" w:gutter="0"/>
          <w:cols w:space="720"/>
        </w:sectPr>
      </w:pPr>
    </w:p>
    <w:p w:rsidR="00AC4B12" w:rsidRDefault="00316C83">
      <w:pPr>
        <w:tabs>
          <w:tab w:val="left" w:pos="8004"/>
          <w:tab w:val="left" w:pos="9759"/>
        </w:tabs>
        <w:spacing w:before="28"/>
        <w:ind w:left="6285" w:right="570" w:firstLine="1833"/>
        <w:jc w:val="right"/>
        <w:rPr>
          <w:rFonts w:ascii="Sylfaen" w:eastAsia="Sylfaen" w:hAnsi="Sylfaen" w:cs="Sylfaen"/>
          <w:sz w:val="20"/>
          <w:szCs w:val="20"/>
        </w:rPr>
      </w:pPr>
      <w:r>
        <w:rPr>
          <w:rFonts w:ascii="Sylfaen" w:eastAsia="Sylfaen" w:hAnsi="Sylfaen" w:cs="Sylfaen"/>
          <w:sz w:val="20"/>
          <w:szCs w:val="20"/>
        </w:rPr>
        <w:lastRenderedPageBreak/>
        <w:t>Приложение</w:t>
      </w:r>
      <w:r>
        <w:rPr>
          <w:rFonts w:ascii="Sylfaen" w:eastAsia="Sylfaen" w:hAnsi="Sylfaen" w:cs="Sylfaen"/>
          <w:spacing w:val="-11"/>
          <w:sz w:val="20"/>
          <w:szCs w:val="20"/>
        </w:rPr>
        <w:t xml:space="preserve"> </w:t>
      </w:r>
      <w:r>
        <w:rPr>
          <w:rFonts w:ascii="Sylfaen" w:eastAsia="Sylfaen" w:hAnsi="Sylfaen" w:cs="Sylfaen"/>
          <w:sz w:val="20"/>
          <w:szCs w:val="20"/>
        </w:rPr>
        <w:t>№</w:t>
      </w:r>
      <w:r>
        <w:rPr>
          <w:rFonts w:ascii="Sylfaen" w:eastAsia="Sylfaen" w:hAnsi="Sylfaen" w:cs="Sylfaen"/>
          <w:spacing w:val="-9"/>
          <w:sz w:val="20"/>
          <w:szCs w:val="20"/>
        </w:rPr>
        <w:t xml:space="preserve"> </w:t>
      </w:r>
      <w:r>
        <w:rPr>
          <w:rFonts w:ascii="Sylfaen" w:eastAsia="Sylfaen" w:hAnsi="Sylfaen" w:cs="Sylfaen"/>
          <w:sz w:val="20"/>
          <w:szCs w:val="20"/>
        </w:rPr>
        <w:t>1/</w:t>
      </w:r>
      <w:r>
        <w:rPr>
          <w:rFonts w:ascii="Sylfaen" w:eastAsia="Sylfaen" w:hAnsi="Sylfaen" w:cs="Sylfaen"/>
          <w:sz w:val="20"/>
          <w:szCs w:val="20"/>
        </w:rPr>
        <w:t>Հավելված</w:t>
      </w:r>
      <w:r>
        <w:rPr>
          <w:rFonts w:ascii="Sylfaen" w:eastAsia="Sylfaen" w:hAnsi="Sylfaen" w:cs="Sylfaen"/>
          <w:spacing w:val="-10"/>
          <w:sz w:val="20"/>
          <w:szCs w:val="20"/>
        </w:rPr>
        <w:t xml:space="preserve"> </w:t>
      </w:r>
      <w:r>
        <w:rPr>
          <w:rFonts w:ascii="Sylfaen" w:eastAsia="Sylfaen" w:hAnsi="Sylfaen" w:cs="Sylfaen"/>
          <w:sz w:val="20"/>
          <w:szCs w:val="20"/>
        </w:rPr>
        <w:t>№</w:t>
      </w:r>
      <w:r>
        <w:rPr>
          <w:rFonts w:ascii="Sylfaen" w:eastAsia="Sylfaen" w:hAnsi="Sylfaen" w:cs="Sylfaen"/>
          <w:spacing w:val="-9"/>
          <w:sz w:val="20"/>
          <w:szCs w:val="20"/>
        </w:rPr>
        <w:t xml:space="preserve"> </w:t>
      </w:r>
      <w:r>
        <w:rPr>
          <w:rFonts w:ascii="Sylfaen" w:eastAsia="Sylfaen" w:hAnsi="Sylfaen" w:cs="Sylfaen"/>
          <w:sz w:val="20"/>
          <w:szCs w:val="20"/>
        </w:rPr>
        <w:t>1 к</w:t>
      </w:r>
      <w:r>
        <w:rPr>
          <w:rFonts w:ascii="Sylfaen" w:eastAsia="Sylfaen" w:hAnsi="Sylfaen" w:cs="Sylfaen"/>
          <w:spacing w:val="-7"/>
          <w:sz w:val="20"/>
          <w:szCs w:val="20"/>
        </w:rPr>
        <w:t xml:space="preserve"> </w:t>
      </w:r>
      <w:r>
        <w:rPr>
          <w:rFonts w:ascii="Sylfaen" w:eastAsia="Sylfaen" w:hAnsi="Sylfaen" w:cs="Sylfaen"/>
          <w:sz w:val="20"/>
          <w:szCs w:val="20"/>
        </w:rPr>
        <w:t>Договору</w:t>
      </w:r>
      <w:r>
        <w:rPr>
          <w:rFonts w:ascii="Sylfaen" w:eastAsia="Sylfaen" w:hAnsi="Sylfaen" w:cs="Sylfaen"/>
          <w:spacing w:val="-7"/>
          <w:sz w:val="20"/>
          <w:szCs w:val="20"/>
        </w:rPr>
        <w:t xml:space="preserve"> </w:t>
      </w:r>
      <w:r>
        <w:rPr>
          <w:rFonts w:ascii="Sylfaen" w:eastAsia="Sylfaen" w:hAnsi="Sylfaen" w:cs="Sylfaen"/>
          <w:spacing w:val="-10"/>
          <w:sz w:val="20"/>
          <w:szCs w:val="20"/>
        </w:rPr>
        <w:t>№</w:t>
      </w:r>
      <w:r>
        <w:rPr>
          <w:sz w:val="20"/>
          <w:szCs w:val="20"/>
          <w:u w:val="single"/>
        </w:rPr>
        <w:tab/>
      </w:r>
      <w:r>
        <w:rPr>
          <w:rFonts w:ascii="Sylfaen" w:eastAsia="Sylfaen" w:hAnsi="Sylfaen" w:cs="Sylfaen"/>
          <w:sz w:val="20"/>
          <w:szCs w:val="20"/>
        </w:rPr>
        <w:t xml:space="preserve">/ </w:t>
      </w:r>
      <w:r>
        <w:rPr>
          <w:rFonts w:ascii="Sylfaen" w:eastAsia="Sylfaen" w:hAnsi="Sylfaen" w:cs="Sylfaen"/>
          <w:sz w:val="20"/>
          <w:szCs w:val="20"/>
        </w:rPr>
        <w:t>թիվ</w:t>
      </w:r>
      <w:r>
        <w:rPr>
          <w:rFonts w:ascii="Sylfaen" w:eastAsia="Sylfaen" w:hAnsi="Sylfaen" w:cs="Sylfaen"/>
          <w:sz w:val="20"/>
          <w:szCs w:val="20"/>
        </w:rPr>
        <w:t xml:space="preserve"> </w:t>
      </w:r>
      <w:r>
        <w:rPr>
          <w:sz w:val="20"/>
          <w:szCs w:val="20"/>
          <w:u w:val="single"/>
        </w:rPr>
        <w:tab/>
      </w:r>
      <w:r>
        <w:rPr>
          <w:rFonts w:ascii="Sylfaen" w:eastAsia="Sylfaen" w:hAnsi="Sylfaen" w:cs="Sylfaen"/>
          <w:spacing w:val="-2"/>
          <w:sz w:val="20"/>
          <w:szCs w:val="20"/>
        </w:rPr>
        <w:t>Պայմանագրի</w:t>
      </w:r>
    </w:p>
    <w:p w:rsidR="00AC4B12" w:rsidRDefault="00316C83">
      <w:pPr>
        <w:tabs>
          <w:tab w:val="left" w:pos="6260"/>
          <w:tab w:val="left" w:pos="7682"/>
          <w:tab w:val="left" w:pos="8573"/>
          <w:tab w:val="left" w:pos="9298"/>
          <w:tab w:val="left" w:pos="9767"/>
          <w:tab w:val="left" w:pos="10469"/>
        </w:tabs>
        <w:spacing w:before="2"/>
        <w:ind w:left="4300" w:right="573" w:hanging="140"/>
        <w:jc w:val="right"/>
        <w:rPr>
          <w:rFonts w:ascii="Sylfaen" w:eastAsia="Sylfaen" w:hAnsi="Sylfaen" w:cs="Sylfaen"/>
          <w:sz w:val="20"/>
          <w:szCs w:val="20"/>
        </w:rPr>
      </w:pPr>
      <w:r>
        <w:rPr>
          <w:rFonts w:ascii="Sylfaen" w:eastAsia="Sylfaen" w:hAnsi="Sylfaen" w:cs="Sylfaen"/>
          <w:sz w:val="20"/>
          <w:szCs w:val="20"/>
        </w:rPr>
        <w:t xml:space="preserve">Спецификация № 1 к договору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rFonts w:ascii="Sylfaen" w:eastAsia="Sylfaen" w:hAnsi="Sylfaen" w:cs="Sylfaen"/>
          <w:sz w:val="20"/>
          <w:szCs w:val="20"/>
        </w:rPr>
        <w:t>от «</w:t>
      </w:r>
      <w:r>
        <w:rPr>
          <w:sz w:val="20"/>
          <w:szCs w:val="20"/>
          <w:u w:val="single"/>
        </w:rPr>
        <w:tab/>
      </w:r>
      <w:r>
        <w:rPr>
          <w:rFonts w:ascii="Sylfaen" w:eastAsia="Sylfaen" w:hAnsi="Sylfaen" w:cs="Sylfaen"/>
          <w:sz w:val="20"/>
          <w:szCs w:val="20"/>
        </w:rPr>
        <w:t xml:space="preserve">»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rFonts w:ascii="Sylfaen" w:eastAsia="Sylfaen" w:hAnsi="Sylfaen" w:cs="Sylfaen"/>
          <w:spacing w:val="-2"/>
          <w:sz w:val="20"/>
          <w:szCs w:val="20"/>
        </w:rPr>
        <w:t xml:space="preserve">2023г. </w:t>
      </w:r>
      <w:r>
        <w:rPr>
          <w:rFonts w:ascii="Sylfaen" w:eastAsia="Sylfaen" w:hAnsi="Sylfaen" w:cs="Sylfaen"/>
          <w:sz w:val="20"/>
          <w:szCs w:val="20"/>
        </w:rPr>
        <w:t>Մասնագիր</w:t>
      </w:r>
      <w:r>
        <w:rPr>
          <w:rFonts w:ascii="Sylfaen" w:eastAsia="Sylfaen" w:hAnsi="Sylfaen" w:cs="Sylfaen"/>
          <w:spacing w:val="-6"/>
          <w:sz w:val="20"/>
          <w:szCs w:val="20"/>
        </w:rPr>
        <w:t xml:space="preserve"> </w:t>
      </w:r>
      <w:r>
        <w:rPr>
          <w:rFonts w:ascii="Sylfaen" w:eastAsia="Sylfaen" w:hAnsi="Sylfaen" w:cs="Sylfaen"/>
          <w:sz w:val="20"/>
          <w:szCs w:val="20"/>
        </w:rPr>
        <w:t>№</w:t>
      </w:r>
      <w:r>
        <w:rPr>
          <w:rFonts w:ascii="Sylfaen" w:eastAsia="Sylfaen" w:hAnsi="Sylfaen" w:cs="Sylfaen"/>
          <w:spacing w:val="-5"/>
          <w:sz w:val="20"/>
          <w:szCs w:val="20"/>
        </w:rPr>
        <w:t xml:space="preserve"> </w:t>
      </w:r>
      <w:r>
        <w:rPr>
          <w:rFonts w:ascii="Sylfaen" w:eastAsia="Sylfaen" w:hAnsi="Sylfaen" w:cs="Sylfaen"/>
          <w:sz w:val="20"/>
          <w:szCs w:val="20"/>
        </w:rPr>
        <w:t>1</w:t>
      </w:r>
      <w:r>
        <w:rPr>
          <w:rFonts w:ascii="Sylfaen" w:eastAsia="Sylfaen" w:hAnsi="Sylfaen" w:cs="Sylfaen"/>
          <w:spacing w:val="-5"/>
          <w:sz w:val="20"/>
          <w:szCs w:val="20"/>
        </w:rPr>
        <w:t xml:space="preserve"> </w:t>
      </w:r>
      <w:r>
        <w:rPr>
          <w:rFonts w:ascii="Sylfaen" w:eastAsia="Sylfaen" w:hAnsi="Sylfaen" w:cs="Sylfaen"/>
          <w:spacing w:val="-10"/>
          <w:sz w:val="20"/>
          <w:szCs w:val="20"/>
        </w:rPr>
        <w:t>«</w:t>
      </w:r>
      <w:r>
        <w:rPr>
          <w:sz w:val="20"/>
          <w:szCs w:val="20"/>
          <w:u w:val="single"/>
        </w:rPr>
        <w:tab/>
      </w:r>
      <w:r>
        <w:rPr>
          <w:rFonts w:ascii="Sylfaen" w:eastAsia="Sylfaen" w:hAnsi="Sylfaen" w:cs="Sylfaen"/>
          <w:sz w:val="20"/>
          <w:szCs w:val="20"/>
        </w:rPr>
        <w:t>»</w:t>
      </w:r>
      <w:r>
        <w:rPr>
          <w:rFonts w:ascii="Sylfaen" w:eastAsia="Sylfaen" w:hAnsi="Sylfaen" w:cs="Sylfaen"/>
          <w:spacing w:val="49"/>
          <w:sz w:val="20"/>
          <w:szCs w:val="20"/>
        </w:rPr>
        <w:t xml:space="preserve"> </w:t>
      </w:r>
      <w:r>
        <w:rPr>
          <w:sz w:val="20"/>
          <w:szCs w:val="20"/>
          <w:u w:val="single"/>
        </w:rPr>
        <w:tab/>
      </w:r>
      <w:r>
        <w:rPr>
          <w:rFonts w:ascii="Sylfaen" w:eastAsia="Sylfaen" w:hAnsi="Sylfaen" w:cs="Sylfaen"/>
          <w:sz w:val="20"/>
          <w:szCs w:val="20"/>
        </w:rPr>
        <w:t>2023</w:t>
      </w:r>
      <w:r>
        <w:rPr>
          <w:rFonts w:ascii="Sylfaen" w:eastAsia="Sylfaen" w:hAnsi="Sylfaen" w:cs="Sylfaen"/>
          <w:sz w:val="20"/>
          <w:szCs w:val="20"/>
        </w:rPr>
        <w:t>թ</w:t>
      </w:r>
      <w:r>
        <w:rPr>
          <w:rFonts w:ascii="Sylfaen" w:eastAsia="Sylfaen" w:hAnsi="Sylfaen" w:cs="Sylfaen"/>
          <w:sz w:val="20"/>
          <w:szCs w:val="20"/>
        </w:rPr>
        <w:t>.</w:t>
      </w:r>
      <w:r>
        <w:rPr>
          <w:rFonts w:ascii="Sylfaen" w:eastAsia="Sylfaen" w:hAnsi="Sylfaen" w:cs="Sylfaen"/>
          <w:spacing w:val="40"/>
          <w:sz w:val="20"/>
          <w:szCs w:val="20"/>
        </w:rPr>
        <w:t xml:space="preserve"> </w:t>
      </w:r>
      <w:r>
        <w:rPr>
          <w:rFonts w:ascii="Sylfaen" w:eastAsia="Sylfaen" w:hAnsi="Sylfaen" w:cs="Sylfaen"/>
          <w:sz w:val="20"/>
          <w:szCs w:val="20"/>
        </w:rPr>
        <w:t>թիվ</w:t>
      </w:r>
      <w:r>
        <w:rPr>
          <w:rFonts w:ascii="Sylfaen" w:eastAsia="Sylfaen" w:hAnsi="Sylfaen" w:cs="Sylfaen"/>
          <w:sz w:val="20"/>
          <w:szCs w:val="20"/>
        </w:rPr>
        <w:t xml:space="preserve">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rFonts w:ascii="Sylfaen" w:eastAsia="Sylfaen" w:hAnsi="Sylfaen" w:cs="Sylfaen"/>
          <w:spacing w:val="-2"/>
          <w:sz w:val="20"/>
          <w:szCs w:val="20"/>
        </w:rPr>
        <w:t>Պայմանագրի</w:t>
      </w:r>
    </w:p>
    <w:p w:rsidR="00AC4B12" w:rsidRDefault="00AC4B12">
      <w:pPr>
        <w:pStyle w:val="a3"/>
        <w:spacing w:before="9" w:after="1"/>
        <w:ind w:left="0" w:firstLine="0"/>
        <w:jc w:val="left"/>
        <w:rPr>
          <w:rFonts w:ascii="Sylfaen"/>
          <w:sz w:val="19"/>
        </w:rPr>
      </w:pPr>
    </w:p>
    <w:tbl>
      <w:tblPr>
        <w:tblStyle w:val="TableNormal"/>
        <w:tblW w:w="0" w:type="auto"/>
        <w:tblInd w:w="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1882"/>
        <w:gridCol w:w="3829"/>
        <w:gridCol w:w="708"/>
        <w:gridCol w:w="1136"/>
        <w:gridCol w:w="1275"/>
        <w:gridCol w:w="1350"/>
      </w:tblGrid>
      <w:tr w:rsidR="00AC4B12">
        <w:trPr>
          <w:trHeight w:val="1379"/>
        </w:trPr>
        <w:tc>
          <w:tcPr>
            <w:tcW w:w="523" w:type="dxa"/>
          </w:tcPr>
          <w:p w:rsidR="00AC4B12" w:rsidRDefault="00AC4B12">
            <w:pPr>
              <w:pStyle w:val="TableParagraph"/>
              <w:spacing w:before="3"/>
              <w:rPr>
                <w:sz w:val="20"/>
              </w:rPr>
            </w:pPr>
          </w:p>
          <w:p w:rsidR="00AC4B12" w:rsidRDefault="00316C83">
            <w:pPr>
              <w:pStyle w:val="TableParagraph"/>
              <w:ind w:left="170"/>
              <w:rPr>
                <w:sz w:val="20"/>
              </w:rPr>
            </w:pPr>
            <w:r>
              <w:rPr>
                <w:w w:val="99"/>
                <w:sz w:val="20"/>
              </w:rPr>
              <w:t>№</w:t>
            </w:r>
          </w:p>
          <w:p w:rsidR="00AC4B12" w:rsidRDefault="00AC4B12">
            <w:pPr>
              <w:pStyle w:val="TableParagraph"/>
              <w:spacing w:before="1"/>
              <w:rPr>
                <w:sz w:val="20"/>
              </w:rPr>
            </w:pPr>
          </w:p>
          <w:p w:rsidR="00AC4B12" w:rsidRDefault="00316C83">
            <w:pPr>
              <w:pStyle w:val="TableParagraph"/>
              <w:ind w:left="175"/>
              <w:rPr>
                <w:sz w:val="20"/>
              </w:rPr>
            </w:pPr>
            <w:r>
              <w:rPr>
                <w:spacing w:val="-5"/>
                <w:sz w:val="20"/>
              </w:rPr>
              <w:t>/п</w:t>
            </w:r>
          </w:p>
        </w:tc>
        <w:tc>
          <w:tcPr>
            <w:tcW w:w="1882" w:type="dxa"/>
          </w:tcPr>
          <w:p w:rsidR="00AC4B12" w:rsidRDefault="00316C83">
            <w:pPr>
              <w:pStyle w:val="TableParagraph"/>
              <w:ind w:left="108" w:right="9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Наименование товара</w:t>
            </w:r>
          </w:p>
        </w:tc>
        <w:tc>
          <w:tcPr>
            <w:tcW w:w="3829" w:type="dxa"/>
          </w:tcPr>
          <w:p w:rsidR="00AC4B12" w:rsidRDefault="00316C83">
            <w:pPr>
              <w:pStyle w:val="TableParagraph"/>
              <w:ind w:left="108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Места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поставки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и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обслуживания топливных автокарт</w:t>
            </w:r>
          </w:p>
        </w:tc>
        <w:tc>
          <w:tcPr>
            <w:tcW w:w="708" w:type="dxa"/>
          </w:tcPr>
          <w:p w:rsidR="00AC4B12" w:rsidRDefault="00316C83">
            <w:pPr>
              <w:pStyle w:val="TableParagraph"/>
              <w:ind w:left="108" w:right="12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</w:rPr>
              <w:t>Ед. изм.</w:t>
            </w:r>
          </w:p>
        </w:tc>
        <w:tc>
          <w:tcPr>
            <w:tcW w:w="1136" w:type="dxa"/>
          </w:tcPr>
          <w:p w:rsidR="00AC4B12" w:rsidRDefault="00316C83">
            <w:pPr>
              <w:pStyle w:val="TableParagraph"/>
              <w:ind w:left="108" w:right="202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Кол-во (объем)</w:t>
            </w:r>
          </w:p>
        </w:tc>
        <w:tc>
          <w:tcPr>
            <w:tcW w:w="1275" w:type="dxa"/>
          </w:tcPr>
          <w:p w:rsidR="00AC4B12" w:rsidRDefault="00316C83">
            <w:pPr>
              <w:pStyle w:val="TableParagraph"/>
              <w:tabs>
                <w:tab w:val="left" w:pos="841"/>
                <w:tab w:val="left" w:pos="952"/>
              </w:tabs>
              <w:spacing w:line="276" w:lineRule="exact"/>
              <w:ind w:left="107" w:right="9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</w:rPr>
              <w:t>Цена</w:t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за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единицу</w:t>
            </w:r>
            <w:r>
              <w:rPr>
                <w:rFonts w:ascii="Times New Roman" w:hAnsi="Times New Roman"/>
                <w:b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в</w:t>
            </w:r>
            <w:r>
              <w:rPr>
                <w:rFonts w:ascii="Times New Roman" w:hAnsi="Times New Roman"/>
                <w:b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драмах 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>РА</w:t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без НДС</w:t>
            </w:r>
          </w:p>
        </w:tc>
        <w:tc>
          <w:tcPr>
            <w:tcW w:w="1350" w:type="dxa"/>
          </w:tcPr>
          <w:p w:rsidR="00AC4B12" w:rsidRDefault="00316C83">
            <w:pPr>
              <w:pStyle w:val="TableParagraph"/>
              <w:tabs>
                <w:tab w:val="left" w:pos="915"/>
                <w:tab w:val="left" w:pos="1110"/>
              </w:tabs>
              <w:ind w:left="107" w:right="98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Сумма</w:t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 xml:space="preserve">в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драмах</w:t>
            </w:r>
            <w:r>
              <w:rPr>
                <w:rFonts w:ascii="Times New Roman" w:hAnsi="Times New Roman"/>
                <w:b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>РА</w:t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без НДС</w:t>
            </w:r>
          </w:p>
        </w:tc>
      </w:tr>
      <w:tr w:rsidR="00AC4B12">
        <w:trPr>
          <w:trHeight w:val="729"/>
        </w:trPr>
        <w:tc>
          <w:tcPr>
            <w:tcW w:w="523" w:type="dxa"/>
          </w:tcPr>
          <w:p w:rsidR="00AC4B12" w:rsidRDefault="00AC4B12">
            <w:pPr>
              <w:pStyle w:val="TableParagraph"/>
              <w:spacing w:before="11"/>
              <w:rPr>
                <w:sz w:val="21"/>
              </w:rPr>
            </w:pPr>
          </w:p>
          <w:p w:rsidR="00AC4B12" w:rsidRDefault="00316C83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882" w:type="dxa"/>
          </w:tcPr>
          <w:p w:rsidR="00AC4B12" w:rsidRDefault="00316C83">
            <w:pPr>
              <w:pStyle w:val="TableParagraph"/>
              <w:ind w:left="108" w:right="9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</w:rPr>
              <w:t>Бензин АИ-95 по автокартам/</w:t>
            </w:r>
            <w:r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ԱԻ-95 բենզին կտրոններով</w:t>
            </w:r>
          </w:p>
        </w:tc>
        <w:tc>
          <w:tcPr>
            <w:tcW w:w="3829" w:type="dxa"/>
          </w:tcPr>
          <w:p w:rsidR="00AC4B12" w:rsidRDefault="00316C83">
            <w:pPr>
              <w:pStyle w:val="TableParagraph"/>
              <w:ind w:left="108" w:right="9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Ереванский регион- не менее 40 АЗС/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Երևանի շրջան՝ 40 ոչ պակաս ավտոմեքենաների լցակայան</w:t>
            </w:r>
          </w:p>
        </w:tc>
        <w:tc>
          <w:tcPr>
            <w:tcW w:w="708" w:type="dxa"/>
          </w:tcPr>
          <w:p w:rsidR="00AC4B12" w:rsidRDefault="00316C83">
            <w:pPr>
              <w:pStyle w:val="TableParagraph"/>
              <w:spacing w:line="246" w:lineRule="exact"/>
              <w:ind w:left="191" w:right="17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л/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</w:rPr>
              <w:t>լ</w:t>
            </w:r>
          </w:p>
        </w:tc>
        <w:tc>
          <w:tcPr>
            <w:tcW w:w="1136" w:type="dxa"/>
          </w:tcPr>
          <w:p w:rsidR="00AC4B12" w:rsidRDefault="00316C83">
            <w:pPr>
              <w:pStyle w:val="TableParagraph"/>
              <w:spacing w:line="246" w:lineRule="exact"/>
              <w:ind w:right="192"/>
              <w:jc w:val="righ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12 </w:t>
            </w:r>
            <w:r>
              <w:rPr>
                <w:rFonts w:ascii="Times New Roman"/>
                <w:spacing w:val="-5"/>
              </w:rPr>
              <w:t>000</w:t>
            </w:r>
          </w:p>
        </w:tc>
        <w:tc>
          <w:tcPr>
            <w:tcW w:w="1275" w:type="dxa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0" w:type="dxa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4B12">
        <w:trPr>
          <w:trHeight w:val="6509"/>
        </w:trPr>
        <w:tc>
          <w:tcPr>
            <w:tcW w:w="523" w:type="dxa"/>
          </w:tcPr>
          <w:p w:rsidR="00AC4B12" w:rsidRDefault="00AC4B12">
            <w:pPr>
              <w:pStyle w:val="TableParagraph"/>
              <w:spacing w:before="11"/>
              <w:rPr>
                <w:sz w:val="21"/>
              </w:rPr>
            </w:pPr>
          </w:p>
          <w:p w:rsidR="00AC4B12" w:rsidRDefault="00316C83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882" w:type="dxa"/>
          </w:tcPr>
          <w:p w:rsidR="00AC4B12" w:rsidRDefault="00316C83">
            <w:pPr>
              <w:pStyle w:val="TableParagraph"/>
              <w:ind w:left="108" w:right="9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</w:rPr>
              <w:t>Бензин АИ-92 по автокартам/</w:t>
            </w:r>
            <w:r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ԱԻ-92 բենզին կտրոններով</w:t>
            </w:r>
          </w:p>
        </w:tc>
        <w:tc>
          <w:tcPr>
            <w:tcW w:w="3829" w:type="dxa"/>
          </w:tcPr>
          <w:p w:rsidR="00AC4B12" w:rsidRDefault="00316C83">
            <w:pPr>
              <w:pStyle w:val="TableParagraph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Гегаркуникский регион менее 6 АЗС Ширакский регион - не менее 8 АЗС Араратский регион - не менее 7АЗС Армавирский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регион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не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менее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АЗС Арагацотнский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регион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не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менее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 xml:space="preserve">3 </w:t>
            </w:r>
            <w:r>
              <w:rPr>
                <w:rFonts w:ascii="Times New Roman" w:hAnsi="Times New Roman"/>
                <w:spacing w:val="-4"/>
              </w:rPr>
              <w:t>АЗС</w:t>
            </w:r>
          </w:p>
          <w:p w:rsidR="00AC4B12" w:rsidRDefault="00316C83">
            <w:pPr>
              <w:pStyle w:val="TableParagraph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Вайоц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Times New Roman" w:hAnsi="Times New Roman"/>
              </w:rPr>
              <w:t>Дзорский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Times New Roman" w:hAnsi="Times New Roman"/>
              </w:rPr>
              <w:t>регион</w:t>
            </w:r>
            <w:r>
              <w:rPr>
                <w:rFonts w:ascii="Times New Roman" w:hAnsi="Times New Roman"/>
                <w:spacing w:val="26"/>
              </w:rPr>
              <w:t xml:space="preserve"> 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Times New Roman" w:hAnsi="Times New Roman"/>
              </w:rPr>
              <w:t>не</w:t>
            </w:r>
            <w:r>
              <w:rPr>
                <w:rFonts w:ascii="Times New Roman" w:hAnsi="Times New Roman"/>
                <w:spacing w:val="28"/>
              </w:rPr>
              <w:t xml:space="preserve"> </w:t>
            </w:r>
            <w:r>
              <w:rPr>
                <w:rFonts w:ascii="Times New Roman" w:hAnsi="Times New Roman"/>
              </w:rPr>
              <w:t>менее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Times New Roman" w:hAnsi="Times New Roman"/>
              </w:rPr>
              <w:t xml:space="preserve">5 </w:t>
            </w:r>
            <w:r>
              <w:rPr>
                <w:rFonts w:ascii="Times New Roman" w:hAnsi="Times New Roman"/>
                <w:spacing w:val="-4"/>
              </w:rPr>
              <w:t>АЗС</w:t>
            </w:r>
          </w:p>
          <w:p w:rsidR="00AC4B12" w:rsidRDefault="00316C83">
            <w:pPr>
              <w:pStyle w:val="TableParagraph"/>
              <w:tabs>
                <w:tab w:val="left" w:pos="1561"/>
                <w:tab w:val="left" w:pos="2341"/>
                <w:tab w:val="left" w:pos="2698"/>
                <w:tab w:val="left" w:pos="3113"/>
              </w:tabs>
              <w:ind w:left="108" w:right="9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</w:rPr>
              <w:t>Котайский регион-не менее 20 АЗС Сюнинский регион-не менее 5 АЗС Тавушский</w:t>
            </w:r>
            <w:r>
              <w:rPr>
                <w:rFonts w:ascii="Times New Roman" w:eastAsia="Times New Roman" w:hAnsi="Times New Roman" w:cs="Times New Roman"/>
                <w:spacing w:val="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регион-</w:t>
            </w:r>
            <w:r>
              <w:rPr>
                <w:rFonts w:ascii="Times New Roman" w:eastAsia="Times New Roman" w:hAnsi="Times New Roman" w:cs="Times New Roman"/>
                <w:spacing w:val="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не</w:t>
            </w:r>
            <w:r>
              <w:rPr>
                <w:rFonts w:ascii="Times New Roman" w:eastAsia="Times New Roman" w:hAnsi="Times New Roman" w:cs="Times New Roman"/>
                <w:spacing w:val="3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менее</w:t>
            </w:r>
            <w:r>
              <w:rPr>
                <w:rFonts w:ascii="Times New Roman" w:eastAsia="Times New Roman" w:hAnsi="Times New Roman" w:cs="Times New Roman"/>
                <w:spacing w:val="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  <w:spacing w:val="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АЗС/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Գեղարքունիկի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շրջան՝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>ոչ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պակաս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ավտոմեքենաների լցակայան;</w:t>
            </w:r>
          </w:p>
          <w:p w:rsidR="00AC4B12" w:rsidRDefault="00316C83">
            <w:pPr>
              <w:pStyle w:val="TableParagraph"/>
              <w:tabs>
                <w:tab w:val="left" w:pos="1175"/>
                <w:tab w:val="left" w:pos="2081"/>
                <w:tab w:val="left" w:pos="2568"/>
                <w:tab w:val="left" w:pos="3113"/>
              </w:tabs>
              <w:ind w:left="108" w:right="100" w:firstLine="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Շիրակի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շրջան՝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</w:rPr>
              <w:t>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>ոչ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պակաս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ավտոմեքենաների լցակայան;</w:t>
            </w:r>
          </w:p>
          <w:p w:rsidR="00AC4B12" w:rsidRDefault="00316C83">
            <w:pPr>
              <w:pStyle w:val="TableParagraph"/>
              <w:tabs>
                <w:tab w:val="left" w:pos="1319"/>
                <w:tab w:val="left" w:pos="2180"/>
                <w:tab w:val="left" w:pos="2618"/>
                <w:tab w:val="left" w:pos="3113"/>
              </w:tabs>
              <w:ind w:left="108" w:right="100" w:firstLine="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Արարատի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շրջան՝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</w:rPr>
              <w:t>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>ոչ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պակաս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ավտոմեքենաների լցակայան;</w:t>
            </w:r>
          </w:p>
          <w:p w:rsidR="00AC4B12" w:rsidRDefault="00316C83">
            <w:pPr>
              <w:pStyle w:val="TableParagraph"/>
              <w:tabs>
                <w:tab w:val="left" w:pos="1321"/>
                <w:tab w:val="left" w:pos="2180"/>
                <w:tab w:val="left" w:pos="2619"/>
                <w:tab w:val="left" w:pos="3113"/>
              </w:tabs>
              <w:ind w:left="108" w:right="100" w:firstLine="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Արմավիրի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շրջան՝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>ոչ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պակաս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ավտոմեքենաների լցակայան;</w:t>
            </w:r>
          </w:p>
          <w:p w:rsidR="00AC4B12" w:rsidRDefault="00316C83">
            <w:pPr>
              <w:pStyle w:val="TableParagraph"/>
              <w:tabs>
                <w:tab w:val="left" w:pos="1434"/>
                <w:tab w:val="left" w:pos="2256"/>
                <w:tab w:val="left" w:pos="2657"/>
                <w:tab w:val="left" w:pos="3115"/>
              </w:tabs>
              <w:ind w:left="108" w:right="98" w:firstLine="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Արագոծտնի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շրջան՝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>ոչ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պակաս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ավտոմեքենաների լցակայան;</w:t>
            </w:r>
          </w:p>
          <w:p w:rsidR="00AC4B12" w:rsidRDefault="00316C83">
            <w:pPr>
              <w:pStyle w:val="TableParagraph"/>
              <w:tabs>
                <w:tab w:val="left" w:pos="911"/>
                <w:tab w:val="left" w:pos="1583"/>
                <w:tab w:val="left" w:pos="2355"/>
                <w:tab w:val="left" w:pos="2705"/>
                <w:tab w:val="left" w:pos="3113"/>
              </w:tabs>
              <w:ind w:left="108" w:right="100" w:firstLine="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Վայոց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Ձորի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շրջան՝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>ոչ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պակաս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ավտոմեքենաների լցակայան;</w:t>
            </w:r>
          </w:p>
          <w:p w:rsidR="00AC4B12" w:rsidRDefault="00316C83">
            <w:pPr>
              <w:pStyle w:val="TableParagraph"/>
              <w:tabs>
                <w:tab w:val="left" w:pos="1227"/>
                <w:tab w:val="left" w:pos="2088"/>
                <w:tab w:val="left" w:pos="2618"/>
                <w:tab w:val="left" w:pos="3115"/>
              </w:tabs>
              <w:ind w:left="108" w:right="98" w:firstLine="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Կոտայքի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շրջան՝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>ոչ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պակաս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ավտոմեքենաների լցակայան;</w:t>
            </w:r>
          </w:p>
          <w:p w:rsidR="00AC4B12" w:rsidRDefault="00316C83">
            <w:pPr>
              <w:pStyle w:val="TableParagraph"/>
              <w:tabs>
                <w:tab w:val="left" w:pos="1232"/>
                <w:tab w:val="left" w:pos="2122"/>
                <w:tab w:val="left" w:pos="2587"/>
                <w:tab w:val="left" w:pos="3113"/>
              </w:tabs>
              <w:ind w:left="108" w:right="100" w:firstLine="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Սյունիքի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շրջան՝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>ոչ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պակաս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ավտոմեքենաների լցակայան;</w:t>
            </w:r>
          </w:p>
          <w:p w:rsidR="00AC4B12" w:rsidRDefault="00316C83">
            <w:pPr>
              <w:pStyle w:val="TableParagraph"/>
              <w:tabs>
                <w:tab w:val="left" w:pos="1204"/>
                <w:tab w:val="left" w:pos="2103"/>
                <w:tab w:val="left" w:pos="2580"/>
                <w:tab w:val="left" w:pos="3113"/>
              </w:tabs>
              <w:spacing w:line="208" w:lineRule="exact"/>
              <w:ind w:left="108" w:right="100" w:firstLine="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Տավուշի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շրջան՝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>ոչ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պակաս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ավտոմեքենաների լցակայան</w:t>
            </w:r>
          </w:p>
        </w:tc>
        <w:tc>
          <w:tcPr>
            <w:tcW w:w="708" w:type="dxa"/>
          </w:tcPr>
          <w:p w:rsidR="00AC4B12" w:rsidRDefault="00316C83">
            <w:pPr>
              <w:pStyle w:val="TableParagraph"/>
              <w:spacing w:line="247" w:lineRule="exact"/>
              <w:ind w:left="191" w:right="17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л/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</w:rPr>
              <w:t>լ</w:t>
            </w:r>
          </w:p>
        </w:tc>
        <w:tc>
          <w:tcPr>
            <w:tcW w:w="1136" w:type="dxa"/>
          </w:tcPr>
          <w:p w:rsidR="00AC4B12" w:rsidRDefault="00316C83">
            <w:pPr>
              <w:pStyle w:val="TableParagraph"/>
              <w:spacing w:line="247" w:lineRule="exact"/>
              <w:ind w:right="192"/>
              <w:jc w:val="righ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24 </w:t>
            </w:r>
            <w:r>
              <w:rPr>
                <w:rFonts w:ascii="Times New Roman"/>
                <w:spacing w:val="-5"/>
              </w:rPr>
              <w:t>000</w:t>
            </w:r>
          </w:p>
        </w:tc>
        <w:tc>
          <w:tcPr>
            <w:tcW w:w="1275" w:type="dxa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0" w:type="dxa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4B12">
        <w:trPr>
          <w:trHeight w:val="4439"/>
        </w:trPr>
        <w:tc>
          <w:tcPr>
            <w:tcW w:w="523" w:type="dxa"/>
          </w:tcPr>
          <w:p w:rsidR="00AC4B12" w:rsidRDefault="00AC4B12">
            <w:pPr>
              <w:pStyle w:val="TableParagraph"/>
              <w:spacing w:before="10"/>
              <w:rPr>
                <w:sz w:val="21"/>
              </w:rPr>
            </w:pPr>
          </w:p>
          <w:p w:rsidR="00AC4B12" w:rsidRDefault="00316C83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882" w:type="dxa"/>
          </w:tcPr>
          <w:p w:rsidR="00AC4B12" w:rsidRDefault="00316C83">
            <w:pPr>
              <w:pStyle w:val="TableParagraph"/>
              <w:tabs>
                <w:tab w:val="left" w:pos="1545"/>
              </w:tabs>
              <w:ind w:left="108" w:right="9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2"/>
              </w:rPr>
              <w:t>Дизельное топливо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Times New Roman" w:eastAsia="Times New Roman" w:hAnsi="Times New Roman" w:cs="Times New Roman"/>
                <w:spacing w:val="-6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автокартам/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Դիզելային</w:t>
            </w:r>
            <w:r>
              <w:rPr>
                <w:rFonts w:ascii="Times New Roman" w:eastAsia="Times New Roman" w:hAnsi="Times New Roman" w:cs="Times New Roman"/>
                <w:spacing w:val="8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վառելիք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կտրոններով</w:t>
            </w:r>
          </w:p>
        </w:tc>
        <w:tc>
          <w:tcPr>
            <w:tcW w:w="3829" w:type="dxa"/>
          </w:tcPr>
          <w:p w:rsidR="00AC4B12" w:rsidRDefault="00316C83">
            <w:pPr>
              <w:pStyle w:val="TableParagraph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Гегаркуникский регион менее 6 АЗС Ширакский регион - не менее 8 АЗС Араратский регион - не менее 7АЗС Армавирский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регион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не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менее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АЗС Арагацотнский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регион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не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менее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 xml:space="preserve">3 </w:t>
            </w:r>
            <w:r>
              <w:rPr>
                <w:rFonts w:ascii="Times New Roman" w:hAnsi="Times New Roman"/>
                <w:spacing w:val="-4"/>
              </w:rPr>
              <w:t>АЗС</w:t>
            </w:r>
          </w:p>
          <w:p w:rsidR="00AC4B12" w:rsidRDefault="00316C83">
            <w:pPr>
              <w:pStyle w:val="TableParagraph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Вайоц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Times New Roman" w:hAnsi="Times New Roman"/>
              </w:rPr>
              <w:t>Дзорский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Times New Roman" w:hAnsi="Times New Roman"/>
              </w:rPr>
              <w:t>регион</w:t>
            </w:r>
            <w:r>
              <w:rPr>
                <w:rFonts w:ascii="Times New Roman" w:hAnsi="Times New Roman"/>
                <w:spacing w:val="26"/>
              </w:rPr>
              <w:t xml:space="preserve"> 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Times New Roman" w:hAnsi="Times New Roman"/>
              </w:rPr>
              <w:t>не</w:t>
            </w:r>
            <w:r>
              <w:rPr>
                <w:rFonts w:ascii="Times New Roman" w:hAnsi="Times New Roman"/>
                <w:spacing w:val="28"/>
              </w:rPr>
              <w:t xml:space="preserve"> </w:t>
            </w:r>
            <w:r>
              <w:rPr>
                <w:rFonts w:ascii="Times New Roman" w:hAnsi="Times New Roman"/>
              </w:rPr>
              <w:t>менее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Times New Roman" w:hAnsi="Times New Roman"/>
              </w:rPr>
              <w:t xml:space="preserve">5 </w:t>
            </w:r>
            <w:r>
              <w:rPr>
                <w:rFonts w:ascii="Times New Roman" w:hAnsi="Times New Roman"/>
                <w:spacing w:val="-4"/>
              </w:rPr>
              <w:t>АЗС</w:t>
            </w:r>
          </w:p>
          <w:p w:rsidR="00AC4B12" w:rsidRDefault="00316C83">
            <w:pPr>
              <w:pStyle w:val="TableParagraph"/>
              <w:tabs>
                <w:tab w:val="left" w:pos="1561"/>
                <w:tab w:val="left" w:pos="2341"/>
                <w:tab w:val="left" w:pos="2698"/>
                <w:tab w:val="left" w:pos="3113"/>
              </w:tabs>
              <w:ind w:left="108" w:right="9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</w:rPr>
              <w:t>Котайский регион-не менее 20 АЗС Сюнинский регион-не менее 5 АЗС Тавушский</w:t>
            </w:r>
            <w:r>
              <w:rPr>
                <w:rFonts w:ascii="Times New Roman" w:eastAsia="Times New Roman" w:hAnsi="Times New Roman" w:cs="Times New Roman"/>
                <w:spacing w:val="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регион-</w:t>
            </w:r>
            <w:r>
              <w:rPr>
                <w:rFonts w:ascii="Times New Roman" w:eastAsia="Times New Roman" w:hAnsi="Times New Roman" w:cs="Times New Roman"/>
                <w:spacing w:val="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не</w:t>
            </w:r>
            <w:r>
              <w:rPr>
                <w:rFonts w:ascii="Times New Roman" w:eastAsia="Times New Roman" w:hAnsi="Times New Roman" w:cs="Times New Roman"/>
                <w:spacing w:val="3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менее</w:t>
            </w:r>
            <w:r>
              <w:rPr>
                <w:rFonts w:ascii="Times New Roman" w:eastAsia="Times New Roman" w:hAnsi="Times New Roman" w:cs="Times New Roman"/>
                <w:spacing w:val="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  <w:spacing w:val="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АЗС/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Գեղարքունիկի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շրջան՝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>ոչ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պակաս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ավտոմեքենաների լցակայան;</w:t>
            </w:r>
          </w:p>
          <w:p w:rsidR="00AC4B12" w:rsidRDefault="00316C83">
            <w:pPr>
              <w:pStyle w:val="TableParagraph"/>
              <w:tabs>
                <w:tab w:val="left" w:pos="1175"/>
                <w:tab w:val="left" w:pos="2081"/>
                <w:tab w:val="left" w:pos="2568"/>
                <w:tab w:val="left" w:pos="3113"/>
              </w:tabs>
              <w:ind w:left="108" w:right="100" w:firstLine="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Շիրակի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շրջան՝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</w:rPr>
              <w:t>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>ոչ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պակաս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ավտոմեքենաների լցակայան;</w:t>
            </w:r>
          </w:p>
          <w:p w:rsidR="00AC4B12" w:rsidRDefault="00316C83">
            <w:pPr>
              <w:pStyle w:val="TableParagraph"/>
              <w:tabs>
                <w:tab w:val="left" w:pos="1319"/>
                <w:tab w:val="left" w:pos="2180"/>
                <w:tab w:val="left" w:pos="2618"/>
                <w:tab w:val="left" w:pos="3113"/>
              </w:tabs>
              <w:ind w:left="108" w:right="100" w:firstLine="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Արարատի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շրջան՝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</w:rPr>
              <w:t>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>ոչ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պակաս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ավտոմեքենաների լցակայան;</w:t>
            </w:r>
          </w:p>
          <w:p w:rsidR="00AC4B12" w:rsidRDefault="00316C83">
            <w:pPr>
              <w:pStyle w:val="TableParagraph"/>
              <w:tabs>
                <w:tab w:val="left" w:pos="1321"/>
                <w:tab w:val="left" w:pos="2180"/>
                <w:tab w:val="left" w:pos="2619"/>
                <w:tab w:val="left" w:pos="3113"/>
              </w:tabs>
              <w:spacing w:line="206" w:lineRule="exact"/>
              <w:ind w:left="108" w:right="100" w:firstLine="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Արմավիրի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շրջան՝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>ոչ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պակաս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ավտոմեքենաների լցակայան;</w:t>
            </w:r>
          </w:p>
        </w:tc>
        <w:tc>
          <w:tcPr>
            <w:tcW w:w="708" w:type="dxa"/>
          </w:tcPr>
          <w:p w:rsidR="00AC4B12" w:rsidRDefault="00316C83">
            <w:pPr>
              <w:pStyle w:val="TableParagraph"/>
              <w:spacing w:line="246" w:lineRule="exact"/>
              <w:ind w:left="191" w:right="17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л/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</w:rPr>
              <w:t>լ</w:t>
            </w:r>
          </w:p>
        </w:tc>
        <w:tc>
          <w:tcPr>
            <w:tcW w:w="1136" w:type="dxa"/>
          </w:tcPr>
          <w:p w:rsidR="00AC4B12" w:rsidRDefault="00316C83">
            <w:pPr>
              <w:pStyle w:val="TableParagraph"/>
              <w:spacing w:line="246" w:lineRule="exact"/>
              <w:ind w:right="192"/>
              <w:jc w:val="righ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24 </w:t>
            </w:r>
            <w:r>
              <w:rPr>
                <w:rFonts w:ascii="Times New Roman"/>
                <w:spacing w:val="-5"/>
              </w:rPr>
              <w:t>500</w:t>
            </w:r>
          </w:p>
        </w:tc>
        <w:tc>
          <w:tcPr>
            <w:tcW w:w="1275" w:type="dxa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0" w:type="dxa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AC4B12" w:rsidRDefault="00AC4B12">
      <w:pPr>
        <w:rPr>
          <w:sz w:val="20"/>
        </w:rPr>
        <w:sectPr w:rsidR="00AC4B12">
          <w:pgSz w:w="11910" w:h="16840"/>
          <w:pgMar w:top="940" w:right="280" w:bottom="280" w:left="40" w:header="708" w:footer="708" w:gutter="0"/>
          <w:cols w:space="720"/>
        </w:sectPr>
      </w:pPr>
    </w:p>
    <w:tbl>
      <w:tblPr>
        <w:tblStyle w:val="TableNormal"/>
        <w:tblW w:w="0" w:type="auto"/>
        <w:tblInd w:w="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1882"/>
        <w:gridCol w:w="3829"/>
        <w:gridCol w:w="708"/>
        <w:gridCol w:w="1136"/>
        <w:gridCol w:w="1275"/>
        <w:gridCol w:w="1350"/>
      </w:tblGrid>
      <w:tr w:rsidR="00AC4B12">
        <w:trPr>
          <w:trHeight w:val="2071"/>
        </w:trPr>
        <w:tc>
          <w:tcPr>
            <w:tcW w:w="523" w:type="dxa"/>
            <w:tcBorders>
              <w:top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82" w:type="dxa"/>
            <w:tcBorders>
              <w:top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29" w:type="dxa"/>
            <w:tcBorders>
              <w:top w:val="nil"/>
            </w:tcBorders>
          </w:tcPr>
          <w:p w:rsidR="00AC4B12" w:rsidRDefault="00316C83">
            <w:pPr>
              <w:pStyle w:val="TableParagraph"/>
              <w:tabs>
                <w:tab w:val="left" w:pos="1434"/>
                <w:tab w:val="left" w:pos="2256"/>
                <w:tab w:val="left" w:pos="2657"/>
                <w:tab w:val="left" w:pos="3115"/>
              </w:tabs>
              <w:spacing w:line="242" w:lineRule="auto"/>
              <w:ind w:left="108" w:right="98" w:firstLine="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Արագոծտնի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շրջան՝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>ոչ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պակաս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ավտոմեքենաների լցակայան;</w:t>
            </w:r>
          </w:p>
          <w:p w:rsidR="00AC4B12" w:rsidRDefault="00316C83">
            <w:pPr>
              <w:pStyle w:val="TableParagraph"/>
              <w:tabs>
                <w:tab w:val="left" w:pos="911"/>
                <w:tab w:val="left" w:pos="1583"/>
                <w:tab w:val="left" w:pos="2355"/>
                <w:tab w:val="left" w:pos="2705"/>
                <w:tab w:val="left" w:pos="3113"/>
              </w:tabs>
              <w:ind w:left="108" w:right="100" w:firstLine="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Վայոց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Ձորի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շրջան՝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>ոչ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պակաս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ավտոմեքենաների լցակայան;</w:t>
            </w:r>
          </w:p>
          <w:p w:rsidR="00AC4B12" w:rsidRDefault="00316C83">
            <w:pPr>
              <w:pStyle w:val="TableParagraph"/>
              <w:tabs>
                <w:tab w:val="left" w:pos="1227"/>
                <w:tab w:val="left" w:pos="2088"/>
                <w:tab w:val="left" w:pos="2618"/>
                <w:tab w:val="left" w:pos="3115"/>
              </w:tabs>
              <w:ind w:left="108" w:right="98" w:firstLine="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Կոտայքի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շրջան՝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>ոչ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պակաս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ավտոմեքենաների լցակայան;</w:t>
            </w:r>
          </w:p>
          <w:p w:rsidR="00AC4B12" w:rsidRDefault="00316C83">
            <w:pPr>
              <w:pStyle w:val="TableParagraph"/>
              <w:tabs>
                <w:tab w:val="left" w:pos="1232"/>
                <w:tab w:val="left" w:pos="2122"/>
                <w:tab w:val="left" w:pos="2587"/>
                <w:tab w:val="left" w:pos="3113"/>
              </w:tabs>
              <w:ind w:left="108" w:right="100" w:firstLine="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Սյունիքի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շրջան՝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>ոչ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պակաս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ավտոմեքենաների լցակայան;</w:t>
            </w:r>
          </w:p>
          <w:p w:rsidR="00AC4B12" w:rsidRDefault="00316C83">
            <w:pPr>
              <w:pStyle w:val="TableParagraph"/>
              <w:tabs>
                <w:tab w:val="left" w:pos="1204"/>
                <w:tab w:val="left" w:pos="2103"/>
                <w:tab w:val="left" w:pos="2580"/>
                <w:tab w:val="left" w:pos="3113"/>
              </w:tabs>
              <w:spacing w:line="208" w:lineRule="exact"/>
              <w:ind w:left="108" w:right="100" w:firstLine="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Տավուշի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շրջան՝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>ոչ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պակաս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ավտոմեքենաների լցակայան</w:t>
            </w:r>
          </w:p>
        </w:tc>
        <w:tc>
          <w:tcPr>
            <w:tcW w:w="708" w:type="dxa"/>
            <w:tcBorders>
              <w:top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  <w:tcBorders>
              <w:top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4B12">
        <w:trPr>
          <w:trHeight w:val="258"/>
        </w:trPr>
        <w:tc>
          <w:tcPr>
            <w:tcW w:w="10703" w:type="dxa"/>
            <w:gridSpan w:val="7"/>
          </w:tcPr>
          <w:p w:rsidR="00AC4B12" w:rsidRDefault="00316C83">
            <w:pPr>
              <w:pStyle w:val="TableParagraph"/>
              <w:spacing w:line="239" w:lineRule="exact"/>
              <w:ind w:left="4828" w:right="4253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Всего:/</w:t>
            </w:r>
            <w:r>
              <w:rPr>
                <w:spacing w:val="-2"/>
                <w:sz w:val="20"/>
                <w:szCs w:val="20"/>
              </w:rPr>
              <w:t>Ընդամենը՝</w:t>
            </w:r>
          </w:p>
        </w:tc>
      </w:tr>
    </w:tbl>
    <w:p w:rsidR="00AC4B12" w:rsidRDefault="00AC4B12">
      <w:pPr>
        <w:pStyle w:val="a3"/>
        <w:ind w:left="0" w:firstLine="0"/>
        <w:jc w:val="left"/>
        <w:rPr>
          <w:rFonts w:ascii="Sylfaen"/>
          <w:sz w:val="20"/>
        </w:rPr>
      </w:pPr>
    </w:p>
    <w:p w:rsidR="00AC4B12" w:rsidRDefault="00AC4B12">
      <w:pPr>
        <w:pStyle w:val="a3"/>
        <w:spacing w:before="3"/>
        <w:ind w:left="0" w:firstLine="0"/>
        <w:jc w:val="left"/>
        <w:rPr>
          <w:rFonts w:ascii="Sylfaen"/>
          <w:sz w:val="19"/>
        </w:rPr>
      </w:pPr>
    </w:p>
    <w:p w:rsidR="00AC4B12" w:rsidRDefault="00316C83">
      <w:pPr>
        <w:spacing w:before="42"/>
        <w:ind w:left="1923" w:right="6626" w:firstLine="602"/>
        <w:rPr>
          <w:rFonts w:ascii="Sylfaen" w:eastAsia="Sylfaen" w:hAnsi="Sylfaen" w:cs="Sylfaen"/>
        </w:rPr>
      </w:pPr>
      <w:r>
        <w:rPr>
          <w:noProof/>
          <w:lang w:val="hy-AM" w:eastAsia="hy-AM"/>
        </w:rPr>
        <mc:AlternateContent>
          <mc:Choice Requires="wpg">
            <w:drawing>
              <wp:anchor distT="0" distB="0" distL="114300" distR="114300" simplePos="0" relativeHeight="15741440" behindDoc="0" locked="0" layoutInCell="1" allowOverlap="1">
                <wp:simplePos x="0" y="0"/>
                <wp:positionH relativeFrom="page">
                  <wp:posOffset>4140835</wp:posOffset>
                </wp:positionH>
                <wp:positionV relativeFrom="paragraph">
                  <wp:posOffset>25400</wp:posOffset>
                </wp:positionV>
                <wp:extent cx="2636520" cy="1705610"/>
                <wp:effectExtent l="0" t="0" r="0" b="0"/>
                <wp:wrapNone/>
                <wp:docPr id="17" name="docshapegroup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36520" cy="1705610"/>
                          <a:chOff x="6521" y="40"/>
                          <a:chExt cx="4152" cy="2686"/>
                        </a:xfrm>
                      </wpg:grpSpPr>
                      <pic:pic xmlns:pic="http://schemas.openxmlformats.org/drawingml/2006/picture">
                        <pic:nvPicPr>
                          <pic:cNvPr id="18" name="docshape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20" y="39"/>
                            <a:ext cx="4152" cy="2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" name="docshape31"/>
                        <wps:cNvSpPr txBox="1">
                          <a:spLocks noChangeArrowheads="1"/>
                        </wps:cNvSpPr>
                        <wps:spPr bwMode="auto">
                          <a:xfrm>
                            <a:off x="7491" y="100"/>
                            <a:ext cx="2800" cy="1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B12" w:rsidRDefault="00316C83">
                              <w:pPr>
                                <w:spacing w:line="230" w:lineRule="exact"/>
                                <w:rPr>
                                  <w:rFonts w:ascii="Sylfaen" w:eastAsia="Sylfaen" w:hAnsi="Sylfaen" w:cs="Sylfaen"/>
                                </w:rPr>
                              </w:pPr>
                              <w:r>
                                <w:rPr>
                                  <w:rFonts w:ascii="Sylfaen" w:eastAsia="Sylfaen" w:hAnsi="Sylfaen" w:cs="Sylfaen"/>
                                  <w:spacing w:val="-2"/>
                                </w:rPr>
                                <w:t>Поставщик:</w:t>
                              </w:r>
                              <w:r>
                                <w:rPr>
                                  <w:rFonts w:ascii="Sylfaen" w:eastAsia="Sylfaen" w:hAnsi="Sylfaen" w:cs="Sylfaen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Sylfaen" w:eastAsia="Sylfaen" w:hAnsi="Sylfaen" w:cs="Sylfaen"/>
                                  <w:spacing w:val="-2"/>
                                </w:rPr>
                                <w:t>/</w:t>
                              </w:r>
                              <w:r>
                                <w:rPr>
                                  <w:rFonts w:ascii="Sylfaen" w:eastAsia="Sylfaen" w:hAnsi="Sylfaen" w:cs="Sylfaen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Sylfaen" w:eastAsia="Sylfaen" w:hAnsi="Sylfaen" w:cs="Sylfaen"/>
                                  <w:spacing w:val="-2"/>
                                </w:rPr>
                                <w:t>Մատակարար՝</w:t>
                              </w:r>
                            </w:p>
                            <w:p w:rsidR="00AC4B12" w:rsidRDefault="00316C83">
                              <w:pPr>
                                <w:tabs>
                                  <w:tab w:val="left" w:pos="837"/>
                                  <w:tab w:val="left" w:pos="1591"/>
                                </w:tabs>
                                <w:spacing w:line="289" w:lineRule="exact"/>
                                <w:ind w:left="458"/>
                                <w:rPr>
                                  <w:rFonts w:ascii="Sylfaen" w:hAnsi="Sylfaen"/>
                                </w:rPr>
                              </w:pP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Sylfaen" w:hAnsi="Sylfaen"/>
                                  <w:spacing w:val="-10"/>
                                </w:rPr>
                                <w:t>«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Sylfaen" w:hAnsi="Sylfaen"/>
                                  <w:sz w:val="20"/>
                                </w:rPr>
                                <w:t>»</w:t>
                              </w:r>
                              <w:r>
                                <w:rPr>
                                  <w:rFonts w:ascii="Sylfaen" w:hAnsi="Sylfaen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Sylfaen" w:hAnsi="Sylfaen"/>
                                  <w:spacing w:val="-10"/>
                                </w:rPr>
                                <w:t>/</w:t>
                              </w:r>
                            </w:p>
                            <w:p w:rsidR="00AC4B12" w:rsidRDefault="00316C83">
                              <w:pPr>
                                <w:tabs>
                                  <w:tab w:val="left" w:pos="1183"/>
                                  <w:tab w:val="left" w:pos="1689"/>
                                </w:tabs>
                                <w:spacing w:before="21"/>
                                <w:ind w:left="44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ascii="Sylfaen" w:hAnsi="Sylfaen"/>
                                  <w:spacing w:val="-10"/>
                                  <w:sz w:val="20"/>
                                </w:rPr>
                                <w:t>«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Sylfaen" w:hAnsi="Sylfaen"/>
                                  <w:sz w:val="20"/>
                                </w:rPr>
                                <w:t xml:space="preserve">»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  <w:p w:rsidR="00AC4B12" w:rsidRDefault="00316C83">
                              <w:pPr>
                                <w:spacing w:before="7" w:line="284" w:lineRule="exact"/>
                                <w:ind w:left="444"/>
                                <w:rPr>
                                  <w:rFonts w:ascii="Sylfaen" w:eastAsia="Sylfaen" w:hAnsi="Sylfaen" w:cs="Sylfaen"/>
                                </w:rPr>
                              </w:pPr>
                              <w:r>
                                <w:rPr>
                                  <w:rFonts w:ascii="Sylfaen" w:eastAsia="Sylfaen" w:hAnsi="Sylfaen" w:cs="Sylfaen"/>
                                </w:rPr>
                                <w:t>Директор:/</w:t>
                              </w:r>
                              <w:r>
                                <w:rPr>
                                  <w:rFonts w:ascii="Sylfaen" w:eastAsia="Sylfaen" w:hAnsi="Sylfaen" w:cs="Sylfaen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Sylfaen" w:eastAsia="Sylfaen" w:hAnsi="Sylfaen" w:cs="Sylfaen"/>
                                  <w:spacing w:val="-2"/>
                                </w:rPr>
                                <w:t>Տնօրեն՝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docshape32"/>
                        <wps:cNvSpPr txBox="1">
                          <a:spLocks noChangeArrowheads="1"/>
                        </wps:cNvSpPr>
                        <wps:spPr bwMode="auto">
                          <a:xfrm>
                            <a:off x="7895" y="1813"/>
                            <a:ext cx="1993" cy="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B12" w:rsidRDefault="00316C83">
                              <w:pPr>
                                <w:tabs>
                                  <w:tab w:val="left" w:pos="1370"/>
                                </w:tabs>
                                <w:spacing w:line="250" w:lineRule="exact"/>
                                <w:rPr>
                                  <w:rFonts w:ascii="Sylfaen" w:hAnsi="Sylfaen"/>
                                </w:rPr>
                              </w:pPr>
                              <w:r>
                                <w:rPr>
                                  <w:color w:val="1F4E79"/>
                                  <w:sz w:val="21"/>
                                  <w:u w:val="single" w:color="000000"/>
                                </w:rPr>
                                <w:tab/>
                              </w:r>
                              <w:r>
                                <w:rPr>
                                  <w:rFonts w:ascii="Sylfaen" w:hAnsi="Sylfaen"/>
                                  <w:color w:val="1F4E79"/>
                                  <w:sz w:val="21"/>
                                </w:rPr>
                                <w:t>ФИО</w:t>
                              </w:r>
                              <w:r>
                                <w:rPr>
                                  <w:rFonts w:ascii="Sylfaen" w:hAnsi="Sylfaen"/>
                                  <w:color w:val="1F4E79"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Sylfaen" w:hAnsi="Sylfaen"/>
                                  <w:spacing w:val="-10"/>
                                </w:rPr>
                                <w:t>/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29" o:spid="_x0000_s1035" style="position:absolute;left:0;text-align:left;margin-left:326.05pt;margin-top:2pt;width:207.6pt;height:134.3pt;z-index:15741440;mso-position-horizontal-relative:page;mso-position-vertical-relative:text" coordorigin="6521,40" coordsize="4152,26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">
                <v:shape id="docshape30" o:spid="_x0000_s1036" type="#_x0000_t75" style="position:absolute;left:6520;top:39;width:4152;height:2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">
                  <v:imagedata r:id="rId9" o:title=""/>
                </v:shape>
                <v:shape id="docshape31" o:spid="_x0000_s1037" type="#_x0000_t202" style="position:absolute;left:7491;top:100;width:2800;height:1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:rsidR="00AC4B12" w:rsidRDefault="00316C83">
                        <w:pPr>
                          <w:spacing w:line="230" w:lineRule="exact"/>
                          <w:rPr>
                            <w:rFonts w:ascii="Sylfaen" w:eastAsia="Sylfaen" w:hAnsi="Sylfaen" w:cs="Sylfaen"/>
                          </w:rPr>
                        </w:pPr>
                        <w:r>
                          <w:rPr>
                            <w:rFonts w:ascii="Sylfaen" w:eastAsia="Sylfaen" w:hAnsi="Sylfaen" w:cs="Sylfaen"/>
                            <w:spacing w:val="-2"/>
                          </w:rPr>
                          <w:t>Поставщик:</w:t>
                        </w:r>
                        <w:r>
                          <w:rPr>
                            <w:rFonts w:ascii="Sylfaen" w:eastAsia="Sylfaen" w:hAnsi="Sylfaen" w:cs="Sylfaen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Sylfaen" w:eastAsia="Sylfaen" w:hAnsi="Sylfaen" w:cs="Sylfaen"/>
                            <w:spacing w:val="-2"/>
                          </w:rPr>
                          <w:t>/</w:t>
                        </w:r>
                        <w:r>
                          <w:rPr>
                            <w:rFonts w:ascii="Sylfaen" w:eastAsia="Sylfaen" w:hAnsi="Sylfaen" w:cs="Sylfaen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Sylfaen" w:eastAsia="Sylfaen" w:hAnsi="Sylfaen" w:cs="Sylfaen"/>
                            <w:spacing w:val="-2"/>
                          </w:rPr>
                          <w:t>Մատակարար՝</w:t>
                        </w:r>
                      </w:p>
                      <w:p w:rsidR="00AC4B12" w:rsidRDefault="00316C83">
                        <w:pPr>
                          <w:tabs>
                            <w:tab w:val="left" w:pos="837"/>
                            <w:tab w:val="left" w:pos="1591"/>
                          </w:tabs>
                          <w:spacing w:line="289" w:lineRule="exact"/>
                          <w:ind w:left="458"/>
                          <w:rPr>
                            <w:rFonts w:ascii="Sylfaen" w:hAnsi="Sylfaen"/>
                          </w:rPr>
                        </w:pPr>
                        <w:r>
                          <w:rPr>
                            <w:u w:val="single"/>
                          </w:rPr>
                          <w:tab/>
                        </w:r>
                        <w:r>
                          <w:rPr>
                            <w:rFonts w:ascii="Sylfaen" w:hAnsi="Sylfaen"/>
                            <w:spacing w:val="-10"/>
                          </w:rPr>
                          <w:t>«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rPr>
                            <w:rFonts w:ascii="Sylfaen" w:hAnsi="Sylfaen"/>
                            <w:sz w:val="20"/>
                          </w:rPr>
                          <w:t>»</w:t>
                        </w:r>
                        <w:r>
                          <w:rPr>
                            <w:rFonts w:ascii="Sylfaen" w:hAnsi="Sylfaen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Sylfaen" w:hAnsi="Sylfaen"/>
                            <w:spacing w:val="-10"/>
                          </w:rPr>
                          <w:t>/</w:t>
                        </w:r>
                      </w:p>
                      <w:p w:rsidR="00AC4B12" w:rsidRDefault="00316C83">
                        <w:pPr>
                          <w:tabs>
                            <w:tab w:val="left" w:pos="1183"/>
                            <w:tab w:val="left" w:pos="1689"/>
                          </w:tabs>
                          <w:spacing w:before="21"/>
                          <w:ind w:left="444"/>
                          <w:rPr>
                            <w:sz w:val="20"/>
                          </w:rPr>
                        </w:pPr>
                        <w:r>
                          <w:rPr>
                            <w:rFonts w:ascii="Sylfaen" w:hAnsi="Sylfaen"/>
                            <w:spacing w:val="-10"/>
                            <w:sz w:val="20"/>
                          </w:rPr>
                          <w:t>«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rFonts w:ascii="Sylfaen" w:hAnsi="Sylfaen"/>
                            <w:sz w:val="20"/>
                          </w:rPr>
                          <w:t xml:space="preserve">»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  <w:p w:rsidR="00AC4B12" w:rsidRDefault="00316C83">
                        <w:pPr>
                          <w:spacing w:before="7" w:line="284" w:lineRule="exact"/>
                          <w:ind w:left="444"/>
                          <w:rPr>
                            <w:rFonts w:ascii="Sylfaen" w:eastAsia="Sylfaen" w:hAnsi="Sylfaen" w:cs="Sylfaen"/>
                          </w:rPr>
                        </w:pPr>
                        <w:r>
                          <w:rPr>
                            <w:rFonts w:ascii="Sylfaen" w:eastAsia="Sylfaen" w:hAnsi="Sylfaen" w:cs="Sylfaen"/>
                          </w:rPr>
                          <w:t>Директор:/</w:t>
                        </w:r>
                        <w:r>
                          <w:rPr>
                            <w:rFonts w:ascii="Sylfaen" w:eastAsia="Sylfaen" w:hAnsi="Sylfaen" w:cs="Sylfaen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Sylfaen" w:eastAsia="Sylfaen" w:hAnsi="Sylfaen" w:cs="Sylfaen"/>
                            <w:spacing w:val="-2"/>
                          </w:rPr>
                          <w:t>Տնօրեն՝</w:t>
                        </w:r>
                      </w:p>
                    </w:txbxContent>
                  </v:textbox>
                </v:shape>
                <v:shape id="docshape32" o:spid="_x0000_s1038" type="#_x0000_t202" style="position:absolute;left:7895;top:1813;width:1993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:rsidR="00AC4B12" w:rsidRDefault="00316C83">
                        <w:pPr>
                          <w:tabs>
                            <w:tab w:val="left" w:pos="1370"/>
                          </w:tabs>
                          <w:spacing w:line="250" w:lineRule="exact"/>
                          <w:rPr>
                            <w:rFonts w:ascii="Sylfaen" w:hAnsi="Sylfaen"/>
                          </w:rPr>
                        </w:pPr>
                        <w:r>
                          <w:rPr>
                            <w:color w:val="1F4E79"/>
                            <w:sz w:val="21"/>
                            <w:u w:val="single" w:color="000000"/>
                          </w:rPr>
                          <w:tab/>
                        </w:r>
                        <w:r>
                          <w:rPr>
                            <w:rFonts w:ascii="Sylfaen" w:hAnsi="Sylfaen"/>
                            <w:color w:val="1F4E79"/>
                            <w:sz w:val="21"/>
                          </w:rPr>
                          <w:t>ФИО</w:t>
                        </w:r>
                        <w:r>
                          <w:rPr>
                            <w:rFonts w:ascii="Sylfaen" w:hAnsi="Sylfaen"/>
                            <w:color w:val="1F4E79"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Sylfaen" w:hAnsi="Sylfaen"/>
                            <w:spacing w:val="-10"/>
                          </w:rPr>
                          <w:t>/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Sylfaen" w:eastAsia="Sylfaen" w:hAnsi="Sylfaen" w:cs="Sylfaen"/>
        </w:rPr>
        <w:t>Покупатель:/</w:t>
      </w:r>
      <w:r>
        <w:rPr>
          <w:rFonts w:ascii="Sylfaen" w:eastAsia="Sylfaen" w:hAnsi="Sylfaen" w:cs="Sylfaen"/>
          <w:spacing w:val="-14"/>
        </w:rPr>
        <w:t xml:space="preserve"> </w:t>
      </w:r>
      <w:r>
        <w:rPr>
          <w:rFonts w:ascii="Sylfaen" w:eastAsia="Sylfaen" w:hAnsi="Sylfaen" w:cs="Sylfaen"/>
        </w:rPr>
        <w:t>Գնորդ՝</w:t>
      </w:r>
      <w:r>
        <w:rPr>
          <w:rFonts w:ascii="Sylfaen" w:eastAsia="Sylfaen" w:hAnsi="Sylfaen" w:cs="Sylfaen"/>
        </w:rPr>
        <w:t xml:space="preserve"> ЗАО</w:t>
      </w:r>
      <w:r>
        <w:rPr>
          <w:rFonts w:ascii="Sylfaen" w:eastAsia="Sylfaen" w:hAnsi="Sylfaen" w:cs="Sylfaen"/>
          <w:spacing w:val="-3"/>
        </w:rPr>
        <w:t xml:space="preserve"> </w:t>
      </w:r>
      <w:r>
        <w:rPr>
          <w:rFonts w:ascii="Sylfaen" w:eastAsia="Sylfaen" w:hAnsi="Sylfaen" w:cs="Sylfaen"/>
        </w:rPr>
        <w:t>«ЮКЖД»/</w:t>
      </w:r>
      <w:r>
        <w:rPr>
          <w:rFonts w:ascii="Sylfaen" w:eastAsia="Sylfaen" w:hAnsi="Sylfaen" w:cs="Sylfaen"/>
          <w:spacing w:val="-2"/>
        </w:rPr>
        <w:t xml:space="preserve"> </w:t>
      </w:r>
      <w:r>
        <w:rPr>
          <w:rFonts w:ascii="Sylfaen" w:eastAsia="Sylfaen" w:hAnsi="Sylfaen" w:cs="Sylfaen"/>
        </w:rPr>
        <w:t>«</w:t>
      </w:r>
      <w:r>
        <w:rPr>
          <w:rFonts w:ascii="Sylfaen" w:eastAsia="Sylfaen" w:hAnsi="Sylfaen" w:cs="Sylfaen"/>
        </w:rPr>
        <w:t>ՀԿԵ</w:t>
      </w:r>
      <w:r>
        <w:rPr>
          <w:rFonts w:ascii="Sylfaen" w:eastAsia="Sylfaen" w:hAnsi="Sylfaen" w:cs="Sylfaen"/>
        </w:rPr>
        <w:t>»</w:t>
      </w:r>
      <w:r>
        <w:rPr>
          <w:rFonts w:ascii="Sylfaen" w:eastAsia="Sylfaen" w:hAnsi="Sylfaen" w:cs="Sylfaen"/>
          <w:spacing w:val="-6"/>
        </w:rPr>
        <w:t xml:space="preserve"> </w:t>
      </w:r>
      <w:r>
        <w:rPr>
          <w:rFonts w:ascii="Sylfaen" w:eastAsia="Sylfaen" w:hAnsi="Sylfaen" w:cs="Sylfaen"/>
          <w:spacing w:val="-5"/>
        </w:rPr>
        <w:t>ՓԲԸ</w:t>
      </w:r>
    </w:p>
    <w:p w:rsidR="00AC4B12" w:rsidRDefault="00316C83">
      <w:pPr>
        <w:spacing w:before="1"/>
        <w:ind w:left="2602" w:right="6626" w:hanging="291"/>
        <w:rPr>
          <w:rFonts w:ascii="Sylfaen" w:eastAsia="Sylfaen" w:hAnsi="Sylfaen" w:cs="Sylfaen"/>
        </w:rPr>
      </w:pPr>
      <w:r>
        <w:rPr>
          <w:rFonts w:ascii="Sylfaen" w:eastAsia="Sylfaen" w:hAnsi="Sylfaen" w:cs="Sylfaen"/>
        </w:rPr>
        <w:t>Генеральный</w:t>
      </w:r>
      <w:r>
        <w:rPr>
          <w:rFonts w:ascii="Sylfaen" w:eastAsia="Sylfaen" w:hAnsi="Sylfaen" w:cs="Sylfaen"/>
          <w:spacing w:val="-14"/>
        </w:rPr>
        <w:t xml:space="preserve"> </w:t>
      </w:r>
      <w:r>
        <w:rPr>
          <w:rFonts w:ascii="Sylfaen" w:eastAsia="Sylfaen" w:hAnsi="Sylfaen" w:cs="Sylfaen"/>
        </w:rPr>
        <w:t>директор:</w:t>
      </w:r>
      <w:r>
        <w:rPr>
          <w:rFonts w:ascii="Sylfaen" w:eastAsia="Sylfaen" w:hAnsi="Sylfaen" w:cs="Sylfaen"/>
          <w:spacing w:val="-14"/>
        </w:rPr>
        <w:t xml:space="preserve"> </w:t>
      </w:r>
      <w:r>
        <w:rPr>
          <w:rFonts w:ascii="Sylfaen" w:eastAsia="Sylfaen" w:hAnsi="Sylfaen" w:cs="Sylfaen"/>
        </w:rPr>
        <w:t xml:space="preserve">/ </w:t>
      </w:r>
      <w:r>
        <w:rPr>
          <w:rFonts w:ascii="Sylfaen" w:eastAsia="Sylfaen" w:hAnsi="Sylfaen" w:cs="Sylfaen"/>
        </w:rPr>
        <w:t>Գլխավոր</w:t>
      </w:r>
      <w:r>
        <w:rPr>
          <w:rFonts w:ascii="Sylfaen" w:eastAsia="Sylfaen" w:hAnsi="Sylfaen" w:cs="Sylfaen"/>
        </w:rPr>
        <w:t xml:space="preserve"> </w:t>
      </w:r>
      <w:r>
        <w:rPr>
          <w:rFonts w:ascii="Sylfaen" w:eastAsia="Sylfaen" w:hAnsi="Sylfaen" w:cs="Sylfaen"/>
        </w:rPr>
        <w:t>տնօրեն՝</w:t>
      </w:r>
    </w:p>
    <w:p w:rsidR="00AC4B12" w:rsidRDefault="00AC4B12">
      <w:pPr>
        <w:pStyle w:val="a3"/>
        <w:ind w:left="0" w:firstLine="0"/>
        <w:jc w:val="left"/>
        <w:rPr>
          <w:rFonts w:ascii="Sylfaen"/>
          <w:sz w:val="20"/>
        </w:rPr>
      </w:pPr>
    </w:p>
    <w:p w:rsidR="00AC4B12" w:rsidRDefault="00AC4B12">
      <w:pPr>
        <w:pStyle w:val="a3"/>
        <w:spacing w:before="10"/>
        <w:ind w:left="0" w:firstLine="0"/>
        <w:jc w:val="left"/>
        <w:rPr>
          <w:rFonts w:ascii="Sylfaen"/>
          <w:sz w:val="20"/>
        </w:rPr>
      </w:pPr>
    </w:p>
    <w:p w:rsidR="00AC4B12" w:rsidRDefault="00316C83">
      <w:pPr>
        <w:tabs>
          <w:tab w:val="left" w:pos="1593"/>
        </w:tabs>
        <w:spacing w:before="41"/>
        <w:ind w:right="6376"/>
        <w:jc w:val="right"/>
        <w:rPr>
          <w:rFonts w:ascii="Sylfaen" w:hAnsi="Sylfaen"/>
        </w:rPr>
      </w:pPr>
      <w:r>
        <w:rPr>
          <w:u w:val="single"/>
        </w:rPr>
        <w:tab/>
      </w:r>
      <w:r>
        <w:rPr>
          <w:rFonts w:ascii="Sylfaen" w:hAnsi="Sylfaen"/>
        </w:rPr>
        <w:t>А.В.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  <w:spacing w:val="-2"/>
        </w:rPr>
        <w:t>Мельников/</w:t>
      </w:r>
    </w:p>
    <w:p w:rsidR="00AC4B12" w:rsidRDefault="00316C83">
      <w:pPr>
        <w:spacing w:before="1"/>
        <w:ind w:right="6375"/>
        <w:jc w:val="right"/>
        <w:rPr>
          <w:rFonts w:ascii="Sylfaen" w:eastAsia="Sylfaen" w:hAnsi="Sylfaen" w:cs="Sylfaen"/>
        </w:rPr>
      </w:pPr>
      <w:r>
        <w:rPr>
          <w:rFonts w:ascii="Sylfaen" w:eastAsia="Sylfaen" w:hAnsi="Sylfaen" w:cs="Sylfaen"/>
        </w:rPr>
        <w:t>Ա</w:t>
      </w:r>
      <w:r>
        <w:rPr>
          <w:rFonts w:ascii="Sylfaen" w:eastAsia="Sylfaen" w:hAnsi="Sylfaen" w:cs="Sylfaen"/>
        </w:rPr>
        <w:t>.</w:t>
      </w:r>
      <w:r>
        <w:rPr>
          <w:rFonts w:ascii="Sylfaen" w:eastAsia="Sylfaen" w:hAnsi="Sylfaen" w:cs="Sylfaen"/>
        </w:rPr>
        <w:t>Վ</w:t>
      </w:r>
      <w:r>
        <w:rPr>
          <w:rFonts w:ascii="Sylfaen" w:eastAsia="Sylfaen" w:hAnsi="Sylfaen" w:cs="Sylfaen"/>
        </w:rPr>
        <w:t>.</w:t>
      </w:r>
      <w:r>
        <w:rPr>
          <w:rFonts w:ascii="Sylfaen" w:eastAsia="Sylfaen" w:hAnsi="Sylfaen" w:cs="Sylfaen"/>
          <w:spacing w:val="-3"/>
        </w:rPr>
        <w:t xml:space="preserve"> </w:t>
      </w:r>
      <w:r>
        <w:rPr>
          <w:rFonts w:ascii="Sylfaen" w:eastAsia="Sylfaen" w:hAnsi="Sylfaen" w:cs="Sylfaen"/>
          <w:spacing w:val="-2"/>
        </w:rPr>
        <w:t>Մելնիկով</w:t>
      </w:r>
    </w:p>
    <w:p w:rsidR="00AC4B12" w:rsidRDefault="00AC4B12">
      <w:pPr>
        <w:jc w:val="right"/>
        <w:rPr>
          <w:rFonts w:ascii="Sylfaen" w:eastAsia="Sylfaen" w:hAnsi="Sylfaen" w:cs="Sylfaen"/>
        </w:rPr>
        <w:sectPr w:rsidR="00AC4B12">
          <w:type w:val="continuous"/>
          <w:pgSz w:w="11910" w:h="16840"/>
          <w:pgMar w:top="940" w:right="280" w:bottom="280" w:left="40" w:header="708" w:footer="708" w:gutter="0"/>
          <w:cols w:space="720"/>
        </w:sectPr>
      </w:pPr>
    </w:p>
    <w:p w:rsidR="00AC4B12" w:rsidRDefault="00316C83">
      <w:pPr>
        <w:tabs>
          <w:tab w:val="left" w:pos="7397"/>
          <w:tab w:val="left" w:pos="7667"/>
          <w:tab w:val="left" w:pos="10186"/>
          <w:tab w:val="left" w:pos="10943"/>
        </w:tabs>
        <w:spacing w:before="52"/>
        <w:ind w:left="1611" w:right="508" w:firstLine="5614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Приложение № 2/</w:t>
      </w:r>
      <w:r>
        <w:rPr>
          <w:rFonts w:ascii="Sylfaen" w:eastAsia="Sylfaen" w:hAnsi="Sylfaen" w:cs="Sylfaen"/>
          <w:sz w:val="26"/>
          <w:szCs w:val="26"/>
        </w:rPr>
        <w:t>Հավելված</w:t>
      </w:r>
      <w:r>
        <w:rPr>
          <w:rFonts w:ascii="Sylfaen" w:eastAsia="Sylfaen" w:hAnsi="Sylfaen" w:cs="Sylfaen"/>
          <w:spacing w:val="-2"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№ 2 </w:t>
      </w:r>
      <w:r>
        <w:rPr>
          <w:sz w:val="28"/>
          <w:szCs w:val="28"/>
        </w:rPr>
        <w:t>Техническое задание</w:t>
      </w:r>
      <w:r>
        <w:rPr>
          <w:spacing w:val="40"/>
          <w:sz w:val="28"/>
          <w:szCs w:val="28"/>
        </w:rPr>
        <w:t xml:space="preserve"> </w:t>
      </w:r>
      <w:r>
        <w:rPr>
          <w:sz w:val="26"/>
          <w:szCs w:val="26"/>
        </w:rPr>
        <w:t xml:space="preserve">к договору </w:t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</w:rPr>
        <w:t>от «</w:t>
      </w:r>
      <w:r>
        <w:rPr>
          <w:spacing w:val="80"/>
          <w:sz w:val="26"/>
          <w:szCs w:val="26"/>
          <w:u w:val="single"/>
        </w:rPr>
        <w:t xml:space="preserve"> </w:t>
      </w:r>
      <w:r>
        <w:rPr>
          <w:sz w:val="26"/>
          <w:szCs w:val="26"/>
        </w:rPr>
        <w:t xml:space="preserve">» </w:t>
      </w:r>
      <w:r>
        <w:rPr>
          <w:sz w:val="26"/>
          <w:szCs w:val="26"/>
          <w:u w:val="single"/>
        </w:rPr>
        <w:tab/>
      </w:r>
      <w:r>
        <w:rPr>
          <w:sz w:val="26"/>
          <w:szCs w:val="26"/>
        </w:rPr>
        <w:t>20</w:t>
      </w:r>
      <w:r>
        <w:rPr>
          <w:sz w:val="26"/>
          <w:szCs w:val="26"/>
          <w:u w:val="single"/>
        </w:rPr>
        <w:t xml:space="preserve"> </w:t>
      </w:r>
      <w:r>
        <w:rPr>
          <w:sz w:val="26"/>
          <w:szCs w:val="26"/>
        </w:rPr>
        <w:t xml:space="preserve">г. </w:t>
      </w:r>
      <w:r>
        <w:rPr>
          <w:rFonts w:ascii="Sylfaen" w:eastAsia="Sylfaen" w:hAnsi="Sylfaen" w:cs="Sylfaen"/>
          <w:sz w:val="24"/>
          <w:szCs w:val="24"/>
        </w:rPr>
        <w:t>Տեխնիկական</w:t>
      </w:r>
      <w:r>
        <w:rPr>
          <w:rFonts w:ascii="Sylfaen" w:eastAsia="Sylfaen" w:hAnsi="Sylfaen" w:cs="Sylfaen"/>
          <w:sz w:val="24"/>
          <w:szCs w:val="24"/>
        </w:rPr>
        <w:t xml:space="preserve"> </w:t>
      </w:r>
      <w:r>
        <w:rPr>
          <w:rFonts w:ascii="Sylfaen" w:eastAsia="Sylfaen" w:hAnsi="Sylfaen" w:cs="Sylfaen"/>
          <w:sz w:val="24"/>
          <w:szCs w:val="24"/>
        </w:rPr>
        <w:t>առաջադրանք</w:t>
      </w:r>
      <w:r>
        <w:rPr>
          <w:rFonts w:ascii="Sylfaen" w:eastAsia="Sylfaen" w:hAnsi="Sylfaen" w:cs="Sylfaen"/>
          <w:spacing w:val="40"/>
          <w:sz w:val="24"/>
          <w:szCs w:val="24"/>
        </w:rPr>
        <w:t xml:space="preserve"> </w:t>
      </w:r>
      <w:r>
        <w:rPr>
          <w:sz w:val="26"/>
          <w:szCs w:val="26"/>
        </w:rPr>
        <w:t>«</w:t>
      </w:r>
      <w:r>
        <w:rPr>
          <w:spacing w:val="80"/>
          <w:w w:val="150"/>
          <w:sz w:val="26"/>
          <w:szCs w:val="26"/>
          <w:u w:val="single"/>
        </w:rPr>
        <w:t xml:space="preserve">  </w:t>
      </w:r>
      <w:r>
        <w:rPr>
          <w:sz w:val="26"/>
          <w:szCs w:val="26"/>
        </w:rPr>
        <w:t>»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  <w:u w:val="single"/>
        </w:rPr>
        <w:tab/>
      </w:r>
      <w:r>
        <w:rPr>
          <w:sz w:val="26"/>
          <w:szCs w:val="26"/>
        </w:rPr>
        <w:t>20</w:t>
      </w:r>
      <w:r>
        <w:rPr>
          <w:spacing w:val="80"/>
          <w:sz w:val="26"/>
          <w:szCs w:val="26"/>
          <w:u w:val="single"/>
        </w:rPr>
        <w:t xml:space="preserve">  </w:t>
      </w:r>
      <w:r>
        <w:rPr>
          <w:rFonts w:ascii="Sylfaen" w:eastAsia="Sylfaen" w:hAnsi="Sylfaen" w:cs="Sylfaen"/>
          <w:sz w:val="26"/>
          <w:szCs w:val="26"/>
        </w:rPr>
        <w:t>թ</w:t>
      </w:r>
      <w:r>
        <w:rPr>
          <w:sz w:val="26"/>
          <w:szCs w:val="26"/>
        </w:rPr>
        <w:t>.</w:t>
      </w:r>
      <w:r>
        <w:rPr>
          <w:spacing w:val="40"/>
          <w:sz w:val="26"/>
          <w:szCs w:val="26"/>
        </w:rPr>
        <w:t xml:space="preserve"> </w:t>
      </w:r>
      <w:r>
        <w:rPr>
          <w:rFonts w:ascii="Sylfaen" w:eastAsia="Sylfaen" w:hAnsi="Sylfaen" w:cs="Sylfaen"/>
          <w:sz w:val="26"/>
          <w:szCs w:val="26"/>
        </w:rPr>
        <w:t>թիվ</w:t>
      </w:r>
      <w:r>
        <w:rPr>
          <w:rFonts w:ascii="Sylfaen" w:eastAsia="Sylfaen" w:hAnsi="Sylfaen" w:cs="Sylfaen"/>
          <w:sz w:val="26"/>
          <w:szCs w:val="26"/>
        </w:rPr>
        <w:t xml:space="preserve"> </w:t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</w:p>
    <w:p w:rsidR="00AC4B12" w:rsidRDefault="00316C83">
      <w:pPr>
        <w:spacing w:before="1"/>
        <w:ind w:right="572"/>
        <w:jc w:val="right"/>
        <w:rPr>
          <w:rFonts w:ascii="Sylfaen" w:eastAsia="Sylfaen" w:hAnsi="Sylfaen" w:cs="Sylfaen"/>
          <w:sz w:val="26"/>
          <w:szCs w:val="26"/>
        </w:rPr>
      </w:pPr>
      <w:r>
        <w:rPr>
          <w:rFonts w:ascii="Sylfaen" w:eastAsia="Sylfaen" w:hAnsi="Sylfaen" w:cs="Sylfaen"/>
          <w:spacing w:val="-2"/>
          <w:sz w:val="26"/>
          <w:szCs w:val="26"/>
        </w:rPr>
        <w:t>պայմանագրի</w:t>
      </w:r>
    </w:p>
    <w:p w:rsidR="00AC4B12" w:rsidRDefault="00AC4B12">
      <w:pPr>
        <w:pStyle w:val="a3"/>
        <w:ind w:left="0" w:firstLine="0"/>
        <w:jc w:val="left"/>
        <w:rPr>
          <w:rFonts w:ascii="Sylfaen"/>
          <w:sz w:val="20"/>
        </w:rPr>
      </w:pPr>
    </w:p>
    <w:p w:rsidR="00AC4B12" w:rsidRDefault="00AC4B12">
      <w:pPr>
        <w:pStyle w:val="a3"/>
        <w:spacing w:before="11"/>
        <w:ind w:left="0" w:firstLine="0"/>
        <w:jc w:val="left"/>
        <w:rPr>
          <w:rFonts w:ascii="Sylfaen"/>
          <w:sz w:val="27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8"/>
        <w:gridCol w:w="2403"/>
        <w:gridCol w:w="1721"/>
        <w:gridCol w:w="5214"/>
      </w:tblGrid>
      <w:tr w:rsidR="00AC4B12">
        <w:trPr>
          <w:trHeight w:val="369"/>
        </w:trPr>
        <w:tc>
          <w:tcPr>
            <w:tcW w:w="11366" w:type="dxa"/>
            <w:gridSpan w:val="4"/>
          </w:tcPr>
          <w:p w:rsidR="00AC4B12" w:rsidRDefault="00316C83">
            <w:pPr>
              <w:pStyle w:val="TableParagraph"/>
              <w:spacing w:line="320" w:lineRule="exact"/>
              <w:ind w:left="4512" w:right="3958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Требования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к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>товарам</w:t>
            </w:r>
          </w:p>
        </w:tc>
      </w:tr>
      <w:tr w:rsidR="00AC4B12">
        <w:trPr>
          <w:trHeight w:val="4445"/>
        </w:trPr>
        <w:tc>
          <w:tcPr>
            <w:tcW w:w="2028" w:type="dxa"/>
            <w:vMerge w:val="restart"/>
          </w:tcPr>
          <w:p w:rsidR="00AC4B12" w:rsidRDefault="00316C83">
            <w:pPr>
              <w:pStyle w:val="TableParagraph"/>
              <w:tabs>
                <w:tab w:val="left" w:pos="1668"/>
              </w:tabs>
              <w:spacing w:line="278" w:lineRule="auto"/>
              <w:ind w:left="107" w:right="96" w:firstLine="56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Бензин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АИ- </w:t>
            </w:r>
            <w:r>
              <w:rPr>
                <w:rFonts w:ascii="Times New Roman" w:hAnsi="Times New Roman"/>
                <w:spacing w:val="-2"/>
                <w:sz w:val="24"/>
              </w:rPr>
              <w:t>92(регуляр)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5"/>
                <w:sz w:val="24"/>
              </w:rPr>
              <w:t>по</w:t>
            </w:r>
          </w:p>
          <w:p w:rsidR="00AC4B12" w:rsidRDefault="00316C83">
            <w:pPr>
              <w:pStyle w:val="TableParagraph"/>
              <w:tabs>
                <w:tab w:val="left" w:pos="1670"/>
              </w:tabs>
              <w:spacing w:line="276" w:lineRule="auto"/>
              <w:ind w:left="107" w:right="9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топливным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6"/>
                <w:sz w:val="24"/>
              </w:rPr>
              <w:t xml:space="preserve">по </w:t>
            </w:r>
            <w:r>
              <w:rPr>
                <w:rFonts w:ascii="Times New Roman" w:hAnsi="Times New Roman"/>
                <w:spacing w:val="-2"/>
                <w:sz w:val="24"/>
              </w:rPr>
              <w:t>автокартам</w:t>
            </w:r>
          </w:p>
        </w:tc>
        <w:tc>
          <w:tcPr>
            <w:tcW w:w="2403" w:type="dxa"/>
          </w:tcPr>
          <w:p w:rsidR="00AC4B12" w:rsidRDefault="00AC4B1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21" w:type="dxa"/>
          </w:tcPr>
          <w:p w:rsidR="00AC4B12" w:rsidRDefault="00316C83">
            <w:pPr>
              <w:pStyle w:val="TableParagraph"/>
              <w:spacing w:line="276" w:lineRule="auto"/>
              <w:ind w:left="105" w:right="128" w:firstLine="56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 xml:space="preserve">Нормати 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вные </w:t>
            </w:r>
            <w:r>
              <w:rPr>
                <w:rFonts w:ascii="Times New Roman" w:hAnsi="Times New Roman"/>
                <w:spacing w:val="-2"/>
                <w:sz w:val="24"/>
              </w:rPr>
              <w:t>документы, согласно которым установлены требования</w:t>
            </w:r>
          </w:p>
        </w:tc>
        <w:tc>
          <w:tcPr>
            <w:tcW w:w="5214" w:type="dxa"/>
          </w:tcPr>
          <w:p w:rsidR="00AC4B12" w:rsidRDefault="00316C83">
            <w:pPr>
              <w:pStyle w:val="TableParagraph"/>
              <w:tabs>
                <w:tab w:val="left" w:pos="1845"/>
                <w:tab w:val="left" w:pos="3236"/>
              </w:tabs>
              <w:spacing w:line="276" w:lineRule="auto"/>
              <w:ind w:left="108" w:right="78" w:firstLine="56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Технический регламент Таможенного союза «О требованиях к автомобильному и авиационному бензину, дизельному и судовому топливу, топливу для реактивных двигателей и мазуту», утвер</w:t>
            </w:r>
            <w:r>
              <w:rPr>
                <w:rFonts w:ascii="Times New Roman" w:hAnsi="Times New Roman"/>
                <w:sz w:val="24"/>
              </w:rPr>
              <w:t xml:space="preserve">жденный решением Комиссии Таможенного союза от 18.10.2011 № 826 (с изменениями, внесенными решениями Совета ЕЭК и действующими на момент проведения процедуры закупки). ГОСТ 32513-2013 Топлива </w:t>
            </w:r>
            <w:r>
              <w:rPr>
                <w:rFonts w:ascii="Times New Roman" w:hAnsi="Times New Roman"/>
                <w:spacing w:val="-2"/>
                <w:sz w:val="24"/>
              </w:rPr>
              <w:t>моторные.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Бензин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неэтилированный. </w:t>
            </w:r>
            <w:r>
              <w:rPr>
                <w:rFonts w:ascii="Times New Roman" w:hAnsi="Times New Roman"/>
                <w:sz w:val="24"/>
              </w:rPr>
              <w:t>Технические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условия.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ГОСТ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51</w:t>
            </w:r>
            <w:r>
              <w:rPr>
                <w:rFonts w:ascii="Times New Roman" w:hAnsi="Times New Roman"/>
                <w:sz w:val="24"/>
              </w:rPr>
              <w:t>105-97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Топлива для двигателей внутреннего сгорания. Неэтилированный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бензин.</w:t>
            </w:r>
            <w:r>
              <w:rPr>
                <w:rFonts w:ascii="Times New Roman" w:hAnsi="Times New Roman"/>
                <w:spacing w:val="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Технические</w:t>
            </w:r>
            <w:r>
              <w:rPr>
                <w:rFonts w:ascii="Times New Roman" w:hAnsi="Times New Roman"/>
                <w:spacing w:val="1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условия</w:t>
            </w:r>
          </w:p>
          <w:p w:rsidR="00AC4B12" w:rsidRDefault="00316C83">
            <w:pPr>
              <w:pStyle w:val="TableParagraph"/>
              <w:ind w:left="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(с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изм.1-</w:t>
            </w:r>
            <w:r>
              <w:rPr>
                <w:rFonts w:ascii="Times New Roman" w:hAnsi="Times New Roman"/>
                <w:spacing w:val="-5"/>
                <w:sz w:val="24"/>
              </w:rPr>
              <w:t>6).</w:t>
            </w:r>
          </w:p>
        </w:tc>
      </w:tr>
      <w:tr w:rsidR="00AC4B12">
        <w:trPr>
          <w:trHeight w:val="5395"/>
        </w:trPr>
        <w:tc>
          <w:tcPr>
            <w:tcW w:w="2028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2403" w:type="dxa"/>
          </w:tcPr>
          <w:p w:rsidR="00AC4B12" w:rsidRDefault="00AC4B1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21" w:type="dxa"/>
          </w:tcPr>
          <w:p w:rsidR="00AC4B12" w:rsidRDefault="00316C83">
            <w:pPr>
              <w:pStyle w:val="TableParagraph"/>
              <w:spacing w:line="271" w:lineRule="exact"/>
              <w:ind w:left="67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Техниче</w:t>
            </w:r>
          </w:p>
          <w:p w:rsidR="00AC4B12" w:rsidRDefault="00316C83">
            <w:pPr>
              <w:pStyle w:val="TableParagraph"/>
              <w:tabs>
                <w:tab w:val="left" w:pos="1484"/>
              </w:tabs>
              <w:spacing w:before="41"/>
              <w:ind w:left="10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ские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10"/>
                <w:sz w:val="24"/>
              </w:rPr>
              <w:t>и</w:t>
            </w:r>
          </w:p>
          <w:p w:rsidR="00AC4B12" w:rsidRDefault="00316C83">
            <w:pPr>
              <w:pStyle w:val="TableParagraph"/>
              <w:spacing w:before="40" w:line="276" w:lineRule="auto"/>
              <w:ind w:left="105" w:right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 xml:space="preserve">функциональн 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ые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характеристик </w:t>
            </w:r>
            <w:r>
              <w:rPr>
                <w:rFonts w:ascii="Times New Roman" w:hAnsi="Times New Roman"/>
                <w:sz w:val="24"/>
              </w:rPr>
              <w:t>и товара</w:t>
            </w:r>
          </w:p>
        </w:tc>
        <w:tc>
          <w:tcPr>
            <w:tcW w:w="5214" w:type="dxa"/>
          </w:tcPr>
          <w:p w:rsidR="00AC4B12" w:rsidRDefault="00316C83">
            <w:pPr>
              <w:pStyle w:val="TableParagraph"/>
              <w:spacing w:line="276" w:lineRule="auto"/>
              <w:ind w:left="108" w:right="114" w:firstLine="56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Товар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должен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соответствовать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качеству и техническим характеристикам требованиям технического регламента Таможенного союза ТР ТС 013/2011 «О требованиях к автомобильному и авиационному бензину, дизельному и судовому топливу, топливу для реактивных двигателей и мазуту». Бензин автомобил</w:t>
            </w:r>
            <w:r>
              <w:rPr>
                <w:rFonts w:ascii="Times New Roman" w:hAnsi="Times New Roman"/>
                <w:sz w:val="24"/>
              </w:rPr>
              <w:t>ьный неэтилированный должен изготовляться в соответствии с требованиями ГОСТ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32513-2013/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ГОСТ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51105-97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(с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изм.1-</w:t>
            </w:r>
            <w:r>
              <w:rPr>
                <w:rFonts w:ascii="Times New Roman" w:hAnsi="Times New Roman"/>
                <w:spacing w:val="-5"/>
                <w:sz w:val="24"/>
              </w:rPr>
              <w:t>6)</w:t>
            </w:r>
          </w:p>
          <w:p w:rsidR="00AC4B12" w:rsidRDefault="00316C83">
            <w:pPr>
              <w:pStyle w:val="TableParagraph"/>
              <w:spacing w:line="276" w:lineRule="auto"/>
              <w:ind w:left="108" w:right="11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технологии, утвержденной изготовителем, октановое число не менее 92 по исследовательскому методу, экологический класс не ниже 4. Физико-</w:t>
            </w:r>
            <w:r>
              <w:rPr>
                <w:rFonts w:ascii="Times New Roman" w:hAnsi="Times New Roman"/>
                <w:sz w:val="24"/>
              </w:rPr>
              <w:t>химические и эксплуатационные показатели топлива также должны</w:t>
            </w:r>
            <w:r>
              <w:rPr>
                <w:rFonts w:ascii="Times New Roman" w:hAnsi="Times New Roman"/>
                <w:spacing w:val="58"/>
                <w:w w:val="150"/>
                <w:sz w:val="24"/>
              </w:rPr>
              <w:t xml:space="preserve">    </w:t>
            </w:r>
            <w:r>
              <w:rPr>
                <w:rFonts w:ascii="Times New Roman" w:hAnsi="Times New Roman"/>
                <w:sz w:val="24"/>
              </w:rPr>
              <w:t>соответствовать</w:t>
            </w:r>
            <w:r>
              <w:rPr>
                <w:rFonts w:ascii="Times New Roman" w:hAnsi="Times New Roman"/>
                <w:spacing w:val="58"/>
                <w:w w:val="150"/>
                <w:sz w:val="24"/>
              </w:rPr>
              <w:t xml:space="preserve">    </w:t>
            </w:r>
            <w:r>
              <w:rPr>
                <w:rFonts w:ascii="Times New Roman" w:hAnsi="Times New Roman"/>
                <w:spacing w:val="-2"/>
                <w:sz w:val="24"/>
              </w:rPr>
              <w:t>требованиям</w:t>
            </w:r>
          </w:p>
          <w:p w:rsidR="00AC4B12" w:rsidRDefault="00316C83">
            <w:pPr>
              <w:pStyle w:val="TableParagraph"/>
              <w:ind w:left="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указанных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ГОСТов.</w:t>
            </w:r>
          </w:p>
        </w:tc>
      </w:tr>
      <w:tr w:rsidR="00AC4B12">
        <w:trPr>
          <w:trHeight w:val="1905"/>
        </w:trPr>
        <w:tc>
          <w:tcPr>
            <w:tcW w:w="2028" w:type="dxa"/>
          </w:tcPr>
          <w:p w:rsidR="00AC4B12" w:rsidRDefault="00316C83">
            <w:pPr>
              <w:pStyle w:val="TableParagraph"/>
              <w:tabs>
                <w:tab w:val="left" w:pos="1668"/>
              </w:tabs>
              <w:spacing w:line="276" w:lineRule="auto"/>
              <w:ind w:left="107" w:right="96" w:firstLine="56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Бензин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АИ- </w:t>
            </w:r>
            <w:r>
              <w:rPr>
                <w:rFonts w:ascii="Times New Roman" w:hAnsi="Times New Roman"/>
                <w:spacing w:val="-2"/>
                <w:sz w:val="24"/>
              </w:rPr>
              <w:t>95(премиум)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6"/>
                <w:sz w:val="24"/>
              </w:rPr>
              <w:t xml:space="preserve">по </w:t>
            </w:r>
            <w:r>
              <w:rPr>
                <w:rFonts w:ascii="Times New Roman" w:hAnsi="Times New Roman"/>
                <w:spacing w:val="-2"/>
                <w:sz w:val="24"/>
              </w:rPr>
              <w:t>топливным автокартам</w:t>
            </w:r>
          </w:p>
        </w:tc>
        <w:tc>
          <w:tcPr>
            <w:tcW w:w="2403" w:type="dxa"/>
          </w:tcPr>
          <w:p w:rsidR="00AC4B12" w:rsidRDefault="00AC4B1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21" w:type="dxa"/>
          </w:tcPr>
          <w:p w:rsidR="00AC4B12" w:rsidRDefault="00316C83">
            <w:pPr>
              <w:pStyle w:val="TableParagraph"/>
              <w:spacing w:line="276" w:lineRule="auto"/>
              <w:ind w:left="105" w:right="128" w:firstLine="56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 xml:space="preserve">Нормати 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вные </w:t>
            </w:r>
            <w:r>
              <w:rPr>
                <w:rFonts w:ascii="Times New Roman" w:hAnsi="Times New Roman"/>
                <w:spacing w:val="-2"/>
                <w:sz w:val="24"/>
              </w:rPr>
              <w:t>документы, согласно которым</w:t>
            </w:r>
          </w:p>
        </w:tc>
        <w:tc>
          <w:tcPr>
            <w:tcW w:w="5214" w:type="dxa"/>
          </w:tcPr>
          <w:p w:rsidR="00AC4B12" w:rsidRDefault="00316C83">
            <w:pPr>
              <w:pStyle w:val="TableParagraph"/>
              <w:spacing w:line="276" w:lineRule="auto"/>
              <w:ind w:left="108" w:right="81" w:firstLine="56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Технический регламент Таможенного союза «О требованиях к автомобильному и авиационному бензину, дизельному и судовому топливу, топливу для реактивных двигателей и мазуту»,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утвержденный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решением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 </w:t>
            </w:r>
            <w:r>
              <w:rPr>
                <w:rFonts w:ascii="Times New Roman" w:hAnsi="Times New Roman"/>
                <w:spacing w:val="-2"/>
                <w:sz w:val="24"/>
              </w:rPr>
              <w:t>Комиссии</w:t>
            </w:r>
          </w:p>
          <w:p w:rsidR="00AC4B12" w:rsidRDefault="00316C83">
            <w:pPr>
              <w:pStyle w:val="TableParagraph"/>
              <w:ind w:left="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Таможенного</w:t>
            </w:r>
            <w:r>
              <w:rPr>
                <w:rFonts w:ascii="Times New Roman" w:hAnsi="Times New Roman"/>
                <w:spacing w:val="64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союза</w:t>
            </w:r>
            <w:r>
              <w:rPr>
                <w:rFonts w:ascii="Times New Roman" w:hAnsi="Times New Roman"/>
                <w:spacing w:val="63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65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18.10.2011</w:t>
            </w:r>
            <w:r>
              <w:rPr>
                <w:rFonts w:ascii="Times New Roman" w:hAnsi="Times New Roman"/>
                <w:spacing w:val="64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№</w:t>
            </w:r>
            <w:r>
              <w:rPr>
                <w:rFonts w:ascii="Times New Roman" w:hAnsi="Times New Roman"/>
                <w:spacing w:val="63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826</w:t>
            </w:r>
            <w:r>
              <w:rPr>
                <w:rFonts w:ascii="Times New Roman" w:hAnsi="Times New Roman"/>
                <w:spacing w:val="64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24"/>
              </w:rPr>
              <w:t>(с</w:t>
            </w:r>
          </w:p>
        </w:tc>
      </w:tr>
    </w:tbl>
    <w:p w:rsidR="00AC4B12" w:rsidRDefault="00AC4B12">
      <w:pPr>
        <w:jc w:val="both"/>
        <w:rPr>
          <w:sz w:val="24"/>
        </w:rPr>
        <w:sectPr w:rsidR="00AC4B12">
          <w:pgSz w:w="11910" w:h="16840"/>
          <w:pgMar w:top="1180" w:right="280" w:bottom="280" w:left="40" w:header="708" w:footer="708" w:gutter="0"/>
          <w:cols w:space="720"/>
        </w:sectPr>
      </w:pPr>
    </w:p>
    <w:p w:rsidR="00AC4B12" w:rsidRDefault="00AC4B12">
      <w:pPr>
        <w:pStyle w:val="a3"/>
        <w:ind w:left="0" w:firstLine="0"/>
        <w:jc w:val="left"/>
        <w:rPr>
          <w:rFonts w:ascii="Sylfaen"/>
          <w:sz w:val="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1"/>
        <w:gridCol w:w="2401"/>
        <w:gridCol w:w="1722"/>
        <w:gridCol w:w="5195"/>
      </w:tblGrid>
      <w:tr w:rsidR="00AC4B12">
        <w:trPr>
          <w:trHeight w:val="2539"/>
        </w:trPr>
        <w:tc>
          <w:tcPr>
            <w:tcW w:w="2031" w:type="dxa"/>
            <w:vMerge w:val="restart"/>
          </w:tcPr>
          <w:p w:rsidR="00AC4B12" w:rsidRDefault="00AC4B1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01" w:type="dxa"/>
          </w:tcPr>
          <w:p w:rsidR="00AC4B12" w:rsidRDefault="00AC4B1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22" w:type="dxa"/>
          </w:tcPr>
          <w:p w:rsidR="00AC4B12" w:rsidRDefault="00316C83">
            <w:pPr>
              <w:pStyle w:val="TableParagraph"/>
              <w:spacing w:line="276" w:lineRule="auto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установлены требования</w:t>
            </w:r>
          </w:p>
        </w:tc>
        <w:tc>
          <w:tcPr>
            <w:tcW w:w="5195" w:type="dxa"/>
          </w:tcPr>
          <w:p w:rsidR="00AC4B12" w:rsidRDefault="00316C83">
            <w:pPr>
              <w:pStyle w:val="TableParagraph"/>
              <w:tabs>
                <w:tab w:val="left" w:pos="1843"/>
                <w:tab w:val="left" w:pos="3234"/>
              </w:tabs>
              <w:spacing w:line="276" w:lineRule="auto"/>
              <w:ind w:left="106" w:right="6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изменениями, внесенными решениями Совета ЕЭК и действующими на момент проведения процедуры закупки). ГОСТ 32513-2013 Топлива </w:t>
            </w:r>
            <w:r>
              <w:rPr>
                <w:rFonts w:ascii="Times New Roman" w:hAnsi="Times New Roman"/>
                <w:spacing w:val="-2"/>
                <w:sz w:val="24"/>
              </w:rPr>
              <w:t>моторные.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Бензин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неэтилированный. </w:t>
            </w:r>
            <w:r>
              <w:rPr>
                <w:rFonts w:ascii="Times New Roman" w:hAnsi="Times New Roman"/>
                <w:sz w:val="24"/>
              </w:rPr>
              <w:t>Технические условия.</w:t>
            </w:r>
          </w:p>
          <w:p w:rsidR="00AC4B12" w:rsidRDefault="00316C83">
            <w:pPr>
              <w:pStyle w:val="TableParagraph"/>
              <w:ind w:left="67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ГОСТ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51866-2002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(ЕН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228-2004)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Топлива</w:t>
            </w:r>
          </w:p>
          <w:p w:rsidR="00AC4B12" w:rsidRDefault="00316C83">
            <w:pPr>
              <w:pStyle w:val="TableParagraph"/>
              <w:tabs>
                <w:tab w:val="left" w:pos="1843"/>
                <w:tab w:val="left" w:pos="3234"/>
              </w:tabs>
              <w:spacing w:before="3" w:line="310" w:lineRule="atLeast"/>
              <w:ind w:left="106" w:right="6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моторные.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Бензин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неэтилированный. </w:t>
            </w:r>
            <w:r>
              <w:rPr>
                <w:rFonts w:ascii="Times New Roman" w:hAnsi="Times New Roman"/>
                <w:sz w:val="24"/>
              </w:rPr>
              <w:t>Технические условия (с изм. 1-4).</w:t>
            </w:r>
          </w:p>
        </w:tc>
      </w:tr>
      <w:tr w:rsidR="00AC4B12">
        <w:trPr>
          <w:trHeight w:val="5398"/>
        </w:trPr>
        <w:tc>
          <w:tcPr>
            <w:tcW w:w="2031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2401" w:type="dxa"/>
          </w:tcPr>
          <w:p w:rsidR="00AC4B12" w:rsidRDefault="00AC4B1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22" w:type="dxa"/>
          </w:tcPr>
          <w:p w:rsidR="00AC4B12" w:rsidRDefault="00316C83">
            <w:pPr>
              <w:pStyle w:val="TableParagraph"/>
              <w:spacing w:line="273" w:lineRule="exact"/>
              <w:ind w:left="67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Техниче</w:t>
            </w:r>
          </w:p>
          <w:p w:rsidR="00AC4B12" w:rsidRDefault="00316C83">
            <w:pPr>
              <w:pStyle w:val="TableParagraph"/>
              <w:tabs>
                <w:tab w:val="left" w:pos="1483"/>
              </w:tabs>
              <w:spacing w:before="41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ские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10"/>
                <w:sz w:val="24"/>
              </w:rPr>
              <w:t>и</w:t>
            </w:r>
          </w:p>
          <w:p w:rsidR="00AC4B12" w:rsidRDefault="00316C83">
            <w:pPr>
              <w:pStyle w:val="TableParagraph"/>
              <w:spacing w:before="40" w:line="276" w:lineRule="auto"/>
              <w:ind w:left="104" w:right="3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 xml:space="preserve">функциональн 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ые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характеристик </w:t>
            </w:r>
            <w:r>
              <w:rPr>
                <w:rFonts w:ascii="Times New Roman" w:hAnsi="Times New Roman"/>
                <w:sz w:val="24"/>
              </w:rPr>
              <w:t>и товара</w:t>
            </w:r>
          </w:p>
        </w:tc>
        <w:tc>
          <w:tcPr>
            <w:tcW w:w="5195" w:type="dxa"/>
          </w:tcPr>
          <w:p w:rsidR="00AC4B12" w:rsidRDefault="00316C83">
            <w:pPr>
              <w:pStyle w:val="TableParagraph"/>
              <w:spacing w:line="276" w:lineRule="auto"/>
              <w:ind w:left="106" w:right="97" w:firstLine="56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Товар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должен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соответствовать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качеству и техническим характеристикам требованиям технического регламента Таможенного союза ТР ТС 013/2011 «О требованиях к автомобильному и авиационному бензину, дизельному и судовому топливу, топливу для реактивных двигателей и мазуту». Бензин автомобил</w:t>
            </w:r>
            <w:r>
              <w:rPr>
                <w:rFonts w:ascii="Times New Roman" w:hAnsi="Times New Roman"/>
                <w:sz w:val="24"/>
              </w:rPr>
              <w:t>ьный неэтилированный должен изготовляться в соответствии с требованиями ГОСТ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32513-2013/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ГОСТ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51866-2002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(ЕН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228-</w:t>
            </w:r>
          </w:p>
          <w:p w:rsidR="00AC4B12" w:rsidRDefault="00316C83">
            <w:pPr>
              <w:pStyle w:val="TableParagraph"/>
              <w:spacing w:line="276" w:lineRule="auto"/>
              <w:ind w:left="106" w:right="1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2004) (с изм.1-4) по технологии, утвержденной изготовителем, октановое число не менее 95 по исследовательскому методу, экологический класс н</w:t>
            </w:r>
            <w:r>
              <w:rPr>
                <w:rFonts w:ascii="Times New Roman" w:hAnsi="Times New Roman"/>
                <w:sz w:val="24"/>
              </w:rPr>
              <w:t>е ниже 4. Физико-химические и эксплуатационные показатели топлива также должны</w:t>
            </w:r>
            <w:r>
              <w:rPr>
                <w:rFonts w:ascii="Times New Roman" w:hAnsi="Times New Roman"/>
                <w:spacing w:val="58"/>
                <w:w w:val="150"/>
                <w:sz w:val="24"/>
              </w:rPr>
              <w:t xml:space="preserve">    </w:t>
            </w:r>
            <w:r>
              <w:rPr>
                <w:rFonts w:ascii="Times New Roman" w:hAnsi="Times New Roman"/>
                <w:sz w:val="24"/>
              </w:rPr>
              <w:t>соответствовать</w:t>
            </w:r>
            <w:r>
              <w:rPr>
                <w:rFonts w:ascii="Times New Roman" w:hAnsi="Times New Roman"/>
                <w:spacing w:val="58"/>
                <w:w w:val="150"/>
                <w:sz w:val="24"/>
              </w:rPr>
              <w:t xml:space="preserve">    </w:t>
            </w:r>
            <w:r>
              <w:rPr>
                <w:rFonts w:ascii="Times New Roman" w:hAnsi="Times New Roman"/>
                <w:spacing w:val="-2"/>
                <w:sz w:val="24"/>
              </w:rPr>
              <w:t>требованиям</w:t>
            </w:r>
          </w:p>
          <w:p w:rsidR="00AC4B12" w:rsidRDefault="00316C83">
            <w:pPr>
              <w:pStyle w:val="TableParagraph"/>
              <w:spacing w:line="275" w:lineRule="exact"/>
              <w:ind w:left="10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указанных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ГОСТов.</w:t>
            </w:r>
          </w:p>
        </w:tc>
      </w:tr>
    </w:tbl>
    <w:p w:rsidR="00AC4B12" w:rsidRDefault="00AC4B12">
      <w:pPr>
        <w:pStyle w:val="a3"/>
        <w:spacing w:before="8"/>
        <w:ind w:left="0" w:firstLine="0"/>
        <w:jc w:val="left"/>
        <w:rPr>
          <w:rFonts w:ascii="Sylfaen"/>
          <w:sz w:val="6"/>
        </w:rPr>
      </w:pPr>
    </w:p>
    <w:p w:rsidR="00AC4B12" w:rsidRDefault="00316C83">
      <w:pPr>
        <w:tabs>
          <w:tab w:val="left" w:pos="8472"/>
        </w:tabs>
        <w:spacing w:before="35"/>
        <w:ind w:left="3046"/>
        <w:rPr>
          <w:rFonts w:ascii="Sylfaen" w:eastAsia="Sylfaen" w:hAnsi="Sylfaen" w:cs="Sylfaen"/>
          <w:sz w:val="24"/>
          <w:szCs w:val="24"/>
        </w:rPr>
      </w:pPr>
      <w:r>
        <w:rPr>
          <w:rFonts w:ascii="Sylfaen" w:eastAsia="Sylfaen" w:hAnsi="Sylfaen" w:cs="Sylfaen"/>
          <w:spacing w:val="-2"/>
          <w:sz w:val="24"/>
          <w:szCs w:val="24"/>
        </w:rPr>
        <w:t>«</w:t>
      </w:r>
      <w:r>
        <w:rPr>
          <w:rFonts w:ascii="Sylfaen" w:eastAsia="Sylfaen" w:hAnsi="Sylfaen" w:cs="Sylfaen"/>
          <w:spacing w:val="-2"/>
          <w:sz w:val="24"/>
          <w:szCs w:val="24"/>
        </w:rPr>
        <w:t>Գնորդ</w:t>
      </w:r>
      <w:r>
        <w:rPr>
          <w:rFonts w:ascii="Sylfaen" w:eastAsia="Sylfaen" w:hAnsi="Sylfaen" w:cs="Sylfaen"/>
          <w:spacing w:val="-2"/>
          <w:sz w:val="24"/>
          <w:szCs w:val="24"/>
        </w:rPr>
        <w:t>»</w:t>
      </w:r>
      <w:r>
        <w:rPr>
          <w:rFonts w:ascii="Sylfaen" w:eastAsia="Sylfaen" w:hAnsi="Sylfaen" w:cs="Sylfaen"/>
          <w:sz w:val="24"/>
          <w:szCs w:val="24"/>
        </w:rPr>
        <w:tab/>
      </w:r>
      <w:r>
        <w:rPr>
          <w:rFonts w:ascii="Sylfaen" w:eastAsia="Sylfaen" w:hAnsi="Sylfaen" w:cs="Sylfaen"/>
          <w:spacing w:val="-2"/>
          <w:sz w:val="24"/>
          <w:szCs w:val="24"/>
        </w:rPr>
        <w:t>«Покупатель»</w:t>
      </w:r>
    </w:p>
    <w:p w:rsidR="00AC4B12" w:rsidRDefault="00316C83">
      <w:pPr>
        <w:tabs>
          <w:tab w:val="left" w:pos="7382"/>
        </w:tabs>
        <w:spacing w:before="121" w:line="315" w:lineRule="exact"/>
        <w:ind w:left="1446"/>
        <w:rPr>
          <w:rFonts w:ascii="Sylfaen" w:eastAsia="Sylfaen" w:hAnsi="Sylfaen" w:cs="Sylfaen"/>
          <w:sz w:val="24"/>
          <w:szCs w:val="24"/>
        </w:rPr>
      </w:pPr>
      <w:r>
        <w:rPr>
          <w:rFonts w:ascii="Sylfaen" w:eastAsia="Sylfaen" w:hAnsi="Sylfaen" w:cs="Sylfaen"/>
          <w:sz w:val="24"/>
          <w:szCs w:val="24"/>
        </w:rPr>
        <w:t>«</w:t>
      </w:r>
      <w:r>
        <w:rPr>
          <w:rFonts w:ascii="Sylfaen" w:eastAsia="Sylfaen" w:hAnsi="Sylfaen" w:cs="Sylfaen"/>
          <w:sz w:val="24"/>
          <w:szCs w:val="24"/>
        </w:rPr>
        <w:t>Հարավկովկասյան</w:t>
      </w:r>
      <w:r>
        <w:rPr>
          <w:rFonts w:ascii="Sylfaen" w:eastAsia="Sylfaen" w:hAnsi="Sylfaen" w:cs="Sylfaen"/>
          <w:spacing w:val="-4"/>
          <w:sz w:val="24"/>
          <w:szCs w:val="24"/>
        </w:rPr>
        <w:t xml:space="preserve"> </w:t>
      </w:r>
      <w:r>
        <w:rPr>
          <w:rFonts w:ascii="Sylfaen" w:eastAsia="Sylfaen" w:hAnsi="Sylfaen" w:cs="Sylfaen"/>
          <w:sz w:val="24"/>
          <w:szCs w:val="24"/>
        </w:rPr>
        <w:t>երկաթուղի</w:t>
      </w:r>
      <w:r>
        <w:rPr>
          <w:rFonts w:ascii="Sylfaen" w:eastAsia="Sylfaen" w:hAnsi="Sylfaen" w:cs="Sylfaen"/>
          <w:sz w:val="24"/>
          <w:szCs w:val="24"/>
        </w:rPr>
        <w:t>»</w:t>
      </w:r>
      <w:r>
        <w:rPr>
          <w:rFonts w:ascii="Sylfaen" w:eastAsia="Sylfaen" w:hAnsi="Sylfaen" w:cs="Sylfaen"/>
          <w:spacing w:val="-2"/>
          <w:sz w:val="24"/>
          <w:szCs w:val="24"/>
        </w:rPr>
        <w:t xml:space="preserve"> </w:t>
      </w:r>
      <w:r>
        <w:rPr>
          <w:rFonts w:ascii="Sylfaen" w:eastAsia="Sylfaen" w:hAnsi="Sylfaen" w:cs="Sylfaen"/>
          <w:spacing w:val="-5"/>
          <w:sz w:val="24"/>
          <w:szCs w:val="24"/>
        </w:rPr>
        <w:t>ՓԲԸ</w:t>
      </w:r>
      <w:r>
        <w:rPr>
          <w:rFonts w:ascii="Sylfaen" w:eastAsia="Sylfaen" w:hAnsi="Sylfaen" w:cs="Sylfaen"/>
          <w:sz w:val="24"/>
          <w:szCs w:val="24"/>
        </w:rPr>
        <w:tab/>
        <w:t>ЗАО</w:t>
      </w:r>
      <w:r>
        <w:rPr>
          <w:rFonts w:ascii="Sylfaen" w:eastAsia="Sylfaen" w:hAnsi="Sylfaen" w:cs="Sylfaen"/>
          <w:spacing w:val="-5"/>
          <w:sz w:val="24"/>
          <w:szCs w:val="24"/>
        </w:rPr>
        <w:t xml:space="preserve"> </w:t>
      </w:r>
      <w:r>
        <w:rPr>
          <w:rFonts w:ascii="Sylfaen" w:eastAsia="Sylfaen" w:hAnsi="Sylfaen" w:cs="Sylfaen"/>
          <w:sz w:val="24"/>
          <w:szCs w:val="24"/>
        </w:rPr>
        <w:t>«Южно-Кавказская</w:t>
      </w:r>
      <w:r>
        <w:rPr>
          <w:rFonts w:ascii="Sylfaen" w:eastAsia="Sylfaen" w:hAnsi="Sylfaen" w:cs="Sylfaen"/>
          <w:spacing w:val="-3"/>
          <w:sz w:val="24"/>
          <w:szCs w:val="24"/>
        </w:rPr>
        <w:t xml:space="preserve"> </w:t>
      </w:r>
      <w:r>
        <w:rPr>
          <w:rFonts w:ascii="Sylfaen" w:eastAsia="Sylfaen" w:hAnsi="Sylfaen" w:cs="Sylfaen"/>
          <w:spacing w:val="-2"/>
          <w:sz w:val="24"/>
          <w:szCs w:val="24"/>
        </w:rPr>
        <w:t>железная</w:t>
      </w:r>
    </w:p>
    <w:p w:rsidR="00AC4B12" w:rsidRDefault="00316C83">
      <w:pPr>
        <w:spacing w:line="315" w:lineRule="exact"/>
        <w:ind w:left="8494"/>
        <w:rPr>
          <w:rFonts w:ascii="Sylfaen" w:hAnsi="Sylfaen"/>
          <w:sz w:val="24"/>
        </w:rPr>
      </w:pPr>
      <w:r>
        <w:rPr>
          <w:rFonts w:ascii="Sylfaen" w:hAnsi="Sylfaen"/>
          <w:spacing w:val="-2"/>
          <w:sz w:val="24"/>
        </w:rPr>
        <w:t>дорога»</w:t>
      </w:r>
    </w:p>
    <w:p w:rsidR="00AC4B12" w:rsidRDefault="00AC4B12">
      <w:pPr>
        <w:pStyle w:val="a3"/>
        <w:ind w:left="0" w:firstLine="0"/>
        <w:jc w:val="left"/>
        <w:rPr>
          <w:rFonts w:ascii="Sylfaen"/>
          <w:sz w:val="20"/>
        </w:rPr>
      </w:pPr>
    </w:p>
    <w:p w:rsidR="00AC4B12" w:rsidRDefault="00AC4B12">
      <w:pPr>
        <w:pStyle w:val="a3"/>
        <w:spacing w:before="4"/>
        <w:ind w:left="0" w:firstLine="0"/>
        <w:jc w:val="left"/>
        <w:rPr>
          <w:rFonts w:ascii="Sylfaen"/>
          <w:sz w:val="25"/>
        </w:rPr>
      </w:pPr>
    </w:p>
    <w:p w:rsidR="00AC4B12" w:rsidRDefault="00AC4B12">
      <w:pPr>
        <w:rPr>
          <w:rFonts w:ascii="Sylfaen"/>
          <w:sz w:val="25"/>
        </w:rPr>
        <w:sectPr w:rsidR="00AC4B12">
          <w:pgSz w:w="11910" w:h="16840"/>
          <w:pgMar w:top="940" w:right="280" w:bottom="280" w:left="40" w:header="708" w:footer="708" w:gutter="0"/>
          <w:cols w:space="720"/>
        </w:sectPr>
      </w:pPr>
    </w:p>
    <w:p w:rsidR="00AC4B12" w:rsidRDefault="00316C83">
      <w:pPr>
        <w:spacing w:before="35"/>
        <w:ind w:left="783"/>
        <w:rPr>
          <w:rFonts w:ascii="Sylfaen" w:eastAsia="Sylfaen" w:hAnsi="Sylfaen" w:cs="Sylfaen"/>
          <w:sz w:val="24"/>
          <w:szCs w:val="24"/>
        </w:rPr>
      </w:pPr>
      <w:r>
        <w:rPr>
          <w:rFonts w:ascii="Sylfaen" w:eastAsia="Sylfaen" w:hAnsi="Sylfaen" w:cs="Sylfaen"/>
          <w:sz w:val="24"/>
          <w:szCs w:val="24"/>
        </w:rPr>
        <w:t>Գլխավոր</w:t>
      </w:r>
      <w:r>
        <w:rPr>
          <w:rFonts w:ascii="Sylfaen" w:eastAsia="Sylfaen" w:hAnsi="Sylfaen" w:cs="Sylfaen"/>
          <w:spacing w:val="-4"/>
          <w:sz w:val="24"/>
          <w:szCs w:val="24"/>
        </w:rPr>
        <w:t xml:space="preserve"> </w:t>
      </w:r>
      <w:r>
        <w:rPr>
          <w:rFonts w:ascii="Sylfaen" w:eastAsia="Sylfaen" w:hAnsi="Sylfaen" w:cs="Sylfaen"/>
          <w:spacing w:val="-2"/>
          <w:sz w:val="24"/>
          <w:szCs w:val="24"/>
        </w:rPr>
        <w:t>տնօրեն</w:t>
      </w:r>
      <w:r>
        <w:rPr>
          <w:rFonts w:ascii="Sylfaen" w:eastAsia="Sylfaen" w:hAnsi="Sylfaen" w:cs="Sylfaen"/>
          <w:spacing w:val="-2"/>
          <w:sz w:val="24"/>
          <w:szCs w:val="24"/>
        </w:rPr>
        <w:t>`</w:t>
      </w:r>
    </w:p>
    <w:p w:rsidR="00AC4B12" w:rsidRDefault="00316C83">
      <w:pPr>
        <w:tabs>
          <w:tab w:val="left" w:pos="5347"/>
        </w:tabs>
        <w:spacing w:before="1"/>
        <w:ind w:left="783"/>
        <w:rPr>
          <w:sz w:val="24"/>
          <w:szCs w:val="24"/>
        </w:rPr>
      </w:pPr>
      <w:r>
        <w:rPr>
          <w:rFonts w:ascii="Sylfaen" w:eastAsia="Sylfaen" w:hAnsi="Sylfaen" w:cs="Sylfaen"/>
          <w:sz w:val="24"/>
          <w:szCs w:val="24"/>
        </w:rPr>
        <w:t>Ա</w:t>
      </w:r>
      <w:r>
        <w:rPr>
          <w:rFonts w:ascii="Sylfaen" w:eastAsia="Sylfaen" w:hAnsi="Sylfaen" w:cs="Sylfaen"/>
          <w:sz w:val="24"/>
          <w:szCs w:val="24"/>
        </w:rPr>
        <w:t>.</w:t>
      </w:r>
      <w:r>
        <w:rPr>
          <w:rFonts w:ascii="Sylfaen" w:eastAsia="Sylfaen" w:hAnsi="Sylfaen" w:cs="Sylfaen"/>
          <w:sz w:val="24"/>
          <w:szCs w:val="24"/>
        </w:rPr>
        <w:t>Վ</w:t>
      </w:r>
      <w:r>
        <w:rPr>
          <w:rFonts w:ascii="Sylfaen" w:eastAsia="Sylfaen" w:hAnsi="Sylfaen" w:cs="Sylfaen"/>
          <w:sz w:val="24"/>
          <w:szCs w:val="24"/>
        </w:rPr>
        <w:t>.</w:t>
      </w:r>
      <w:r>
        <w:rPr>
          <w:rFonts w:ascii="Sylfaen" w:eastAsia="Sylfaen" w:hAnsi="Sylfaen" w:cs="Sylfaen"/>
          <w:sz w:val="24"/>
          <w:szCs w:val="24"/>
        </w:rPr>
        <w:t>Մելնիկով</w:t>
      </w:r>
      <w:r>
        <w:rPr>
          <w:rFonts w:ascii="Sylfaen" w:eastAsia="Sylfaen" w:hAnsi="Sylfaen" w:cs="Sylfaen"/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ab/>
      </w:r>
    </w:p>
    <w:p w:rsidR="00AC4B12" w:rsidRDefault="00316C83">
      <w:pPr>
        <w:spacing w:before="35"/>
        <w:ind w:left="783"/>
        <w:rPr>
          <w:rFonts w:ascii="Sylfaen" w:hAnsi="Sylfaen"/>
          <w:sz w:val="24"/>
        </w:rPr>
      </w:pPr>
      <w:r>
        <w:br w:type="column"/>
      </w:r>
      <w:r>
        <w:rPr>
          <w:rFonts w:ascii="Sylfaen" w:hAnsi="Sylfaen"/>
          <w:sz w:val="24"/>
        </w:rPr>
        <w:t>Генеральный</w:t>
      </w:r>
      <w:r>
        <w:rPr>
          <w:rFonts w:ascii="Sylfaen" w:hAnsi="Sylfaen"/>
          <w:spacing w:val="56"/>
          <w:sz w:val="24"/>
        </w:rPr>
        <w:t xml:space="preserve"> </w:t>
      </w:r>
      <w:r>
        <w:rPr>
          <w:rFonts w:ascii="Sylfaen" w:hAnsi="Sylfaen"/>
          <w:spacing w:val="-2"/>
          <w:sz w:val="24"/>
        </w:rPr>
        <w:t>директор:</w:t>
      </w:r>
    </w:p>
    <w:p w:rsidR="00AC4B12" w:rsidRDefault="00316C83">
      <w:pPr>
        <w:tabs>
          <w:tab w:val="left" w:pos="4634"/>
        </w:tabs>
        <w:spacing w:before="1"/>
        <w:ind w:left="783"/>
        <w:rPr>
          <w:sz w:val="24"/>
        </w:rPr>
      </w:pPr>
      <w:r>
        <w:rPr>
          <w:rFonts w:ascii="Sylfaen" w:hAnsi="Sylfaen"/>
          <w:sz w:val="24"/>
        </w:rPr>
        <w:t xml:space="preserve">А.В. Мельников </w:t>
      </w:r>
      <w:r>
        <w:rPr>
          <w:sz w:val="24"/>
          <w:u w:val="single"/>
        </w:rPr>
        <w:tab/>
      </w:r>
    </w:p>
    <w:p w:rsidR="00AC4B12" w:rsidRDefault="00AC4B12">
      <w:pPr>
        <w:rPr>
          <w:sz w:val="24"/>
        </w:rPr>
        <w:sectPr w:rsidR="00AC4B12">
          <w:type w:val="continuous"/>
          <w:pgSz w:w="11910" w:h="16840"/>
          <w:pgMar w:top="740" w:right="280" w:bottom="280" w:left="40" w:header="708" w:footer="708" w:gutter="0"/>
          <w:cols w:num="2" w:space="720" w:equalWidth="0">
            <w:col w:w="5388" w:space="810"/>
            <w:col w:w="5392"/>
          </w:cols>
        </w:sectPr>
      </w:pPr>
    </w:p>
    <w:p w:rsidR="00AC4B12" w:rsidRDefault="00AC4B12">
      <w:pPr>
        <w:pStyle w:val="a3"/>
        <w:spacing w:before="4"/>
        <w:ind w:left="0" w:firstLine="0"/>
        <w:jc w:val="left"/>
        <w:rPr>
          <w:sz w:val="24"/>
        </w:rPr>
      </w:pPr>
    </w:p>
    <w:p w:rsidR="00AC4B12" w:rsidRDefault="00AC4B12">
      <w:pPr>
        <w:rPr>
          <w:sz w:val="24"/>
        </w:rPr>
        <w:sectPr w:rsidR="00AC4B12">
          <w:type w:val="continuous"/>
          <w:pgSz w:w="11910" w:h="16840"/>
          <w:pgMar w:top="740" w:right="280" w:bottom="280" w:left="40" w:header="708" w:footer="708" w:gutter="0"/>
          <w:cols w:space="720"/>
        </w:sectPr>
      </w:pPr>
    </w:p>
    <w:p w:rsidR="00AC4B12" w:rsidRDefault="00316C83">
      <w:pPr>
        <w:spacing w:before="36"/>
        <w:ind w:left="783" w:right="33" w:firstLine="1834"/>
        <w:rPr>
          <w:rFonts w:ascii="Sylfaen" w:eastAsia="Sylfaen" w:hAnsi="Sylfaen" w:cs="Sylfaen"/>
          <w:sz w:val="24"/>
          <w:szCs w:val="24"/>
        </w:rPr>
      </w:pPr>
      <w:r>
        <w:rPr>
          <w:rFonts w:ascii="Sylfaen" w:eastAsia="Sylfaen" w:hAnsi="Sylfaen" w:cs="Sylfaen"/>
          <w:spacing w:val="-4"/>
          <w:sz w:val="24"/>
          <w:szCs w:val="24"/>
        </w:rPr>
        <w:t>«</w:t>
      </w:r>
      <w:r>
        <w:rPr>
          <w:rFonts w:ascii="Sylfaen" w:eastAsia="Sylfaen" w:hAnsi="Sylfaen" w:cs="Sylfaen"/>
          <w:spacing w:val="-4"/>
          <w:sz w:val="24"/>
          <w:szCs w:val="24"/>
        </w:rPr>
        <w:t>Մատակարար</w:t>
      </w:r>
      <w:r>
        <w:rPr>
          <w:rFonts w:ascii="Sylfaen" w:eastAsia="Sylfaen" w:hAnsi="Sylfaen" w:cs="Sylfaen"/>
          <w:spacing w:val="-4"/>
          <w:sz w:val="24"/>
          <w:szCs w:val="24"/>
        </w:rPr>
        <w:t xml:space="preserve">» </w:t>
      </w:r>
      <w:r>
        <w:rPr>
          <w:rFonts w:ascii="Sylfaen" w:eastAsia="Sylfaen" w:hAnsi="Sylfaen" w:cs="Sylfaen"/>
          <w:color w:val="808080"/>
          <w:sz w:val="24"/>
          <w:szCs w:val="24"/>
        </w:rPr>
        <w:t>Место для ввода текста.</w:t>
      </w:r>
    </w:p>
    <w:p w:rsidR="00AC4B12" w:rsidRDefault="00316C83">
      <w:pPr>
        <w:spacing w:before="1"/>
        <w:ind w:left="783"/>
        <w:rPr>
          <w:rFonts w:ascii="Sylfaen" w:eastAsia="Sylfaen" w:hAnsi="Sylfaen" w:cs="Sylfaen"/>
          <w:sz w:val="24"/>
          <w:szCs w:val="24"/>
        </w:rPr>
      </w:pPr>
      <w:r>
        <w:rPr>
          <w:rFonts w:ascii="Sylfaen" w:eastAsia="Sylfaen" w:hAnsi="Sylfaen" w:cs="Sylfaen"/>
          <w:spacing w:val="-2"/>
          <w:sz w:val="24"/>
          <w:szCs w:val="24"/>
        </w:rPr>
        <w:t>Տնօրեն</w:t>
      </w:r>
      <w:r>
        <w:rPr>
          <w:rFonts w:ascii="Sylfaen" w:eastAsia="Sylfaen" w:hAnsi="Sylfaen" w:cs="Sylfaen"/>
          <w:spacing w:val="-2"/>
          <w:sz w:val="24"/>
          <w:szCs w:val="24"/>
        </w:rPr>
        <w:t>`</w:t>
      </w:r>
    </w:p>
    <w:p w:rsidR="00AC4B12" w:rsidRDefault="00316C83">
      <w:pPr>
        <w:rPr>
          <w:rFonts w:ascii="Sylfaen"/>
          <w:sz w:val="24"/>
        </w:rPr>
      </w:pPr>
      <w:r>
        <w:br w:type="column"/>
      </w:r>
    </w:p>
    <w:p w:rsidR="00AC4B12" w:rsidRDefault="00AC4B12">
      <w:pPr>
        <w:pStyle w:val="a3"/>
        <w:spacing w:before="11"/>
        <w:ind w:left="0" w:firstLine="0"/>
        <w:jc w:val="left"/>
        <w:rPr>
          <w:rFonts w:ascii="Sylfaen"/>
          <w:sz w:val="26"/>
        </w:rPr>
      </w:pPr>
    </w:p>
    <w:p w:rsidR="00AC4B12" w:rsidRDefault="00316C83">
      <w:pPr>
        <w:ind w:left="783"/>
        <w:rPr>
          <w:rFonts w:ascii="Sylfaen" w:hAnsi="Sylfaen"/>
          <w:sz w:val="24"/>
        </w:rPr>
      </w:pPr>
      <w:r>
        <w:rPr>
          <w:rFonts w:ascii="Sylfaen" w:hAnsi="Sylfaen"/>
          <w:spacing w:val="-2"/>
          <w:sz w:val="24"/>
        </w:rPr>
        <w:t>Директор:</w:t>
      </w:r>
    </w:p>
    <w:p w:rsidR="00AC4B12" w:rsidRDefault="00316C83">
      <w:pPr>
        <w:spacing w:before="36"/>
        <w:ind w:left="397"/>
        <w:rPr>
          <w:rFonts w:ascii="Sylfaen" w:hAnsi="Sylfaen"/>
          <w:sz w:val="24"/>
        </w:rPr>
      </w:pPr>
      <w:r>
        <w:br w:type="column"/>
      </w:r>
      <w:r>
        <w:rPr>
          <w:rFonts w:ascii="Sylfaen" w:hAnsi="Sylfaen"/>
          <w:spacing w:val="-2"/>
          <w:sz w:val="24"/>
        </w:rPr>
        <w:t>«Поставщик»</w:t>
      </w:r>
    </w:p>
    <w:p w:rsidR="00AC4B12" w:rsidRDefault="00AC4B12">
      <w:pPr>
        <w:rPr>
          <w:rFonts w:ascii="Sylfaen" w:hAnsi="Sylfaen"/>
          <w:sz w:val="24"/>
        </w:rPr>
        <w:sectPr w:rsidR="00AC4B12">
          <w:type w:val="continuous"/>
          <w:pgSz w:w="11910" w:h="16840"/>
          <w:pgMar w:top="740" w:right="280" w:bottom="280" w:left="40" w:header="708" w:footer="708" w:gutter="0"/>
          <w:cols w:num="3" w:space="720" w:equalWidth="0">
            <w:col w:w="4408" w:space="1790"/>
            <w:col w:w="1871" w:space="40"/>
            <w:col w:w="3481"/>
          </w:cols>
        </w:sectPr>
      </w:pPr>
    </w:p>
    <w:p w:rsidR="00AC4B12" w:rsidRDefault="00AC4B12">
      <w:pPr>
        <w:pStyle w:val="a3"/>
        <w:spacing w:before="3" w:after="1"/>
        <w:ind w:left="0" w:firstLine="0"/>
        <w:jc w:val="left"/>
        <w:rPr>
          <w:rFonts w:ascii="Sylfaen"/>
          <w:sz w:val="20"/>
        </w:rPr>
      </w:pPr>
    </w:p>
    <w:p w:rsidR="00AC4B12" w:rsidRDefault="00316C83">
      <w:pPr>
        <w:tabs>
          <w:tab w:val="left" w:pos="7101"/>
        </w:tabs>
        <w:spacing w:line="20" w:lineRule="exact"/>
        <w:ind w:left="1203"/>
        <w:rPr>
          <w:rFonts w:ascii="Sylfaen"/>
          <w:sz w:val="2"/>
        </w:rPr>
      </w:pPr>
      <w:r>
        <w:rPr>
          <w:rFonts w:ascii="Sylfaen"/>
          <w:noProof/>
          <w:sz w:val="2"/>
          <w:lang w:val="hy-AM" w:eastAsia="hy-AM"/>
        </w:rPr>
        <mc:AlternateContent>
          <mc:Choice Requires="wpg">
            <w:drawing>
              <wp:inline distT="0" distB="0" distL="0" distR="0">
                <wp:extent cx="1828800" cy="7620"/>
                <wp:effectExtent l="8255" t="3810" r="10795" b="7620"/>
                <wp:docPr id="15" name="docshapegroup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7620"/>
                          <a:chOff x="0" y="0"/>
                          <a:chExt cx="2880" cy="12"/>
                        </a:xfrm>
                      </wpg:grpSpPr>
                      <wps:wsp>
                        <wps:cNvPr id="16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2880" cy="0"/>
                          </a:xfrm>
                          <a:prstGeom prst="line">
                            <a:avLst/>
                          </a:prstGeom>
                          <a:noFill/>
                          <a:ln w="707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19A1A4" id="docshapegroup33" o:spid="_x0000_s1026" style="width:2in;height:.6pt;mso-position-horizontal-relative:char;mso-position-vertical-relative:line" coordsize="288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">
                <v:line id="Line 17" o:spid="_x0000_s1027" style="position:absolute;visibility:visible;mso-wrap-style:square" from="0,6" to="2880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" strokeweight=".19639mm"/>
                <w10:anchorlock/>
              </v:group>
            </w:pict>
          </mc:Fallback>
        </mc:AlternateContent>
      </w:r>
      <w:r>
        <w:rPr>
          <w:rFonts w:ascii="Sylfaen"/>
          <w:sz w:val="2"/>
        </w:rPr>
        <w:tab/>
      </w:r>
      <w:r>
        <w:rPr>
          <w:rFonts w:ascii="Sylfaen"/>
          <w:noProof/>
          <w:sz w:val="2"/>
          <w:lang w:val="hy-AM" w:eastAsia="hy-AM"/>
        </w:rPr>
        <mc:AlternateContent>
          <mc:Choice Requires="wpg">
            <w:drawing>
              <wp:inline distT="0" distB="0" distL="0" distR="0">
                <wp:extent cx="1828800" cy="7620"/>
                <wp:effectExtent l="10160" t="3810" r="8890" b="7620"/>
                <wp:docPr id="13" name="docshapegroup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7620"/>
                          <a:chOff x="0" y="0"/>
                          <a:chExt cx="2880" cy="12"/>
                        </a:xfrm>
                      </wpg:grpSpPr>
                      <wps:wsp>
                        <wps:cNvPr id="14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2880" cy="0"/>
                          </a:xfrm>
                          <a:prstGeom prst="line">
                            <a:avLst/>
                          </a:prstGeom>
                          <a:noFill/>
                          <a:ln w="707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BDB8A0" id="docshapegroup34" o:spid="_x0000_s1026" style="width:2in;height:.6pt;mso-position-horizontal-relative:char;mso-position-vertical-relative:line" coordsize="288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">
                <v:line id="Line 15" o:spid="_x0000_s1027" style="position:absolute;visibility:visible;mso-wrap-style:square" from="0,6" to="2880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" strokeweight=".19639mm"/>
                <w10:anchorlock/>
              </v:group>
            </w:pict>
          </mc:Fallback>
        </mc:AlternateContent>
      </w:r>
    </w:p>
    <w:p w:rsidR="00AC4B12" w:rsidRDefault="00AC4B12">
      <w:pPr>
        <w:spacing w:line="20" w:lineRule="exact"/>
        <w:rPr>
          <w:rFonts w:ascii="Sylfaen"/>
          <w:sz w:val="2"/>
        </w:rPr>
        <w:sectPr w:rsidR="00AC4B12">
          <w:type w:val="continuous"/>
          <w:pgSz w:w="11910" w:h="16840"/>
          <w:pgMar w:top="740" w:right="280" w:bottom="280" w:left="40" w:header="708" w:footer="708" w:gutter="0"/>
          <w:cols w:space="720"/>
        </w:sectPr>
      </w:pPr>
    </w:p>
    <w:p w:rsidR="00AC4B12" w:rsidRDefault="00AC4B12">
      <w:pPr>
        <w:pStyle w:val="a3"/>
        <w:spacing w:before="3"/>
        <w:ind w:left="0" w:firstLine="0"/>
        <w:jc w:val="left"/>
        <w:rPr>
          <w:rFonts w:ascii="Sylfaen"/>
          <w:sz w:val="2"/>
        </w:rPr>
      </w:pPr>
    </w:p>
    <w:tbl>
      <w:tblPr>
        <w:tblStyle w:val="TableNormal"/>
        <w:tblW w:w="0" w:type="auto"/>
        <w:tblInd w:w="639" w:type="dxa"/>
        <w:tblLayout w:type="fixed"/>
        <w:tblLook w:val="01E0" w:firstRow="1" w:lastRow="1" w:firstColumn="1" w:lastColumn="1" w:noHBand="0" w:noVBand="0"/>
      </w:tblPr>
      <w:tblGrid>
        <w:gridCol w:w="5561"/>
        <w:gridCol w:w="4819"/>
      </w:tblGrid>
      <w:tr w:rsidR="00AC4B12">
        <w:trPr>
          <w:trHeight w:val="2855"/>
        </w:trPr>
        <w:tc>
          <w:tcPr>
            <w:tcW w:w="10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B12" w:rsidRDefault="00316C83">
            <w:pPr>
              <w:pStyle w:val="TableParagraph"/>
              <w:ind w:left="4544" w:right="3814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Проект</w:t>
            </w:r>
            <w:r>
              <w:rPr>
                <w:rFonts w:ascii="Times New Roman" w:hAnsi="Times New Roman"/>
                <w:spacing w:val="-18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договора Лот №2</w:t>
            </w:r>
          </w:p>
          <w:p w:rsidR="00AC4B12" w:rsidRDefault="00AC4B12">
            <w:pPr>
              <w:pStyle w:val="TableParagraph"/>
              <w:spacing w:before="3"/>
              <w:rPr>
                <w:sz w:val="24"/>
              </w:rPr>
            </w:pPr>
          </w:p>
          <w:p w:rsidR="00AC4B12" w:rsidRDefault="00316C83">
            <w:pPr>
              <w:pStyle w:val="TableParagraph"/>
              <w:ind w:left="67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ՄԱՏԱԿԱՐԱՐՄԱՆ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ՊԱՅՄԱՆԱԳԻՐ</w:t>
            </w:r>
          </w:p>
          <w:p w:rsidR="00AC4B12" w:rsidRDefault="00316C83">
            <w:pPr>
              <w:pStyle w:val="TableParagraph"/>
              <w:tabs>
                <w:tab w:val="left" w:pos="9737"/>
              </w:tabs>
              <w:spacing w:before="1"/>
              <w:ind w:left="6039"/>
              <w:rPr>
                <w:rFonts w:ascii="Times New Roman" w:hAnsi="Times New Roman"/>
                <w:b/>
                <w:sz w:val="24"/>
              </w:rPr>
            </w:pPr>
            <w:r>
              <w:rPr>
                <w:sz w:val="24"/>
              </w:rPr>
              <w:t>№ НЮ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u w:val="single"/>
              </w:rPr>
              <w:tab/>
            </w:r>
          </w:p>
          <w:p w:rsidR="00AC4B12" w:rsidRDefault="00316C83">
            <w:pPr>
              <w:pStyle w:val="TableParagraph"/>
              <w:spacing w:before="1" w:line="315" w:lineRule="exact"/>
              <w:ind w:left="674"/>
              <w:rPr>
                <w:sz w:val="24"/>
              </w:rPr>
            </w:pPr>
            <w:r>
              <w:rPr>
                <w:spacing w:val="-2"/>
                <w:sz w:val="24"/>
              </w:rPr>
              <w:t>ДОГОВОР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ПОСТАВКИ</w:t>
            </w:r>
          </w:p>
          <w:p w:rsidR="00AC4B12" w:rsidRDefault="00316C83">
            <w:pPr>
              <w:pStyle w:val="TableParagraph"/>
              <w:tabs>
                <w:tab w:val="left" w:pos="7640"/>
                <w:tab w:val="left" w:pos="8386"/>
                <w:tab w:val="left" w:pos="10328"/>
              </w:tabs>
              <w:spacing w:line="315" w:lineRule="exact"/>
              <w:ind w:left="7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ք</w:t>
            </w:r>
            <w:r>
              <w:rPr>
                <w:sz w:val="24"/>
                <w:szCs w:val="24"/>
              </w:rPr>
              <w:t>.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Երևան</w:t>
            </w:r>
            <w:r>
              <w:rPr>
                <w:sz w:val="24"/>
                <w:szCs w:val="24"/>
              </w:rPr>
              <w:t>/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Ереван</w:t>
            </w:r>
            <w:r>
              <w:rPr>
                <w:sz w:val="24"/>
                <w:szCs w:val="24"/>
              </w:rPr>
              <w:tab/>
            </w:r>
            <w:r>
              <w:rPr>
                <w:spacing w:val="-10"/>
                <w:sz w:val="24"/>
                <w:szCs w:val="24"/>
              </w:rPr>
              <w:t>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”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ab/>
            </w:r>
          </w:p>
          <w:p w:rsidR="00AC4B12" w:rsidRDefault="00316C83">
            <w:pPr>
              <w:pStyle w:val="TableParagraph"/>
              <w:ind w:left="10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2023</w:t>
            </w:r>
            <w:r>
              <w:rPr>
                <w:spacing w:val="-2"/>
                <w:sz w:val="24"/>
                <w:szCs w:val="24"/>
              </w:rPr>
              <w:t>թ</w:t>
            </w:r>
            <w:r>
              <w:rPr>
                <w:spacing w:val="-2"/>
                <w:sz w:val="24"/>
                <w:szCs w:val="24"/>
              </w:rPr>
              <w:t>./г.</w:t>
            </w:r>
          </w:p>
        </w:tc>
      </w:tr>
      <w:tr w:rsidR="00AC4B12">
        <w:trPr>
          <w:trHeight w:val="4203"/>
        </w:trPr>
        <w:tc>
          <w:tcPr>
            <w:tcW w:w="5561" w:type="dxa"/>
            <w:tcBorders>
              <w:top w:val="single" w:sz="4" w:space="0" w:color="000000"/>
            </w:tcBorders>
          </w:tcPr>
          <w:p w:rsidR="00AC4B12" w:rsidRDefault="00AC4B12">
            <w:pPr>
              <w:pStyle w:val="TableParagraph"/>
              <w:spacing w:before="3"/>
              <w:rPr>
                <w:sz w:val="24"/>
              </w:rPr>
            </w:pPr>
          </w:p>
          <w:p w:rsidR="00AC4B12" w:rsidRDefault="00316C83">
            <w:pPr>
              <w:pStyle w:val="TableParagraph"/>
              <w:ind w:left="112" w:right="101" w:firstLine="80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Հարավկովկասյան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երկաթուղի</w:t>
            </w:r>
            <w:r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ՓԲԸ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այսուհետ՝</w:t>
            </w:r>
            <w:r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Գնորդ</w:t>
            </w:r>
            <w:r>
              <w:rPr>
                <w:sz w:val="24"/>
                <w:szCs w:val="24"/>
              </w:rPr>
              <w:t xml:space="preserve">», </w:t>
            </w:r>
            <w:r>
              <w:rPr>
                <w:sz w:val="24"/>
                <w:szCs w:val="24"/>
              </w:rPr>
              <w:t>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դեմս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գլխավոր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տնօրեն՝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Ալեքսեյ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Վալերիի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Մելնիկովի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ով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գործում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Կանոնադրության</w:t>
            </w:r>
            <w:r>
              <w:rPr>
                <w:spacing w:val="4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հիման</w:t>
            </w:r>
            <w:r>
              <w:rPr>
                <w:spacing w:val="4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վրա</w:t>
            </w:r>
            <w:r>
              <w:rPr>
                <w:sz w:val="24"/>
                <w:szCs w:val="24"/>
              </w:rPr>
              <w:t>,</w:t>
            </w:r>
            <w:r>
              <w:rPr>
                <w:spacing w:val="5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մի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կողմից</w:t>
            </w:r>
            <w:r>
              <w:rPr>
                <w:spacing w:val="49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և</w:t>
            </w:r>
            <w:r>
              <w:rPr>
                <w:spacing w:val="51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«</w:t>
            </w:r>
          </w:p>
          <w:p w:rsidR="00AC4B12" w:rsidRDefault="00316C83">
            <w:pPr>
              <w:pStyle w:val="TableParagraph"/>
              <w:tabs>
                <w:tab w:val="left" w:pos="4224"/>
              </w:tabs>
              <w:spacing w:before="2"/>
              <w:ind w:left="112" w:right="1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ՍՊԸ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այսուհետ՝</w:t>
            </w:r>
            <w:r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Մատակարար</w:t>
            </w:r>
            <w:r>
              <w:rPr>
                <w:sz w:val="24"/>
                <w:szCs w:val="24"/>
              </w:rPr>
              <w:t xml:space="preserve">», </w:t>
            </w:r>
            <w:r>
              <w:rPr>
                <w:sz w:val="24"/>
                <w:szCs w:val="24"/>
              </w:rPr>
              <w:t>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դեմս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տնօրեն՝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----------------, </w:t>
            </w:r>
            <w:r>
              <w:rPr>
                <w:sz w:val="24"/>
                <w:szCs w:val="24"/>
              </w:rPr>
              <w:t>ով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գործում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Կանոնադրության</w:t>
            </w:r>
            <w:r>
              <w:rPr>
                <w:spacing w:val="52"/>
                <w:w w:val="1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հիման</w:t>
            </w:r>
            <w:r>
              <w:rPr>
                <w:spacing w:val="53"/>
                <w:w w:val="1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վրա</w:t>
            </w:r>
            <w:r>
              <w:rPr>
                <w:sz w:val="24"/>
                <w:szCs w:val="24"/>
              </w:rPr>
              <w:t>,</w:t>
            </w:r>
            <w:r>
              <w:rPr>
                <w:spacing w:val="52"/>
                <w:w w:val="150"/>
                <w:sz w:val="24"/>
                <w:szCs w:val="24"/>
              </w:rPr>
              <w:t xml:space="preserve"> </w:t>
            </w:r>
            <w:r>
              <w:rPr>
                <w:spacing w:val="52"/>
                <w:w w:val="1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մյուս</w:t>
            </w:r>
            <w:r>
              <w:rPr>
                <w:spacing w:val="54"/>
                <w:w w:val="15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կողմից</w:t>
            </w:r>
          </w:p>
          <w:p w:rsidR="00AC4B12" w:rsidRDefault="00316C83">
            <w:pPr>
              <w:pStyle w:val="TableParagraph"/>
              <w:ind w:left="1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/«</w:t>
            </w:r>
            <w:r>
              <w:rPr>
                <w:sz w:val="24"/>
                <w:szCs w:val="24"/>
              </w:rPr>
              <w:t>ՀԿԵ</w:t>
            </w:r>
            <w:r>
              <w:rPr>
                <w:sz w:val="24"/>
                <w:szCs w:val="24"/>
              </w:rPr>
              <w:t>»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ՓԲԸ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մրցութային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հանձնաժողով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առ</w:t>
            </w:r>
            <w:r>
              <w:rPr>
                <w:spacing w:val="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----.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-</w:t>
            </w:r>
          </w:p>
          <w:p w:rsidR="00AC4B12" w:rsidRDefault="00316C83">
            <w:pPr>
              <w:pStyle w:val="TableParagraph"/>
              <w:ind w:left="112" w:righ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--.2023</w:t>
            </w:r>
            <w:r>
              <w:rPr>
                <w:sz w:val="24"/>
                <w:szCs w:val="24"/>
              </w:rPr>
              <w:t>թ</w:t>
            </w:r>
            <w:r>
              <w:rPr>
                <w:sz w:val="24"/>
                <w:szCs w:val="24"/>
              </w:rPr>
              <w:t>. №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--- </w:t>
            </w:r>
            <w:r>
              <w:rPr>
                <w:sz w:val="24"/>
                <w:szCs w:val="24"/>
              </w:rPr>
              <w:t>արձանագրության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հիման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վրա</w:t>
            </w:r>
            <w:r>
              <w:rPr>
                <w:sz w:val="24"/>
                <w:szCs w:val="24"/>
              </w:rPr>
              <w:t xml:space="preserve">/, </w:t>
            </w:r>
            <w:r>
              <w:rPr>
                <w:sz w:val="24"/>
                <w:szCs w:val="24"/>
              </w:rPr>
              <w:t>կնքեցին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սույն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Պայմանագիրը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հետևյալի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մասին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819" w:type="dxa"/>
            <w:tcBorders>
              <w:top w:val="single" w:sz="4" w:space="0" w:color="000000"/>
            </w:tcBorders>
          </w:tcPr>
          <w:p w:rsidR="00AC4B12" w:rsidRDefault="00AC4B12">
            <w:pPr>
              <w:pStyle w:val="TableParagraph"/>
              <w:spacing w:before="3"/>
              <w:rPr>
                <w:sz w:val="24"/>
              </w:rPr>
            </w:pPr>
          </w:p>
          <w:p w:rsidR="00AC4B12" w:rsidRDefault="00316C83">
            <w:pPr>
              <w:pStyle w:val="TableParagraph"/>
              <w:tabs>
                <w:tab w:val="left" w:leader="hyphen" w:pos="2098"/>
              </w:tabs>
              <w:ind w:left="111" w:right="99" w:firstLine="566"/>
              <w:jc w:val="both"/>
              <w:rPr>
                <w:sz w:val="24"/>
              </w:rPr>
            </w:pPr>
            <w:r>
              <w:rPr>
                <w:sz w:val="24"/>
              </w:rPr>
              <w:t>ЗАО «Южно-Кавказская железная дорога», далее – «Покупатель», в лице генерального директора Алексея Валерьевича Мельникова,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действующего на основании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Устава, с одной стороны, и ООО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sz w:val="24"/>
              </w:rPr>
              <w:t>»,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далее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«Поставщик»,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AC4B12" w:rsidRDefault="00316C83">
            <w:pPr>
              <w:pStyle w:val="TableParagraph"/>
              <w:tabs>
                <w:tab w:val="left" w:leader="hyphen" w:pos="4658"/>
              </w:tabs>
              <w:spacing w:before="1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лице</w:t>
            </w:r>
            <w:r>
              <w:rPr>
                <w:spacing w:val="63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spacing w:val="-10"/>
                <w:sz w:val="24"/>
              </w:rPr>
              <w:t>,</w:t>
            </w:r>
          </w:p>
          <w:p w:rsidR="00AC4B12" w:rsidRDefault="00316C83">
            <w:pPr>
              <w:pStyle w:val="TableParagraph"/>
              <w:ind w:left="111" w:right="99"/>
              <w:jc w:val="both"/>
              <w:rPr>
                <w:sz w:val="24"/>
              </w:rPr>
            </w:pPr>
            <w:r>
              <w:rPr>
                <w:sz w:val="24"/>
              </w:rPr>
              <w:t>действующей на основании Устава, с другой стороны, /на основании протокола конкурсной комиссии ЗАО «ЮКЖД» 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-- от --. --.2023г./ заключили настоящий Договор о нижеследующем:</w:t>
            </w:r>
          </w:p>
        </w:tc>
      </w:tr>
      <w:tr w:rsidR="00AC4B12">
        <w:trPr>
          <w:trHeight w:val="3560"/>
        </w:trPr>
        <w:tc>
          <w:tcPr>
            <w:tcW w:w="5561" w:type="dxa"/>
          </w:tcPr>
          <w:p w:rsidR="00AC4B12" w:rsidRDefault="00316C83">
            <w:pPr>
              <w:pStyle w:val="TableParagraph"/>
              <w:spacing w:before="31" w:line="315" w:lineRule="exact"/>
              <w:ind w:left="160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>
              <w:rPr>
                <w:spacing w:val="3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Պայմանագրի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առարկան</w:t>
            </w:r>
          </w:p>
          <w:p w:rsidR="00AC4B12" w:rsidRDefault="00316C83">
            <w:pPr>
              <w:pStyle w:val="TableParagraph"/>
              <w:ind w:left="112" w:right="101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1.1. </w:t>
            </w:r>
            <w:r>
              <w:rPr>
                <w:sz w:val="24"/>
                <w:szCs w:val="24"/>
              </w:rPr>
              <w:t>Մատակարարը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պարտավորվում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Գնորդին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պատշաճ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որակի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քանակի</w:t>
            </w:r>
            <w:r>
              <w:rPr>
                <w:spacing w:val="75"/>
                <w:w w:val="1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դիզելային</w:t>
            </w:r>
            <w:r>
              <w:rPr>
                <w:spacing w:val="74"/>
                <w:w w:val="1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վառելիքի</w:t>
            </w:r>
            <w:r>
              <w:rPr>
                <w:spacing w:val="10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կիլոգրամներով</w:t>
            </w:r>
          </w:p>
          <w:p w:rsidR="00AC4B12" w:rsidRDefault="00316C83">
            <w:pPr>
              <w:pStyle w:val="TableParagraph"/>
              <w:tabs>
                <w:tab w:val="left" w:pos="950"/>
                <w:tab w:val="left" w:pos="2765"/>
                <w:tab w:val="left" w:pos="3807"/>
              </w:tabs>
              <w:ind w:left="112" w:right="1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այսուհետ՝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</w:t>
            </w:r>
            <w:r>
              <w:rPr>
                <w:sz w:val="24"/>
                <w:szCs w:val="24"/>
              </w:rPr>
              <w:t xml:space="preserve">/ </w:t>
            </w:r>
            <w:r>
              <w:rPr>
                <w:sz w:val="24"/>
                <w:szCs w:val="24"/>
              </w:rPr>
              <w:t>նախատեսված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սույն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թիվ</w:t>
            </w:r>
            <w:r>
              <w:rPr>
                <w:sz w:val="24"/>
                <w:szCs w:val="24"/>
              </w:rPr>
              <w:t xml:space="preserve"> 1 </w:t>
            </w:r>
            <w:r>
              <w:rPr>
                <w:sz w:val="24"/>
                <w:szCs w:val="24"/>
              </w:rPr>
              <w:t>Հավելված</w:t>
            </w:r>
            <w:r>
              <w:rPr>
                <w:sz w:val="24"/>
                <w:szCs w:val="24"/>
              </w:rPr>
              <w:t xml:space="preserve">/ №1 </w:t>
            </w:r>
            <w:r>
              <w:rPr>
                <w:sz w:val="24"/>
                <w:szCs w:val="24"/>
              </w:rPr>
              <w:t>Մասնագրով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և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Հավելված</w:t>
            </w:r>
            <w:r>
              <w:rPr>
                <w:sz w:val="24"/>
                <w:szCs w:val="24"/>
              </w:rPr>
              <w:tab/>
            </w:r>
            <w:r>
              <w:rPr>
                <w:spacing w:val="-6"/>
                <w:sz w:val="24"/>
                <w:szCs w:val="24"/>
              </w:rPr>
              <w:t>№2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/</w:t>
            </w:r>
            <w:r>
              <w:rPr>
                <w:spacing w:val="-2"/>
                <w:sz w:val="24"/>
                <w:szCs w:val="24"/>
              </w:rPr>
              <w:t>տեխնիկական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առաջադրանքով</w:t>
            </w:r>
            <w:r>
              <w:rPr>
                <w:spacing w:val="-2"/>
                <w:sz w:val="24"/>
                <w:szCs w:val="24"/>
              </w:rPr>
              <w:t>/,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իսկ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Գնորդը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պարտավորվում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է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ընդունել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վճարել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</w:t>
            </w:r>
            <w:r>
              <w:rPr>
                <w:sz w:val="24"/>
                <w:szCs w:val="24"/>
              </w:rPr>
              <w:t>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համար</w:t>
            </w:r>
            <w:r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4819" w:type="dxa"/>
          </w:tcPr>
          <w:p w:rsidR="00AC4B12" w:rsidRDefault="00316C83">
            <w:pPr>
              <w:pStyle w:val="TableParagraph"/>
              <w:spacing w:before="31"/>
              <w:ind w:left="1618"/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Договора</w:t>
            </w:r>
          </w:p>
          <w:p w:rsidR="00AC4B12" w:rsidRDefault="00316C83">
            <w:pPr>
              <w:pStyle w:val="TableParagraph"/>
              <w:tabs>
                <w:tab w:val="left" w:pos="2200"/>
                <w:tab w:val="left" w:pos="3764"/>
              </w:tabs>
              <w:spacing w:before="44"/>
              <w:ind w:left="111" w:right="185" w:firstLine="5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1.1. Поставщик обязуется поставить Покупателю дизельного топлива в килограммах , в надлежащем качестве и </w:t>
            </w:r>
            <w:r>
              <w:rPr>
                <w:spacing w:val="-2"/>
                <w:sz w:val="24"/>
              </w:rPr>
              <w:t>количестве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(далее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–Товар), </w:t>
            </w:r>
            <w:r>
              <w:rPr>
                <w:sz w:val="24"/>
              </w:rPr>
              <w:t>предусмотренное Приложениями №1 Спецификация №1, и Приложение №2 Техническое задание к Договору, а Покупатель обязуется принять и оплатить за поставленный Товар.</w:t>
            </w:r>
          </w:p>
        </w:tc>
      </w:tr>
      <w:tr w:rsidR="00AC4B12">
        <w:trPr>
          <w:trHeight w:val="1778"/>
        </w:trPr>
        <w:tc>
          <w:tcPr>
            <w:tcW w:w="5561" w:type="dxa"/>
          </w:tcPr>
          <w:p w:rsidR="00AC4B12" w:rsidRDefault="00AC4B12">
            <w:pPr>
              <w:pStyle w:val="TableParagraph"/>
              <w:spacing w:before="2"/>
              <w:rPr>
                <w:sz w:val="20"/>
              </w:rPr>
            </w:pPr>
          </w:p>
          <w:p w:rsidR="00AC4B12" w:rsidRDefault="00316C83">
            <w:pPr>
              <w:pStyle w:val="TableParagraph"/>
              <w:ind w:left="112" w:right="102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1.2. </w:t>
            </w:r>
            <w:r>
              <w:rPr>
                <w:sz w:val="24"/>
                <w:szCs w:val="24"/>
              </w:rPr>
              <w:t>Մատակարարը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երաշխավորում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որ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մատակարարվող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ազատ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երրորդ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անձանց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ցանկացած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իրավու</w:t>
            </w:r>
            <w:r>
              <w:rPr>
                <w:sz w:val="24"/>
                <w:szCs w:val="24"/>
              </w:rPr>
              <w:t>նքներից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կամ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այլ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կերպ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չի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հանդիսանում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վեճի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առարկա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819" w:type="dxa"/>
          </w:tcPr>
          <w:p w:rsidR="00AC4B12" w:rsidRDefault="00AC4B12">
            <w:pPr>
              <w:pStyle w:val="TableParagraph"/>
              <w:spacing w:before="2"/>
              <w:rPr>
                <w:sz w:val="20"/>
              </w:rPr>
            </w:pPr>
          </w:p>
          <w:p w:rsidR="00AC4B12" w:rsidRDefault="00316C83">
            <w:pPr>
              <w:pStyle w:val="TableParagraph"/>
              <w:ind w:left="111" w:right="102" w:firstLine="566"/>
              <w:jc w:val="both"/>
              <w:rPr>
                <w:sz w:val="24"/>
              </w:rPr>
            </w:pPr>
            <w:r>
              <w:rPr>
                <w:sz w:val="24"/>
              </w:rPr>
              <w:t>1.2. Поставщик гарантирует, что поставляемый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Товар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обременен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правами третьих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лиц,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является предметом спора.</w:t>
            </w:r>
          </w:p>
        </w:tc>
      </w:tr>
      <w:tr w:rsidR="00AC4B12">
        <w:trPr>
          <w:trHeight w:val="1950"/>
        </w:trPr>
        <w:tc>
          <w:tcPr>
            <w:tcW w:w="5561" w:type="dxa"/>
          </w:tcPr>
          <w:p w:rsidR="00AC4B12" w:rsidRDefault="00316C83">
            <w:pPr>
              <w:pStyle w:val="TableParagraph"/>
              <w:spacing w:before="188"/>
              <w:ind w:left="203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>
              <w:rPr>
                <w:spacing w:val="3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Արտադրանքի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որակը</w:t>
            </w:r>
          </w:p>
          <w:p w:rsidR="00AC4B12" w:rsidRDefault="00316C83">
            <w:pPr>
              <w:pStyle w:val="TableParagraph"/>
              <w:tabs>
                <w:tab w:val="left" w:pos="2069"/>
                <w:tab w:val="left" w:pos="3884"/>
              </w:tabs>
              <w:spacing w:before="121" w:line="276" w:lineRule="auto"/>
              <w:ind w:left="112" w:right="103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 </w:t>
            </w:r>
            <w:r>
              <w:rPr>
                <w:sz w:val="24"/>
                <w:szCs w:val="24"/>
              </w:rPr>
              <w:t>Սույն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Պայմանագրով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մատակարարվող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որակը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պետք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համապատասխանի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Մաքսային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միության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տեխնիկական</w:t>
            </w:r>
          </w:p>
        </w:tc>
        <w:tc>
          <w:tcPr>
            <w:tcW w:w="4819" w:type="dxa"/>
          </w:tcPr>
          <w:p w:rsidR="00AC4B12" w:rsidRDefault="00316C83">
            <w:pPr>
              <w:pStyle w:val="TableParagraph"/>
              <w:spacing w:before="188"/>
              <w:ind w:left="1503"/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продукции</w:t>
            </w:r>
          </w:p>
          <w:p w:rsidR="00AC4B12" w:rsidRDefault="00316C83">
            <w:pPr>
              <w:pStyle w:val="TableParagraph"/>
              <w:tabs>
                <w:tab w:val="left" w:pos="3273"/>
              </w:tabs>
              <w:spacing w:before="47" w:line="276" w:lineRule="auto"/>
              <w:ind w:left="111" w:right="186" w:firstLine="5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2.1 Качество поставляемого по настоящему Договору Товара должно </w:t>
            </w:r>
            <w:r>
              <w:rPr>
                <w:spacing w:val="-2"/>
                <w:sz w:val="24"/>
              </w:rPr>
              <w:t>соответствовать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требованиям</w:t>
            </w:r>
          </w:p>
          <w:p w:rsidR="00AC4B12" w:rsidRDefault="00316C83">
            <w:pPr>
              <w:pStyle w:val="TableParagraph"/>
              <w:spacing w:line="289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технического</w:t>
            </w:r>
            <w:r>
              <w:rPr>
                <w:spacing w:val="57"/>
                <w:sz w:val="24"/>
              </w:rPr>
              <w:t xml:space="preserve">  </w:t>
            </w:r>
            <w:r>
              <w:rPr>
                <w:sz w:val="24"/>
              </w:rPr>
              <w:t>регламента</w:t>
            </w:r>
            <w:r>
              <w:rPr>
                <w:spacing w:val="5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Таможенного</w:t>
            </w:r>
          </w:p>
        </w:tc>
      </w:tr>
    </w:tbl>
    <w:p w:rsidR="00AC4B12" w:rsidRDefault="00AC4B12">
      <w:pPr>
        <w:spacing w:line="289" w:lineRule="exact"/>
        <w:jc w:val="both"/>
        <w:rPr>
          <w:sz w:val="24"/>
        </w:rPr>
        <w:sectPr w:rsidR="00AC4B12">
          <w:pgSz w:w="11910" w:h="16840"/>
          <w:pgMar w:top="1200" w:right="280" w:bottom="280" w:left="40" w:header="708" w:footer="708" w:gutter="0"/>
          <w:cols w:space="720"/>
        </w:sectPr>
      </w:pPr>
    </w:p>
    <w:tbl>
      <w:tblPr>
        <w:tblStyle w:val="TableNormal"/>
        <w:tblW w:w="0" w:type="auto"/>
        <w:tblInd w:w="697" w:type="dxa"/>
        <w:tblLayout w:type="fixed"/>
        <w:tblLook w:val="01E0" w:firstRow="1" w:lastRow="1" w:firstColumn="1" w:lastColumn="1" w:noHBand="0" w:noVBand="0"/>
      </w:tblPr>
      <w:tblGrid>
        <w:gridCol w:w="5503"/>
        <w:gridCol w:w="4761"/>
      </w:tblGrid>
      <w:tr w:rsidR="00AC4B12">
        <w:trPr>
          <w:trHeight w:val="2703"/>
        </w:trPr>
        <w:tc>
          <w:tcPr>
            <w:tcW w:w="5503" w:type="dxa"/>
          </w:tcPr>
          <w:p w:rsidR="00AC4B12" w:rsidRDefault="00316C83">
            <w:pPr>
              <w:pStyle w:val="TableParagraph"/>
              <w:spacing w:line="251" w:lineRule="exact"/>
              <w:ind w:left="5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հայեցակարգի</w:t>
            </w:r>
            <w:r>
              <w:rPr>
                <w:spacing w:val="57"/>
                <w:w w:val="150"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որակի</w:t>
            </w:r>
            <w:r>
              <w:rPr>
                <w:spacing w:val="58"/>
                <w:w w:val="150"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և</w:t>
            </w:r>
            <w:r>
              <w:rPr>
                <w:spacing w:val="57"/>
                <w:w w:val="150"/>
                <w:sz w:val="24"/>
                <w:szCs w:val="24"/>
              </w:rPr>
              <w:t xml:space="preserve">   </w:t>
            </w:r>
            <w:r>
              <w:rPr>
                <w:spacing w:val="-2"/>
                <w:sz w:val="24"/>
                <w:szCs w:val="24"/>
              </w:rPr>
              <w:t>տեխնիկական</w:t>
            </w:r>
          </w:p>
          <w:p w:rsidR="00AC4B12" w:rsidRDefault="00316C83">
            <w:pPr>
              <w:pStyle w:val="TableParagraph"/>
              <w:tabs>
                <w:tab w:val="left" w:pos="2476"/>
                <w:tab w:val="left" w:pos="3552"/>
                <w:tab w:val="left" w:pos="4478"/>
              </w:tabs>
              <w:spacing w:before="48"/>
              <w:ind w:left="50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չափորոշիչների</w:t>
            </w:r>
            <w:r>
              <w:rPr>
                <w:sz w:val="24"/>
                <w:szCs w:val="24"/>
              </w:rPr>
              <w:tab/>
            </w:r>
            <w:r>
              <w:rPr>
                <w:spacing w:val="-5"/>
                <w:sz w:val="24"/>
                <w:szCs w:val="24"/>
              </w:rPr>
              <w:t>ՄՄ</w:t>
            </w:r>
            <w:r>
              <w:rPr>
                <w:sz w:val="24"/>
                <w:szCs w:val="24"/>
              </w:rPr>
              <w:tab/>
            </w:r>
            <w:r>
              <w:rPr>
                <w:spacing w:val="-5"/>
                <w:sz w:val="24"/>
                <w:szCs w:val="24"/>
              </w:rPr>
              <w:t>ՏՀ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013/2011</w:t>
            </w:r>
          </w:p>
          <w:p w:rsidR="00AC4B12" w:rsidRDefault="00316C83">
            <w:pPr>
              <w:pStyle w:val="TableParagraph"/>
              <w:spacing w:before="47" w:line="276" w:lineRule="auto"/>
              <w:ind w:left="50" w:right="10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Ավտոմոբիլային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եւ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ավիացիոն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բենզինի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դիզելային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եւ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ծովային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վառելիքի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ռեակտիվ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շարժիչների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վառելիքի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մազութի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նկատմաբ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պահանջների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վերաբերյալ</w:t>
            </w:r>
            <w:r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պահանջներին</w:t>
            </w:r>
            <w:r>
              <w:rPr>
                <w:sz w:val="24"/>
                <w:szCs w:val="24"/>
              </w:rPr>
              <w:t xml:space="preserve">:( </w:t>
            </w:r>
            <w:r>
              <w:rPr>
                <w:sz w:val="24"/>
                <w:szCs w:val="24"/>
              </w:rPr>
              <w:t>Հավելված</w:t>
            </w:r>
            <w:r>
              <w:rPr>
                <w:sz w:val="24"/>
                <w:szCs w:val="24"/>
              </w:rPr>
              <w:t xml:space="preserve"> № 2)</w:t>
            </w:r>
          </w:p>
        </w:tc>
        <w:tc>
          <w:tcPr>
            <w:tcW w:w="4761" w:type="dxa"/>
          </w:tcPr>
          <w:p w:rsidR="00AC4B12" w:rsidRDefault="00316C83">
            <w:pPr>
              <w:pStyle w:val="TableParagraph"/>
              <w:spacing w:line="251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союза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ТР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ТС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013/2011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требованиях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:rsidR="00AC4B12" w:rsidRDefault="00316C83">
            <w:pPr>
              <w:pStyle w:val="TableParagraph"/>
              <w:spacing w:before="48" w:line="276" w:lineRule="auto"/>
              <w:ind w:left="106" w:right="133"/>
              <w:jc w:val="both"/>
              <w:rPr>
                <w:sz w:val="24"/>
              </w:rPr>
            </w:pPr>
            <w:r>
              <w:rPr>
                <w:sz w:val="24"/>
              </w:rPr>
              <w:t>автомобильному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авиационному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бензину, дизельному и судовому топливу, топливу для реактивных двигателей и мазуту». (Приложения № 2)</w:t>
            </w:r>
          </w:p>
        </w:tc>
      </w:tr>
      <w:tr w:rsidR="00AC4B12">
        <w:trPr>
          <w:trHeight w:val="1566"/>
        </w:trPr>
        <w:tc>
          <w:tcPr>
            <w:tcW w:w="5503" w:type="dxa"/>
          </w:tcPr>
          <w:p w:rsidR="00AC4B12" w:rsidRDefault="00316C83">
            <w:pPr>
              <w:pStyle w:val="TableParagraph"/>
              <w:tabs>
                <w:tab w:val="left" w:pos="2140"/>
                <w:tab w:val="left" w:pos="4656"/>
              </w:tabs>
              <w:spacing w:before="212"/>
              <w:ind w:left="83" w:right="107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 </w:t>
            </w:r>
            <w:r>
              <w:rPr>
                <w:sz w:val="24"/>
                <w:szCs w:val="24"/>
              </w:rPr>
              <w:t>Մատակարարը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պարտավոր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հետ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միասին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Գնորդին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փոխանցել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տվյալ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ապրանքի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որակի</w:t>
            </w:r>
          </w:p>
          <w:p w:rsidR="00AC4B12" w:rsidRDefault="00316C83">
            <w:pPr>
              <w:pStyle w:val="TableParagraph"/>
              <w:spacing w:before="1"/>
              <w:ind w:left="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համապատասխանության</w:t>
            </w:r>
            <w:r>
              <w:rPr>
                <w:sz w:val="24"/>
                <w:szCs w:val="24"/>
              </w:rPr>
              <w:t>/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հավաստագիր</w:t>
            </w:r>
            <w:r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4761" w:type="dxa"/>
          </w:tcPr>
          <w:p w:rsidR="00AC4B12" w:rsidRDefault="00316C83">
            <w:pPr>
              <w:pStyle w:val="TableParagraph"/>
              <w:spacing w:before="212"/>
              <w:ind w:left="106" w:right="50" w:firstLine="566"/>
              <w:jc w:val="both"/>
              <w:rPr>
                <w:sz w:val="24"/>
              </w:rPr>
            </w:pPr>
            <w:r>
              <w:rPr>
                <w:sz w:val="24"/>
              </w:rPr>
              <w:t>2.2.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Поставщик обязан вместе с товаром передать Покупателю сертификат качества /соответствия/ на данный вид </w:t>
            </w:r>
            <w:r>
              <w:rPr>
                <w:spacing w:val="-2"/>
                <w:sz w:val="24"/>
              </w:rPr>
              <w:t>товара.</w:t>
            </w:r>
          </w:p>
        </w:tc>
      </w:tr>
      <w:tr w:rsidR="00AC4B12">
        <w:trPr>
          <w:trHeight w:val="3567"/>
        </w:trPr>
        <w:tc>
          <w:tcPr>
            <w:tcW w:w="5503" w:type="dxa"/>
          </w:tcPr>
          <w:p w:rsidR="00AC4B12" w:rsidRDefault="00316C83">
            <w:pPr>
              <w:pStyle w:val="TableParagraph"/>
              <w:tabs>
                <w:tab w:val="left" w:pos="1639"/>
                <w:tab w:val="left" w:pos="2207"/>
                <w:tab w:val="left" w:pos="2363"/>
                <w:tab w:val="left" w:pos="3147"/>
                <w:tab w:val="left" w:pos="4657"/>
                <w:tab w:val="left" w:pos="4897"/>
              </w:tabs>
              <w:spacing w:before="31"/>
              <w:ind w:left="50" w:right="106" w:firstLine="566"/>
              <w:jc w:val="both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2.3.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Գնորդը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իրավունք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pacing w:val="-4"/>
                <w:sz w:val="24"/>
                <w:szCs w:val="24"/>
              </w:rPr>
              <w:t>ունի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մատակարարվող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յուրաքանչյուր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խմբաքանակից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վերցնել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նմուշ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լաբորատոր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քիմիական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փորձաքննության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համար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Անորակ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դեպքում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մատակարարը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պարտավոր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5 </w:t>
            </w:r>
            <w:r>
              <w:rPr>
                <w:sz w:val="24"/>
                <w:szCs w:val="24"/>
              </w:rPr>
              <w:t>օրացուցային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օրվա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ընթացքում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փոխարինել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Ապրանքը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համապատասխան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սույն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պայմանագրով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նախատեսված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որակի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Ապրանքով։</w:t>
            </w:r>
          </w:p>
        </w:tc>
        <w:tc>
          <w:tcPr>
            <w:tcW w:w="4761" w:type="dxa"/>
          </w:tcPr>
          <w:p w:rsidR="00AC4B12" w:rsidRDefault="00316C83">
            <w:pPr>
              <w:pStyle w:val="TableParagraph"/>
              <w:spacing w:before="31" w:line="276" w:lineRule="auto"/>
              <w:ind w:left="106" w:right="48" w:firstLine="566"/>
              <w:jc w:val="both"/>
              <w:rPr>
                <w:sz w:val="24"/>
              </w:rPr>
            </w:pPr>
            <w:r>
              <w:rPr>
                <w:sz w:val="24"/>
              </w:rPr>
              <w:t>2.3.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Покупатель имеет право взять образец с каждой партии поставляемого товара для проведения химико- лабораторного анализа. В случае поставки некачественного товара в соответствии с предусмотренным настоящим договором качества Товара, Поставщик обязан заменить</w:t>
            </w:r>
            <w:r>
              <w:rPr>
                <w:sz w:val="24"/>
              </w:rPr>
              <w:t xml:space="preserve"> Товар в течение 5 календарных </w:t>
            </w:r>
            <w:r>
              <w:rPr>
                <w:spacing w:val="-2"/>
                <w:sz w:val="24"/>
              </w:rPr>
              <w:t>дней.</w:t>
            </w:r>
          </w:p>
        </w:tc>
      </w:tr>
      <w:tr w:rsidR="00AC4B12">
        <w:trPr>
          <w:trHeight w:val="2497"/>
        </w:trPr>
        <w:tc>
          <w:tcPr>
            <w:tcW w:w="5503" w:type="dxa"/>
          </w:tcPr>
          <w:p w:rsidR="00AC4B12" w:rsidRDefault="00AC4B12">
            <w:pPr>
              <w:pStyle w:val="TableParagraph"/>
              <w:spacing w:before="5"/>
              <w:rPr>
                <w:sz w:val="19"/>
              </w:rPr>
            </w:pPr>
          </w:p>
          <w:p w:rsidR="00AC4B12" w:rsidRDefault="00316C83">
            <w:pPr>
              <w:pStyle w:val="TableParagraph"/>
              <w:ind w:left="844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3.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Մատակարարման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ժամկետը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և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կարգը</w:t>
            </w:r>
          </w:p>
          <w:p w:rsidR="00AC4B12" w:rsidRDefault="00316C83">
            <w:pPr>
              <w:pStyle w:val="TableParagraph"/>
              <w:spacing w:before="1"/>
              <w:ind w:left="50" w:right="107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</w:t>
            </w:r>
            <w:r>
              <w:rPr>
                <w:sz w:val="24"/>
                <w:szCs w:val="24"/>
              </w:rPr>
              <w:t>Հայտը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ստանալուց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հետո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պարտավորվում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կատարել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հայտում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նշված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մատակարարումը</w:t>
            </w:r>
            <w:r>
              <w:rPr>
                <w:sz w:val="24"/>
                <w:szCs w:val="24"/>
              </w:rPr>
              <w:t xml:space="preserve"> 2 (</w:t>
            </w:r>
            <w:r>
              <w:rPr>
                <w:sz w:val="24"/>
                <w:szCs w:val="24"/>
              </w:rPr>
              <w:t>երկու</w:t>
            </w:r>
            <w:r>
              <w:rPr>
                <w:sz w:val="24"/>
                <w:szCs w:val="24"/>
              </w:rPr>
              <w:t xml:space="preserve">) </w:t>
            </w:r>
            <w:r>
              <w:rPr>
                <w:sz w:val="24"/>
                <w:szCs w:val="24"/>
              </w:rPr>
              <w:t>աշխատանքային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օրվա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ընթացքում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։</w:t>
            </w:r>
          </w:p>
          <w:p w:rsidR="00AC4B12" w:rsidRDefault="00316C83">
            <w:pPr>
              <w:pStyle w:val="TableParagraph"/>
              <w:spacing w:before="1" w:line="315" w:lineRule="exact"/>
              <w:ind w:left="6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Մատակարարման</w:t>
            </w:r>
            <w:r>
              <w:rPr>
                <w:spacing w:val="54"/>
                <w:sz w:val="24"/>
                <w:szCs w:val="24"/>
              </w:rPr>
              <w:t xml:space="preserve">   </w:t>
            </w:r>
            <w:r>
              <w:rPr>
                <w:spacing w:val="-2"/>
                <w:sz w:val="24"/>
                <w:szCs w:val="24"/>
              </w:rPr>
              <w:t>ժամանակահատված՝</w:t>
            </w:r>
          </w:p>
          <w:p w:rsidR="00AC4B12" w:rsidRDefault="00316C83">
            <w:pPr>
              <w:pStyle w:val="TableParagraph"/>
              <w:spacing w:line="315" w:lineRule="exact"/>
              <w:ind w:left="5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............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մինչև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.........</w:t>
            </w:r>
          </w:p>
        </w:tc>
        <w:tc>
          <w:tcPr>
            <w:tcW w:w="4761" w:type="dxa"/>
          </w:tcPr>
          <w:p w:rsidR="00AC4B12" w:rsidRDefault="00AC4B12">
            <w:pPr>
              <w:pStyle w:val="TableParagraph"/>
              <w:spacing w:before="5"/>
              <w:rPr>
                <w:sz w:val="19"/>
              </w:rPr>
            </w:pPr>
          </w:p>
          <w:p w:rsidR="00AC4B12" w:rsidRDefault="00316C83">
            <w:pPr>
              <w:pStyle w:val="TableParagraph"/>
              <w:ind w:left="1258"/>
              <w:jc w:val="both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поставки</w:t>
            </w:r>
          </w:p>
          <w:p w:rsidR="00AC4B12" w:rsidRDefault="00316C83">
            <w:pPr>
              <w:pStyle w:val="TableParagraph"/>
              <w:spacing w:before="1"/>
              <w:ind w:left="106" w:right="49" w:firstLine="566"/>
              <w:jc w:val="both"/>
              <w:rPr>
                <w:sz w:val="24"/>
              </w:rPr>
            </w:pPr>
            <w:r>
              <w:rPr>
                <w:sz w:val="24"/>
              </w:rPr>
              <w:t>3.1. После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заявки Поставщик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обязуется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осуществить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поставку Товара, указанного в заявке в течении 2(двух) рабочих дней.</w:t>
            </w:r>
          </w:p>
          <w:p w:rsidR="00AC4B12" w:rsidRDefault="00316C83">
            <w:pPr>
              <w:pStyle w:val="TableParagraph"/>
              <w:spacing w:before="1"/>
              <w:ind w:left="673"/>
              <w:jc w:val="both"/>
              <w:rPr>
                <w:sz w:val="24"/>
              </w:rPr>
            </w:pPr>
            <w:r>
              <w:rPr>
                <w:sz w:val="24"/>
              </w:rPr>
              <w:t>Период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поставки: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с…….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………..</w:t>
            </w:r>
          </w:p>
        </w:tc>
      </w:tr>
      <w:tr w:rsidR="00AC4B12">
        <w:trPr>
          <w:trHeight w:val="1265"/>
        </w:trPr>
        <w:tc>
          <w:tcPr>
            <w:tcW w:w="5503" w:type="dxa"/>
          </w:tcPr>
          <w:p w:rsidR="00AC4B12" w:rsidRDefault="00316C83">
            <w:pPr>
              <w:pStyle w:val="TableParagraph"/>
              <w:tabs>
                <w:tab w:val="left" w:pos="1583"/>
                <w:tab w:val="left" w:pos="3366"/>
              </w:tabs>
              <w:spacing w:line="288" w:lineRule="exact"/>
              <w:ind w:left="616"/>
              <w:jc w:val="both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3.2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Ապրանքի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մատակարարումը</w:t>
            </w:r>
          </w:p>
          <w:p w:rsidR="00AC4B12" w:rsidRDefault="00316C83">
            <w:pPr>
              <w:pStyle w:val="TableParagraph"/>
              <w:spacing w:before="1"/>
              <w:ind w:left="50" w:right="1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կատարվում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կողմից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գնորդի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գրավոր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հայտի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հիման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վրա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՝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հայտում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նշված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հասցեով</w:t>
            </w:r>
            <w:r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4761" w:type="dxa"/>
          </w:tcPr>
          <w:p w:rsidR="00AC4B12" w:rsidRDefault="00316C83">
            <w:pPr>
              <w:pStyle w:val="TableParagraph"/>
              <w:spacing w:line="288" w:lineRule="exact"/>
              <w:ind w:left="673"/>
              <w:jc w:val="both"/>
              <w:rPr>
                <w:sz w:val="24"/>
              </w:rPr>
            </w:pPr>
            <w:r>
              <w:rPr>
                <w:sz w:val="24"/>
              </w:rPr>
              <w:t>3.2.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Поставка</w:t>
            </w:r>
            <w:r>
              <w:rPr>
                <w:spacing w:val="59"/>
                <w:sz w:val="24"/>
              </w:rPr>
              <w:t xml:space="preserve">  </w:t>
            </w:r>
            <w:r>
              <w:rPr>
                <w:sz w:val="24"/>
              </w:rPr>
              <w:t>Товара</w:t>
            </w:r>
            <w:r>
              <w:rPr>
                <w:spacing w:val="5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производится</w:t>
            </w:r>
          </w:p>
          <w:p w:rsidR="00AC4B12" w:rsidRDefault="00316C83">
            <w:pPr>
              <w:pStyle w:val="TableParagraph"/>
              <w:spacing w:before="1"/>
              <w:ind w:left="106" w:right="50"/>
              <w:jc w:val="both"/>
              <w:rPr>
                <w:sz w:val="24"/>
              </w:rPr>
            </w:pPr>
            <w:r>
              <w:rPr>
                <w:sz w:val="24"/>
              </w:rPr>
              <w:t>Поставщиком на основании письменной заявки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покупателя,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адресу указанному в </w:t>
            </w:r>
            <w:r>
              <w:rPr>
                <w:spacing w:val="-2"/>
                <w:sz w:val="24"/>
              </w:rPr>
              <w:t>заявке.</w:t>
            </w:r>
          </w:p>
        </w:tc>
      </w:tr>
      <w:tr w:rsidR="00AC4B12">
        <w:trPr>
          <w:trHeight w:val="2054"/>
        </w:trPr>
        <w:tc>
          <w:tcPr>
            <w:tcW w:w="5503" w:type="dxa"/>
          </w:tcPr>
          <w:p w:rsidR="00AC4B12" w:rsidRDefault="00316C83">
            <w:pPr>
              <w:pStyle w:val="TableParagraph"/>
              <w:spacing w:line="287" w:lineRule="exact"/>
              <w:ind w:left="6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  <w:r>
              <w:rPr>
                <w:spacing w:val="67"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Մատակարարման</w:t>
            </w:r>
            <w:r>
              <w:rPr>
                <w:spacing w:val="68"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ամսաթիվ</w:t>
            </w:r>
            <w:r>
              <w:rPr>
                <w:spacing w:val="68"/>
                <w:sz w:val="24"/>
                <w:szCs w:val="24"/>
              </w:rPr>
              <w:t xml:space="preserve">   </w:t>
            </w:r>
            <w:r>
              <w:rPr>
                <w:spacing w:val="-10"/>
                <w:sz w:val="24"/>
                <w:szCs w:val="24"/>
              </w:rPr>
              <w:t>է</w:t>
            </w:r>
          </w:p>
          <w:p w:rsidR="00AC4B12" w:rsidRDefault="00316C83">
            <w:pPr>
              <w:pStyle w:val="TableParagraph"/>
              <w:ind w:left="50" w:right="10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համարվում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Գնորդի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կողմից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ընդունման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ամսաթիվը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վերջինիս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կողմից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որակի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կոմպլեկտավորման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տեսականու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քանակի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հանդեպ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բողոքի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բացակայության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դեպքում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761" w:type="dxa"/>
          </w:tcPr>
          <w:p w:rsidR="00AC4B12" w:rsidRDefault="00316C83">
            <w:pPr>
              <w:pStyle w:val="TableParagraph"/>
              <w:spacing w:line="287" w:lineRule="exact"/>
              <w:ind w:left="673"/>
              <w:jc w:val="both"/>
              <w:rPr>
                <w:sz w:val="24"/>
              </w:rPr>
            </w:pPr>
            <w:r>
              <w:rPr>
                <w:sz w:val="24"/>
              </w:rPr>
              <w:t>3.3.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Датой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поставки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признается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дата</w:t>
            </w:r>
          </w:p>
          <w:p w:rsidR="00AC4B12" w:rsidRDefault="00316C83">
            <w:pPr>
              <w:pStyle w:val="TableParagraph"/>
              <w:ind w:left="106" w:right="48"/>
              <w:jc w:val="both"/>
              <w:rPr>
                <w:sz w:val="24"/>
              </w:rPr>
            </w:pPr>
            <w:r>
              <w:rPr>
                <w:sz w:val="24"/>
              </w:rPr>
              <w:t>приемки товара Покупателем, при отсутствии со стороны последнего</w:t>
            </w:r>
            <w:r>
              <w:rPr>
                <w:sz w:val="24"/>
              </w:rPr>
              <w:t xml:space="preserve"> претензий к качеству, комплектности, ассортименту и количеству товара.</w:t>
            </w:r>
          </w:p>
        </w:tc>
      </w:tr>
      <w:tr w:rsidR="00AC4B12">
        <w:trPr>
          <w:trHeight w:val="753"/>
        </w:trPr>
        <w:tc>
          <w:tcPr>
            <w:tcW w:w="5503" w:type="dxa"/>
          </w:tcPr>
          <w:p w:rsidR="00AC4B12" w:rsidRDefault="00316C83">
            <w:pPr>
              <w:pStyle w:val="TableParagraph"/>
              <w:spacing w:before="105" w:line="314" w:lineRule="exact"/>
              <w:ind w:left="50" w:firstLine="5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Ապրանքի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ստացումը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Գնորդի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կողմից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հաստատվում</w:t>
            </w:r>
            <w:r>
              <w:rPr>
                <w:spacing w:val="7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pacing w:val="7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ապրանքա</w:t>
            </w:r>
            <w:r>
              <w:rPr>
                <w:spacing w:val="7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  <w:r>
              <w:rPr>
                <w:spacing w:val="-2"/>
                <w:sz w:val="24"/>
                <w:szCs w:val="24"/>
              </w:rPr>
              <w:t>տրանսպորտային</w:t>
            </w:r>
          </w:p>
        </w:tc>
        <w:tc>
          <w:tcPr>
            <w:tcW w:w="4761" w:type="dxa"/>
          </w:tcPr>
          <w:p w:rsidR="00AC4B12" w:rsidRDefault="00316C83">
            <w:pPr>
              <w:pStyle w:val="TableParagraph"/>
              <w:tabs>
                <w:tab w:val="left" w:pos="1239"/>
              </w:tabs>
              <w:spacing w:before="105" w:line="314" w:lineRule="exact"/>
              <w:ind w:left="106" w:right="52" w:firstLine="566"/>
              <w:rPr>
                <w:sz w:val="24"/>
              </w:rPr>
            </w:pPr>
            <w:r>
              <w:rPr>
                <w:spacing w:val="-4"/>
                <w:sz w:val="24"/>
              </w:rPr>
              <w:t>3.5.</w:t>
            </w:r>
            <w:r>
              <w:rPr>
                <w:sz w:val="24"/>
              </w:rPr>
              <w:tab/>
              <w:t>Получение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товара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Покупателем подтверждается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полномочного</w:t>
            </w:r>
          </w:p>
        </w:tc>
      </w:tr>
    </w:tbl>
    <w:p w:rsidR="00AC4B12" w:rsidRDefault="00AC4B12">
      <w:pPr>
        <w:spacing w:line="314" w:lineRule="exact"/>
        <w:rPr>
          <w:sz w:val="24"/>
        </w:rPr>
        <w:sectPr w:rsidR="00AC4B12">
          <w:type w:val="continuous"/>
          <w:pgSz w:w="11910" w:h="16840"/>
          <w:pgMar w:top="1020" w:right="280" w:bottom="280" w:left="40" w:header="708" w:footer="708" w:gutter="0"/>
          <w:cols w:space="720"/>
        </w:sectPr>
      </w:pPr>
    </w:p>
    <w:tbl>
      <w:tblPr>
        <w:tblStyle w:val="TableNormal"/>
        <w:tblW w:w="0" w:type="auto"/>
        <w:tblInd w:w="697" w:type="dxa"/>
        <w:tblLayout w:type="fixed"/>
        <w:tblLook w:val="01E0" w:firstRow="1" w:lastRow="1" w:firstColumn="1" w:lastColumn="1" w:noHBand="0" w:noVBand="0"/>
      </w:tblPr>
      <w:tblGrid>
        <w:gridCol w:w="5503"/>
        <w:gridCol w:w="4763"/>
      </w:tblGrid>
      <w:tr w:rsidR="00AC4B12">
        <w:trPr>
          <w:trHeight w:val="2870"/>
        </w:trPr>
        <w:tc>
          <w:tcPr>
            <w:tcW w:w="5503" w:type="dxa"/>
          </w:tcPr>
          <w:p w:rsidR="00AC4B12" w:rsidRDefault="00316C83">
            <w:pPr>
              <w:pStyle w:val="TableParagraph"/>
              <w:spacing w:line="251" w:lineRule="exact"/>
              <w:ind w:left="5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բեռնագրի</w:t>
            </w:r>
            <w:r>
              <w:rPr>
                <w:spacing w:val="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վրա</w:t>
            </w:r>
            <w:r>
              <w:rPr>
                <w:spacing w:val="4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Գնորդի</w:t>
            </w:r>
            <w:r>
              <w:rPr>
                <w:spacing w:val="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լիազոր</w:t>
            </w:r>
            <w:r>
              <w:rPr>
                <w:spacing w:val="5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ներկայացուցչի</w:t>
            </w:r>
          </w:p>
          <w:p w:rsidR="00AC4B12" w:rsidRDefault="00316C83">
            <w:pPr>
              <w:pStyle w:val="TableParagraph"/>
              <w:ind w:left="50" w:right="10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ստորագրությամբ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կամ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հանձնման</w:t>
            </w:r>
            <w:r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ընդունման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Ակտի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կազմման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միջոցով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որը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ստորագրվում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կողմերի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լիազոր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ներկայացուցիչների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կողմից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Ապրանքա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տրանսպորտային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բեռնագրում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կամ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հանձնման</w:t>
            </w:r>
            <w:r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ընդունման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Ակտում</w:t>
            </w:r>
            <w:r>
              <w:rPr>
                <w:sz w:val="24"/>
                <w:szCs w:val="24"/>
              </w:rPr>
              <w:t xml:space="preserve">) </w:t>
            </w:r>
            <w:r>
              <w:rPr>
                <w:sz w:val="24"/>
                <w:szCs w:val="24"/>
              </w:rPr>
              <w:t>նշվում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են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ընդունման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պահին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առկա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դիտողությունն</w:t>
            </w:r>
            <w:r>
              <w:rPr>
                <w:sz w:val="24"/>
                <w:szCs w:val="24"/>
              </w:rPr>
              <w:t>երը</w:t>
            </w:r>
            <w:r>
              <w:rPr>
                <w:sz w:val="24"/>
                <w:szCs w:val="24"/>
              </w:rPr>
              <w:t xml:space="preserve">` </w:t>
            </w:r>
            <w:r>
              <w:rPr>
                <w:sz w:val="24"/>
                <w:szCs w:val="24"/>
              </w:rPr>
              <w:t>ապրանքի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որակի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քանակի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վերաբերյալ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763" w:type="dxa"/>
          </w:tcPr>
          <w:p w:rsidR="00AC4B12" w:rsidRDefault="00316C83">
            <w:pPr>
              <w:pStyle w:val="TableParagraph"/>
              <w:spacing w:line="251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представителя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z w:val="24"/>
              </w:rPr>
              <w:t>Покупателя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товарно-</w:t>
            </w:r>
          </w:p>
          <w:p w:rsidR="00AC4B12" w:rsidRDefault="00316C83">
            <w:pPr>
              <w:pStyle w:val="TableParagraph"/>
              <w:tabs>
                <w:tab w:val="left" w:pos="3050"/>
              </w:tabs>
              <w:ind w:left="106" w:right="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транспортной накладной, либо путем составления Акта сдачи-приема, который </w:t>
            </w:r>
            <w:r>
              <w:rPr>
                <w:spacing w:val="-2"/>
                <w:sz w:val="24"/>
              </w:rPr>
              <w:t>подписывается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полномочными </w:t>
            </w:r>
            <w:r>
              <w:rPr>
                <w:sz w:val="24"/>
              </w:rPr>
              <w:t>представителями сторон. В товарно- транспортной накладной (либо в Акте сдачи-приема) указываются имеющиеся на момент приемки замечания по качеству и количеству товара.</w:t>
            </w:r>
          </w:p>
        </w:tc>
      </w:tr>
      <w:tr w:rsidR="00AC4B12">
        <w:trPr>
          <w:trHeight w:val="1798"/>
        </w:trPr>
        <w:tc>
          <w:tcPr>
            <w:tcW w:w="5503" w:type="dxa"/>
          </w:tcPr>
          <w:p w:rsidR="00AC4B12" w:rsidRDefault="00316C83">
            <w:pPr>
              <w:pStyle w:val="TableParagraph"/>
              <w:spacing w:before="31" w:line="315" w:lineRule="exact"/>
              <w:ind w:left="9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Պայմանգրի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գինը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վճարման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կարգը</w:t>
            </w:r>
          </w:p>
          <w:p w:rsidR="00AC4B12" w:rsidRDefault="00316C83">
            <w:pPr>
              <w:pStyle w:val="TableParagraph"/>
              <w:tabs>
                <w:tab w:val="left" w:pos="1255"/>
                <w:tab w:val="left" w:pos="2186"/>
                <w:tab w:val="left" w:pos="3034"/>
                <w:tab w:val="left" w:pos="4538"/>
                <w:tab w:val="left" w:pos="4982"/>
              </w:tabs>
              <w:ind w:left="50" w:right="105" w:firstLine="566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4.1.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Պայմանագրի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ընդհանուր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արժեքը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կազմում</w:t>
            </w:r>
            <w:r>
              <w:rPr>
                <w:spacing w:val="19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pacing w:val="-10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>)</w:t>
            </w:r>
            <w:r>
              <w:rPr>
                <w:spacing w:val="2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ՀՀ</w:t>
            </w:r>
          </w:p>
          <w:p w:rsidR="00AC4B12" w:rsidRDefault="00316C83">
            <w:pPr>
              <w:pStyle w:val="TableParagraph"/>
              <w:tabs>
                <w:tab w:val="left" w:pos="1245"/>
                <w:tab w:val="left" w:pos="2773"/>
                <w:tab w:val="left" w:pos="5163"/>
              </w:tabs>
              <w:spacing w:before="1"/>
              <w:ind w:left="50" w:righ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դրամ՝</w:t>
            </w:r>
            <w:r>
              <w:rPr>
                <w:spacing w:val="-2"/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ներառյալ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փաթեթավորումն</w:t>
            </w:r>
            <w:r>
              <w:rPr>
                <w:sz w:val="24"/>
                <w:szCs w:val="24"/>
              </w:rPr>
              <w:tab/>
            </w:r>
            <w:r>
              <w:rPr>
                <w:spacing w:val="-6"/>
                <w:sz w:val="24"/>
                <w:szCs w:val="24"/>
              </w:rPr>
              <w:t>ու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փոխադրումը։</w:t>
            </w:r>
          </w:p>
        </w:tc>
        <w:tc>
          <w:tcPr>
            <w:tcW w:w="4763" w:type="dxa"/>
          </w:tcPr>
          <w:p w:rsidR="00AC4B12" w:rsidRDefault="00316C83">
            <w:pPr>
              <w:pStyle w:val="TableParagraph"/>
              <w:spacing w:before="31" w:line="315" w:lineRule="exact"/>
              <w:ind w:left="762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Цена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Договора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расчетов</w:t>
            </w:r>
          </w:p>
          <w:p w:rsidR="00AC4B12" w:rsidRDefault="00316C83">
            <w:pPr>
              <w:pStyle w:val="TableParagraph"/>
              <w:tabs>
                <w:tab w:val="left" w:pos="1400"/>
                <w:tab w:val="left" w:pos="2481"/>
                <w:tab w:val="left" w:pos="3493"/>
                <w:tab w:val="left" w:pos="3937"/>
              </w:tabs>
              <w:ind w:left="106" w:right="51" w:firstLine="566"/>
              <w:rPr>
                <w:sz w:val="24"/>
              </w:rPr>
            </w:pPr>
            <w:r>
              <w:rPr>
                <w:spacing w:val="-4"/>
                <w:sz w:val="24"/>
              </w:rPr>
              <w:t>4.1.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Общая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сумма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настоящего </w:t>
            </w:r>
            <w:r>
              <w:rPr>
                <w:sz w:val="24"/>
              </w:rPr>
              <w:t>договора составляет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(</w:t>
            </w:r>
          </w:p>
          <w:p w:rsidR="00AC4B12" w:rsidRDefault="00316C83">
            <w:pPr>
              <w:pStyle w:val="TableParagraph"/>
              <w:tabs>
                <w:tab w:val="left" w:leader="hyphen" w:pos="1654"/>
              </w:tabs>
              <w:spacing w:before="1" w:line="31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  <w:t>)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драм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упаковки</w:t>
            </w:r>
          </w:p>
          <w:p w:rsidR="00AC4B12" w:rsidRDefault="00316C83">
            <w:pPr>
              <w:pStyle w:val="TableParagraph"/>
              <w:spacing w:line="315" w:lineRule="exact"/>
              <w:ind w:left="106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транспортировки.</w:t>
            </w:r>
          </w:p>
        </w:tc>
      </w:tr>
      <w:tr w:rsidR="00AC4B12">
        <w:trPr>
          <w:trHeight w:val="2528"/>
        </w:trPr>
        <w:tc>
          <w:tcPr>
            <w:tcW w:w="5503" w:type="dxa"/>
          </w:tcPr>
          <w:p w:rsidR="00AC4B12" w:rsidRDefault="00316C83">
            <w:pPr>
              <w:pStyle w:val="TableParagraph"/>
              <w:spacing w:before="130"/>
              <w:ind w:left="50" w:right="107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4.2. </w:t>
            </w:r>
            <w:r>
              <w:rPr>
                <w:sz w:val="24"/>
                <w:szCs w:val="24"/>
              </w:rPr>
              <w:t>Գնորդը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վճարումն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իրականացնում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հանձնման</w:t>
            </w:r>
            <w:r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ընդունման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Ակտի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ստորագրման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պահից</w:t>
            </w:r>
            <w:r>
              <w:rPr>
                <w:sz w:val="24"/>
                <w:szCs w:val="24"/>
              </w:rPr>
              <w:t xml:space="preserve"> 15 (</w:t>
            </w:r>
            <w:r>
              <w:rPr>
                <w:sz w:val="24"/>
                <w:szCs w:val="24"/>
              </w:rPr>
              <w:t>տասնհինգ</w:t>
            </w:r>
            <w:r>
              <w:rPr>
                <w:sz w:val="24"/>
                <w:szCs w:val="24"/>
              </w:rPr>
              <w:t>)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աշխատանքային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օրվա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ընթացքում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Վճարումը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կատարվում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դրամական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միջոցները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հաշվարկային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հաշվին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փոխանցելու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միջոցով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763" w:type="dxa"/>
          </w:tcPr>
          <w:p w:rsidR="00AC4B12" w:rsidRDefault="00316C83">
            <w:pPr>
              <w:pStyle w:val="TableParagraph"/>
              <w:spacing w:before="130"/>
              <w:ind w:left="106" w:right="52" w:firstLine="566"/>
              <w:jc w:val="both"/>
              <w:rPr>
                <w:sz w:val="24"/>
              </w:rPr>
            </w:pPr>
            <w:r>
              <w:rPr>
                <w:sz w:val="24"/>
              </w:rPr>
              <w:t>4.2. Покупатель оплачивае</w:t>
            </w:r>
            <w:r>
              <w:rPr>
                <w:sz w:val="24"/>
              </w:rPr>
              <w:t xml:space="preserve">т за поставленный товар в течение 15 (пятнадцати) рабочих дней с момента подписания акта сдачи-приема. Оплата производиться путем перечисления денежных средств на расчетный счет </w:t>
            </w:r>
            <w:r>
              <w:rPr>
                <w:spacing w:val="-2"/>
                <w:sz w:val="24"/>
              </w:rPr>
              <w:t>Поставщика.</w:t>
            </w:r>
          </w:p>
        </w:tc>
      </w:tr>
      <w:tr w:rsidR="00AC4B12">
        <w:trPr>
          <w:trHeight w:val="6967"/>
        </w:trPr>
        <w:tc>
          <w:tcPr>
            <w:tcW w:w="5503" w:type="dxa"/>
          </w:tcPr>
          <w:p w:rsidR="00AC4B12" w:rsidRDefault="00316C83">
            <w:pPr>
              <w:pStyle w:val="TableParagraph"/>
              <w:spacing w:before="129" w:line="276" w:lineRule="auto"/>
              <w:ind w:left="50" w:right="105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4.3 </w:t>
            </w:r>
            <w:r>
              <w:rPr>
                <w:sz w:val="24"/>
                <w:szCs w:val="24"/>
              </w:rPr>
              <w:t>Սույն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գնի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ձևավորման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վրա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ազդող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գործոնների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էական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փոփոխության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դեպքուն</w:t>
            </w:r>
            <w:r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գնաճ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դեֆլյացիա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ՀՀ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ԿԲ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կողմից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հաստատված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փոխարժեքի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տարբերություններ</w:t>
            </w:r>
            <w:r>
              <w:rPr>
                <w:sz w:val="24"/>
                <w:szCs w:val="24"/>
              </w:rPr>
              <w:t xml:space="preserve">), </w:t>
            </w:r>
            <w:r>
              <w:rPr>
                <w:sz w:val="24"/>
                <w:szCs w:val="24"/>
              </w:rPr>
              <w:t>ինչպես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նաև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համաշխարհային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շուկայում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ներքին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շուկայում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նավթամթերքի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գների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փոփոխությունների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դեպքում</w:t>
            </w:r>
            <w:r>
              <w:rPr>
                <w:sz w:val="24"/>
                <w:szCs w:val="24"/>
              </w:rPr>
              <w:t xml:space="preserve">` </w:t>
            </w:r>
            <w:r>
              <w:rPr>
                <w:sz w:val="24"/>
                <w:szCs w:val="24"/>
              </w:rPr>
              <w:t>կող</w:t>
            </w:r>
            <w:r>
              <w:rPr>
                <w:sz w:val="24"/>
                <w:szCs w:val="24"/>
              </w:rPr>
              <w:t>մերը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փոխադարձ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համաձայնությամբ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կարող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են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համամասնորեն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փոփոխել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սույն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գինը</w:t>
            </w:r>
            <w:r>
              <w:rPr>
                <w:spacing w:val="-2"/>
                <w:sz w:val="24"/>
                <w:szCs w:val="24"/>
              </w:rPr>
              <w:t>:</w:t>
            </w:r>
          </w:p>
          <w:p w:rsidR="00AC4B12" w:rsidRDefault="00316C83">
            <w:pPr>
              <w:pStyle w:val="TableParagraph"/>
              <w:spacing w:before="2" w:line="276" w:lineRule="auto"/>
              <w:ind w:left="50" w:right="105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Մատակարարը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պարտավոր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առնվազն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մեկ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անգամ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ամիսը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վերահսկել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համաշխարհային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շուկայում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շուկայում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նավթամթերքի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գները</w:t>
            </w:r>
            <w:r>
              <w:rPr>
                <w:sz w:val="24"/>
                <w:szCs w:val="24"/>
              </w:rPr>
              <w:t xml:space="preserve">` </w:t>
            </w:r>
            <w:r>
              <w:rPr>
                <w:sz w:val="24"/>
                <w:szCs w:val="24"/>
              </w:rPr>
              <w:t>համապատասխանաբար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վերանայելով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գնի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չափի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նվազեցման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բարձրացնան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մասով</w:t>
            </w:r>
            <w:r>
              <w:rPr>
                <w:sz w:val="24"/>
                <w:szCs w:val="24"/>
              </w:rPr>
              <w:t>: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Նշված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փոփոխությունները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ձևակերպվում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են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Կողմերի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կողմից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սույն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պայմանագրին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կից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լրացուցիչ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հմաձայնագրի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ստորագրմամբ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763" w:type="dxa"/>
          </w:tcPr>
          <w:p w:rsidR="00AC4B12" w:rsidRDefault="00316C83">
            <w:pPr>
              <w:pStyle w:val="TableParagraph"/>
              <w:tabs>
                <w:tab w:val="left" w:pos="1981"/>
                <w:tab w:val="left" w:pos="3741"/>
                <w:tab w:val="left" w:pos="4101"/>
              </w:tabs>
              <w:spacing w:before="129" w:line="276" w:lineRule="auto"/>
              <w:ind w:left="106" w:right="52" w:firstLine="566"/>
              <w:jc w:val="both"/>
              <w:rPr>
                <w:sz w:val="24"/>
              </w:rPr>
            </w:pPr>
            <w:r>
              <w:rPr>
                <w:sz w:val="24"/>
              </w:rPr>
              <w:t>4.3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существенных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изменений факторов, влияющих на формирование цены настоящего Договора (инфляция, </w:t>
            </w:r>
            <w:r>
              <w:rPr>
                <w:spacing w:val="-2"/>
                <w:sz w:val="24"/>
              </w:rPr>
              <w:t>дефляция,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курсовые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</w:t>
            </w:r>
            <w:r>
              <w:rPr>
                <w:spacing w:val="-2"/>
                <w:sz w:val="24"/>
              </w:rPr>
              <w:t xml:space="preserve">зницы, </w:t>
            </w:r>
            <w:r>
              <w:rPr>
                <w:sz w:val="24"/>
              </w:rPr>
              <w:t xml:space="preserve">подтвержденные Центральным Банком РА), а также изменения цен на нефтепродукты на мировом рынке и внутреннем рынке РА, стороны, по </w:t>
            </w:r>
            <w:r>
              <w:rPr>
                <w:spacing w:val="-2"/>
                <w:sz w:val="24"/>
              </w:rPr>
              <w:t>взаимному</w:t>
            </w:r>
            <w:r>
              <w:rPr>
                <w:sz w:val="24"/>
              </w:rPr>
              <w:tab/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соглашению,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могут </w:t>
            </w:r>
            <w:r>
              <w:rPr>
                <w:sz w:val="24"/>
              </w:rPr>
              <w:t>пропорционально изменить цену настоящего Договора.</w:t>
            </w:r>
          </w:p>
          <w:p w:rsidR="00AC4B12" w:rsidRDefault="00316C83">
            <w:pPr>
              <w:pStyle w:val="TableParagraph"/>
              <w:tabs>
                <w:tab w:val="left" w:pos="1457"/>
                <w:tab w:val="left" w:pos="2453"/>
                <w:tab w:val="left" w:pos="2736"/>
                <w:tab w:val="left" w:pos="3276"/>
              </w:tabs>
              <w:ind w:left="106" w:right="49" w:firstLine="56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Поставщик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обязан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реже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раза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 месяц проводить мониторинг рыночных цен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нефтепродукты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мировом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рынке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рынке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РА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осуществлять </w:t>
            </w:r>
            <w:r>
              <w:rPr>
                <w:sz w:val="24"/>
              </w:rPr>
              <w:t xml:space="preserve">пропорциональный пересмотр цен в части уменьшения и увеличения размера цены. Указанные изменения оформляются </w:t>
            </w:r>
            <w:r>
              <w:rPr>
                <w:spacing w:val="-2"/>
                <w:sz w:val="24"/>
              </w:rPr>
              <w:t>Сторонами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дополнительными</w:t>
            </w:r>
          </w:p>
          <w:p w:rsidR="00AC4B12" w:rsidRDefault="00316C83">
            <w:pPr>
              <w:pStyle w:val="TableParagraph"/>
              <w:spacing w:before="2" w:line="289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соглашениями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настоящему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Договору.</w:t>
            </w:r>
          </w:p>
        </w:tc>
      </w:tr>
    </w:tbl>
    <w:p w:rsidR="00AC4B12" w:rsidRDefault="00316C83">
      <w:pPr>
        <w:rPr>
          <w:sz w:val="2"/>
          <w:szCs w:val="2"/>
        </w:rPr>
      </w:pPr>
      <w:r>
        <w:rPr>
          <w:noProof/>
          <w:lang w:val="hy-AM" w:eastAsia="hy-AM"/>
        </w:rPr>
        <mc:AlternateContent>
          <mc:Choice Requires="wps">
            <w:drawing>
              <wp:anchor distT="0" distB="0" distL="114300" distR="114300" simplePos="0" relativeHeight="485499904" behindDoc="1" locked="0" layoutInCell="1" allowOverlap="1">
                <wp:simplePos x="0" y="0"/>
                <wp:positionH relativeFrom="page">
                  <wp:posOffset>1335405</wp:posOffset>
                </wp:positionH>
                <wp:positionV relativeFrom="page">
                  <wp:posOffset>3025775</wp:posOffset>
                </wp:positionV>
                <wp:extent cx="462915" cy="0"/>
                <wp:effectExtent l="0" t="0" r="0" b="0"/>
                <wp:wrapNone/>
                <wp:docPr id="12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2915" cy="0"/>
                        </a:xfrm>
                        <a:prstGeom prst="line">
                          <a:avLst/>
                        </a:prstGeom>
                        <a:noFill/>
                        <a:ln w="7963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15843B" id="Line 13" o:spid="_x0000_s1026" style="position:absolute;z-index:-1781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05.15pt,238.25pt" to="141.6pt,2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" strokeweight=".22119mm">
                <v:stroke dashstyle="dash"/>
                <w10:wrap anchorx="page" anchory="page"/>
              </v:line>
            </w:pict>
          </mc:Fallback>
        </mc:AlternateContent>
      </w:r>
      <w:r>
        <w:rPr>
          <w:noProof/>
          <w:lang w:val="hy-AM" w:eastAsia="hy-AM"/>
        </w:rPr>
        <mc:AlternateContent>
          <mc:Choice Requires="wps">
            <w:drawing>
              <wp:anchor distT="0" distB="0" distL="114300" distR="114300" simplePos="0" relativeHeight="485500416" behindDoc="1" locked="0" layoutInCell="1" allowOverlap="1">
                <wp:simplePos x="0" y="0"/>
                <wp:positionH relativeFrom="page">
                  <wp:posOffset>1953895</wp:posOffset>
                </wp:positionH>
                <wp:positionV relativeFrom="page">
                  <wp:posOffset>3025775</wp:posOffset>
                </wp:positionV>
                <wp:extent cx="1672590" cy="0"/>
                <wp:effectExtent l="0" t="0" r="0" b="0"/>
                <wp:wrapNone/>
                <wp:docPr id="1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2590" cy="0"/>
                        </a:xfrm>
                        <a:prstGeom prst="line">
                          <a:avLst/>
                        </a:prstGeom>
                        <a:noFill/>
                        <a:ln w="7963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25B3B8" id="Line 12" o:spid="_x0000_s1026" style="position:absolute;z-index:-1781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53.85pt,238.25pt" to="285.55pt,2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" strokeweight=".22119mm">
                <v:stroke dashstyle="3 1"/>
                <w10:wrap anchorx="page" anchory="page"/>
              </v:line>
            </w:pict>
          </mc:Fallback>
        </mc:AlternateContent>
      </w:r>
      <w:r>
        <w:rPr>
          <w:noProof/>
          <w:lang w:val="hy-AM" w:eastAsia="hy-AM"/>
        </w:rPr>
        <mc:AlternateContent>
          <mc:Choice Requires="wps">
            <w:drawing>
              <wp:anchor distT="0" distB="0" distL="114300" distR="114300" simplePos="0" relativeHeight="485500928" behindDoc="1" locked="0" layoutInCell="1" allowOverlap="1">
                <wp:simplePos x="0" y="0"/>
                <wp:positionH relativeFrom="page">
                  <wp:posOffset>5554980</wp:posOffset>
                </wp:positionH>
                <wp:positionV relativeFrom="page">
                  <wp:posOffset>3025775</wp:posOffset>
                </wp:positionV>
                <wp:extent cx="866775" cy="0"/>
                <wp:effectExtent l="0" t="0" r="0" b="0"/>
                <wp:wrapNone/>
                <wp:docPr id="10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66775" cy="0"/>
                        </a:xfrm>
                        <a:prstGeom prst="line">
                          <a:avLst/>
                        </a:prstGeom>
                        <a:noFill/>
                        <a:ln w="7963">
                          <a:solidFill>
                            <a:srgbClr val="FE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E8DBF" id="Line 11" o:spid="_x0000_s1026" style="position:absolute;z-index:-17815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37.4pt,238.25pt" to="505.65pt,2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" strokecolor="#fe0000" strokeweight=".22119mm">
                <v:stroke dashstyle="dash"/>
                <w10:wrap anchorx="page" anchory="page"/>
              </v:line>
            </w:pict>
          </mc:Fallback>
        </mc:AlternateContent>
      </w:r>
      <w:r>
        <w:rPr>
          <w:noProof/>
          <w:lang w:val="hy-AM" w:eastAsia="hy-AM"/>
        </w:rPr>
        <mc:AlternateContent>
          <mc:Choice Requires="wps">
            <w:drawing>
              <wp:anchor distT="0" distB="0" distL="114300" distR="114300" simplePos="0" relativeHeight="485501440" behindDoc="1" locked="0" layoutInCell="1" allowOverlap="1">
                <wp:simplePos x="0" y="0"/>
                <wp:positionH relativeFrom="page">
                  <wp:posOffset>6545580</wp:posOffset>
                </wp:positionH>
                <wp:positionV relativeFrom="page">
                  <wp:posOffset>3025775</wp:posOffset>
                </wp:positionV>
                <wp:extent cx="405130" cy="0"/>
                <wp:effectExtent l="0" t="0" r="0" b="0"/>
                <wp:wrapNone/>
                <wp:docPr id="9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5130" cy="0"/>
                        </a:xfrm>
                        <a:prstGeom prst="line">
                          <a:avLst/>
                        </a:prstGeom>
                        <a:noFill/>
                        <a:ln w="7963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599DF7" id="Line 10" o:spid="_x0000_s1026" style="position:absolute;z-index:-1781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15.4pt,238.25pt" to="547.3pt,2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" strokeweight=".22119mm">
                <v:stroke dashstyle="dash"/>
                <w10:wrap anchorx="page" anchory="page"/>
              </v:line>
            </w:pict>
          </mc:Fallback>
        </mc:AlternateContent>
      </w:r>
    </w:p>
    <w:p w:rsidR="00AC4B12" w:rsidRDefault="00AC4B12">
      <w:pPr>
        <w:rPr>
          <w:sz w:val="2"/>
          <w:szCs w:val="2"/>
        </w:rPr>
        <w:sectPr w:rsidR="00AC4B12">
          <w:type w:val="continuous"/>
          <w:pgSz w:w="11910" w:h="16840"/>
          <w:pgMar w:top="1020" w:right="280" w:bottom="1358" w:left="40" w:header="708" w:footer="708" w:gutter="0"/>
          <w:cols w:space="720"/>
        </w:sectPr>
      </w:pPr>
    </w:p>
    <w:tbl>
      <w:tblPr>
        <w:tblStyle w:val="TableNormal"/>
        <w:tblW w:w="0" w:type="auto"/>
        <w:tblInd w:w="697" w:type="dxa"/>
        <w:tblLayout w:type="fixed"/>
        <w:tblLook w:val="01E0" w:firstRow="1" w:lastRow="1" w:firstColumn="1" w:lastColumn="1" w:noHBand="0" w:noVBand="0"/>
      </w:tblPr>
      <w:tblGrid>
        <w:gridCol w:w="5502"/>
        <w:gridCol w:w="4763"/>
      </w:tblGrid>
      <w:tr w:rsidR="00AC4B12">
        <w:trPr>
          <w:trHeight w:val="597"/>
        </w:trPr>
        <w:tc>
          <w:tcPr>
            <w:tcW w:w="5502" w:type="dxa"/>
          </w:tcPr>
          <w:p w:rsidR="00AC4B12" w:rsidRDefault="00316C83">
            <w:pPr>
              <w:pStyle w:val="TableParagraph"/>
              <w:spacing w:line="251" w:lineRule="exact"/>
              <w:ind w:left="148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lastRenderedPageBreak/>
              <w:t>5.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Կողմերի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իրավունքներն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ու</w:t>
            </w:r>
          </w:p>
          <w:p w:rsidR="00AC4B12" w:rsidRDefault="00316C83">
            <w:pPr>
              <w:pStyle w:val="TableParagraph"/>
              <w:ind w:left="142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պարտականությունները</w:t>
            </w:r>
          </w:p>
        </w:tc>
        <w:tc>
          <w:tcPr>
            <w:tcW w:w="4763" w:type="dxa"/>
          </w:tcPr>
          <w:p w:rsidR="00AC4B12" w:rsidRDefault="00316C83">
            <w:pPr>
              <w:pStyle w:val="TableParagraph"/>
              <w:spacing w:line="251" w:lineRule="exact"/>
              <w:ind w:left="1115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Сторон</w:t>
            </w:r>
          </w:p>
        </w:tc>
      </w:tr>
      <w:tr w:rsidR="00AC4B12">
        <w:trPr>
          <w:trHeight w:val="315"/>
        </w:trPr>
        <w:tc>
          <w:tcPr>
            <w:tcW w:w="5502" w:type="dxa"/>
          </w:tcPr>
          <w:p w:rsidR="00AC4B12" w:rsidRDefault="00316C83">
            <w:pPr>
              <w:pStyle w:val="TableParagraph"/>
              <w:spacing w:line="288" w:lineRule="exact"/>
              <w:ind w:left="6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Մատակարարը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պարտավոր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է՝</w:t>
            </w:r>
          </w:p>
        </w:tc>
        <w:tc>
          <w:tcPr>
            <w:tcW w:w="4763" w:type="dxa"/>
          </w:tcPr>
          <w:p w:rsidR="00AC4B12" w:rsidRDefault="00316C83">
            <w:pPr>
              <w:pStyle w:val="TableParagraph"/>
              <w:spacing w:line="288" w:lineRule="exact"/>
              <w:ind w:left="674"/>
              <w:rPr>
                <w:sz w:val="24"/>
              </w:rPr>
            </w:pPr>
            <w:r>
              <w:rPr>
                <w:sz w:val="24"/>
              </w:rPr>
              <w:t>5.1. Поставщик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обязан:</w:t>
            </w:r>
          </w:p>
        </w:tc>
      </w:tr>
      <w:tr w:rsidR="00AC4B12">
        <w:trPr>
          <w:trHeight w:val="1580"/>
        </w:trPr>
        <w:tc>
          <w:tcPr>
            <w:tcW w:w="5502" w:type="dxa"/>
          </w:tcPr>
          <w:p w:rsidR="00AC4B12" w:rsidRDefault="00316C83">
            <w:pPr>
              <w:pStyle w:val="TableParagraph"/>
              <w:spacing w:line="286" w:lineRule="exact"/>
              <w:ind w:left="6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5.1.1.</w:t>
            </w:r>
            <w:r>
              <w:rPr>
                <w:spacing w:val="78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Իր</w:t>
            </w:r>
            <w:r>
              <w:rPr>
                <w:spacing w:val="78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հաշվին</w:t>
            </w:r>
            <w:r>
              <w:rPr>
                <w:spacing w:val="50"/>
                <w:w w:val="150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և</w:t>
            </w:r>
            <w:r>
              <w:rPr>
                <w:spacing w:val="78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իր</w:t>
            </w:r>
            <w:r>
              <w:rPr>
                <w:spacing w:val="79"/>
                <w:sz w:val="24"/>
                <w:szCs w:val="24"/>
              </w:rPr>
              <w:t xml:space="preserve">  </w:t>
            </w:r>
            <w:r>
              <w:rPr>
                <w:spacing w:val="-2"/>
                <w:sz w:val="24"/>
                <w:szCs w:val="24"/>
              </w:rPr>
              <w:t>միջոցներով</w:t>
            </w:r>
          </w:p>
          <w:p w:rsidR="00AC4B12" w:rsidRDefault="00316C83">
            <w:pPr>
              <w:pStyle w:val="TableParagraph"/>
              <w:tabs>
                <w:tab w:val="left" w:pos="2552"/>
                <w:tab w:val="left" w:pos="4273"/>
              </w:tabs>
              <w:ind w:left="50" w:right="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իրականացնել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սույն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Պայմանագրի՝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թիվ</w:t>
            </w:r>
            <w:r>
              <w:rPr>
                <w:sz w:val="24"/>
                <w:szCs w:val="24"/>
              </w:rPr>
              <w:t xml:space="preserve"> 1 </w:t>
            </w:r>
            <w:r>
              <w:rPr>
                <w:spacing w:val="-2"/>
                <w:sz w:val="24"/>
                <w:szCs w:val="24"/>
              </w:rPr>
              <w:t>Հավելվածում</w:t>
            </w:r>
            <w:r>
              <w:rPr>
                <w:sz w:val="24"/>
                <w:szCs w:val="24"/>
              </w:rPr>
              <w:tab/>
            </w:r>
            <w:r>
              <w:rPr>
                <w:spacing w:val="-4"/>
                <w:sz w:val="24"/>
                <w:szCs w:val="24"/>
              </w:rPr>
              <w:t>նշված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Ապրանքի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մատակարարումը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սույն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Պայմանագրի</w:t>
            </w:r>
            <w:r>
              <w:rPr>
                <w:sz w:val="24"/>
                <w:szCs w:val="24"/>
              </w:rPr>
              <w:t xml:space="preserve"> 3.2. </w:t>
            </w:r>
            <w:r>
              <w:rPr>
                <w:sz w:val="24"/>
                <w:szCs w:val="24"/>
              </w:rPr>
              <w:t>ենթակետին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համաձայն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763" w:type="dxa"/>
          </w:tcPr>
          <w:p w:rsidR="00AC4B12" w:rsidRDefault="00316C83">
            <w:pPr>
              <w:pStyle w:val="TableParagraph"/>
              <w:spacing w:line="286" w:lineRule="exact"/>
              <w:ind w:left="674"/>
              <w:rPr>
                <w:sz w:val="24"/>
              </w:rPr>
            </w:pPr>
            <w:r>
              <w:rPr>
                <w:sz w:val="24"/>
              </w:rPr>
              <w:t>5.1.1.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Осуществить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поставку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Товара,</w:t>
            </w:r>
          </w:p>
          <w:p w:rsidR="00AC4B12" w:rsidRDefault="00316C83">
            <w:pPr>
              <w:pStyle w:val="TableParagraph"/>
              <w:tabs>
                <w:tab w:val="left" w:pos="1647"/>
                <w:tab w:val="left" w:pos="2122"/>
                <w:tab w:val="left" w:pos="3879"/>
                <w:tab w:val="left" w:pos="4584"/>
              </w:tabs>
              <w:ind w:left="107" w:right="51"/>
              <w:rPr>
                <w:sz w:val="24"/>
              </w:rPr>
            </w:pPr>
            <w:r>
              <w:rPr>
                <w:spacing w:val="-2"/>
                <w:sz w:val="24"/>
              </w:rPr>
              <w:t>указанного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Приложении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№1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z w:val="24"/>
              </w:rPr>
              <w:t>настоящему Договору, согласно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подпункту</w:t>
            </w:r>
          </w:p>
          <w:p w:rsidR="00AC4B12" w:rsidRDefault="00316C83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z w:val="24"/>
              </w:rPr>
              <w:t>3.2.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настоящего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Договора.</w:t>
            </w:r>
          </w:p>
        </w:tc>
      </w:tr>
      <w:tr w:rsidR="00AC4B12">
        <w:trPr>
          <w:trHeight w:val="1403"/>
        </w:trPr>
        <w:tc>
          <w:tcPr>
            <w:tcW w:w="5502" w:type="dxa"/>
          </w:tcPr>
          <w:p w:rsidR="00AC4B12" w:rsidRDefault="00316C83">
            <w:pPr>
              <w:pStyle w:val="TableParagraph"/>
              <w:spacing w:line="288" w:lineRule="exact"/>
              <w:ind w:left="6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5.1.2.</w:t>
            </w:r>
            <w:r>
              <w:rPr>
                <w:spacing w:val="2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Սույն</w:t>
            </w:r>
            <w:r>
              <w:rPr>
                <w:spacing w:val="2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Պայմանագրի</w:t>
            </w:r>
            <w:r>
              <w:rPr>
                <w:spacing w:val="2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3.1.</w:t>
            </w:r>
            <w:r>
              <w:rPr>
                <w:spacing w:val="2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ենթակետում</w:t>
            </w:r>
          </w:p>
          <w:p w:rsidR="00AC4B12" w:rsidRDefault="00316C83">
            <w:pPr>
              <w:pStyle w:val="TableParagraph"/>
              <w:ind w:left="50" w:right="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նշված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ժամկետներում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հանձնման</w:t>
            </w:r>
            <w:r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ընդունման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ակտով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Գնորդին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հանձնել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համապատասխան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որակի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քանակի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763" w:type="dxa"/>
          </w:tcPr>
          <w:p w:rsidR="00AC4B12" w:rsidRDefault="00316C83">
            <w:pPr>
              <w:pStyle w:val="TableParagraph"/>
              <w:spacing w:line="288" w:lineRule="exact"/>
              <w:ind w:left="674"/>
              <w:jc w:val="both"/>
              <w:rPr>
                <w:sz w:val="24"/>
              </w:rPr>
            </w:pPr>
            <w:r>
              <w:rPr>
                <w:sz w:val="24"/>
              </w:rPr>
              <w:t>5.1.2.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Передать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Покупателю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Товар</w:t>
            </w:r>
          </w:p>
          <w:p w:rsidR="00AC4B12" w:rsidRDefault="00316C83">
            <w:pPr>
              <w:pStyle w:val="TableParagraph"/>
              <w:ind w:left="107" w:right="49"/>
              <w:jc w:val="both"/>
              <w:rPr>
                <w:sz w:val="24"/>
              </w:rPr>
            </w:pPr>
            <w:r>
              <w:rPr>
                <w:sz w:val="24"/>
              </w:rPr>
              <w:t>надлежащего качества и количества, по Акту сдачи-приема в сроки, указанные в подпункте 3.1. настоящего Договора.</w:t>
            </w:r>
          </w:p>
        </w:tc>
      </w:tr>
      <w:tr w:rsidR="00AC4B12">
        <w:trPr>
          <w:trHeight w:val="5135"/>
        </w:trPr>
        <w:tc>
          <w:tcPr>
            <w:tcW w:w="5502" w:type="dxa"/>
          </w:tcPr>
          <w:p w:rsidR="00AC4B12" w:rsidRDefault="00316C83">
            <w:pPr>
              <w:pStyle w:val="TableParagraph"/>
              <w:spacing w:before="147"/>
              <w:ind w:left="50" w:right="108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․</w:t>
            </w:r>
            <w:r>
              <w:rPr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․</w:t>
            </w:r>
            <w:r>
              <w:rPr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․ </w:t>
            </w:r>
            <w:r>
              <w:rPr>
                <w:sz w:val="24"/>
                <w:szCs w:val="24"/>
              </w:rPr>
              <w:t>Ս</w:t>
            </w:r>
            <w:r>
              <w:rPr>
                <w:sz w:val="24"/>
                <w:szCs w:val="24"/>
              </w:rPr>
              <w:t>ույն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Պայմանագրով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նախատեսված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որակի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քանակի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պայմանների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խախտման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դեպքում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Գնորդի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ներկայացուցչի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հետ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միասին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կազմել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թերությունների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ակտ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Մատակարարը</w:t>
            </w:r>
            <w:r>
              <w:rPr>
                <w:spacing w:val="4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ակտի</w:t>
            </w:r>
            <w:r>
              <w:rPr>
                <w:spacing w:val="4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ստորագրումից</w:t>
            </w:r>
            <w:r>
              <w:rPr>
                <w:spacing w:val="4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հետո</w:t>
            </w:r>
            <w:r>
              <w:rPr>
                <w:spacing w:val="47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10</w:t>
            </w:r>
          </w:p>
          <w:p w:rsidR="00AC4B12" w:rsidRDefault="00316C83">
            <w:pPr>
              <w:pStyle w:val="TableParagraph"/>
              <w:spacing w:before="1"/>
              <w:ind w:left="50" w:right="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տասը</w:t>
            </w:r>
            <w:r>
              <w:rPr>
                <w:sz w:val="24"/>
                <w:szCs w:val="24"/>
              </w:rPr>
              <w:t xml:space="preserve">/ </w:t>
            </w:r>
            <w:r>
              <w:rPr>
                <w:sz w:val="24"/>
                <w:szCs w:val="24"/>
              </w:rPr>
              <w:t>աշխատանքային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օրվա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ընթացքում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պարտավորվում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վերացնել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թերությունները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Գնորդի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ընտրությամբ</w:t>
            </w:r>
            <w:r>
              <w:rPr>
                <w:sz w:val="24"/>
                <w:szCs w:val="24"/>
              </w:rPr>
              <w:t>.</w:t>
            </w:r>
          </w:p>
          <w:p w:rsidR="00AC4B12" w:rsidRDefault="00316C83">
            <w:pPr>
              <w:pStyle w:val="TableParagraph"/>
              <w:tabs>
                <w:tab w:val="left" w:pos="2790"/>
              </w:tabs>
              <w:ind w:left="50" w:right="109" w:firstLine="566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-</w:t>
            </w:r>
            <w:r>
              <w:rPr>
                <w:spacing w:val="-2"/>
                <w:sz w:val="24"/>
                <w:szCs w:val="24"/>
              </w:rPr>
              <w:t>հատուցել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Գնորդին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թերությունները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վերացնելու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համար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կատարած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բոլոր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ծախսերը</w:t>
            </w:r>
            <w:r>
              <w:rPr>
                <w:sz w:val="24"/>
                <w:szCs w:val="24"/>
              </w:rPr>
              <w:t>;</w:t>
            </w:r>
          </w:p>
          <w:p w:rsidR="00AC4B12" w:rsidRDefault="00316C83">
            <w:pPr>
              <w:pStyle w:val="TableParagraph"/>
              <w:tabs>
                <w:tab w:val="left" w:pos="2742"/>
                <w:tab w:val="left" w:pos="3806"/>
                <w:tab w:val="left" w:pos="4834"/>
              </w:tabs>
              <w:spacing w:before="1"/>
              <w:ind w:left="50" w:right="106" w:firstLine="566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-</w:t>
            </w:r>
            <w:r>
              <w:rPr>
                <w:spacing w:val="-2"/>
                <w:sz w:val="24"/>
                <w:szCs w:val="24"/>
              </w:rPr>
              <w:t>անհատույց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փոխարինել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սույն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Պայմանագրի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պայմաններին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չհամապատասխանող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պատշաճ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որակի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Ապրանքով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763" w:type="dxa"/>
          </w:tcPr>
          <w:p w:rsidR="00AC4B12" w:rsidRDefault="00316C83">
            <w:pPr>
              <w:pStyle w:val="TableParagraph"/>
              <w:spacing w:before="147"/>
              <w:ind w:left="107" w:right="50" w:firstLine="566"/>
              <w:jc w:val="both"/>
              <w:rPr>
                <w:sz w:val="24"/>
              </w:rPr>
            </w:pPr>
            <w:r>
              <w:rPr>
                <w:sz w:val="24"/>
              </w:rPr>
              <w:t>5.1.3. В случае нарушения условий Договора о качестве и количестве Покупатель совместно с представителем Поставщика составляет акт о недостатках Товара.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Поставщик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подписания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акта обязуется в течение 10 (десяти) рабочих дней устранить недостатки Товар</w:t>
            </w:r>
            <w:r>
              <w:rPr>
                <w:sz w:val="24"/>
              </w:rPr>
              <w:t>а, или по выбору Покупателя:</w:t>
            </w:r>
          </w:p>
          <w:p w:rsidR="00AC4B12" w:rsidRDefault="00316C83">
            <w:pPr>
              <w:pStyle w:val="TableParagraph"/>
              <w:spacing w:before="1"/>
              <w:ind w:left="107" w:right="50" w:firstLine="566"/>
              <w:jc w:val="both"/>
              <w:rPr>
                <w:sz w:val="24"/>
              </w:rPr>
            </w:pPr>
            <w:r>
              <w:rPr>
                <w:sz w:val="24"/>
              </w:rPr>
              <w:t>- возместить все затраты Покупателя на устранение недостатков Товара.</w:t>
            </w:r>
          </w:p>
          <w:p w:rsidR="00AC4B12" w:rsidRDefault="00316C83">
            <w:pPr>
              <w:pStyle w:val="TableParagraph"/>
              <w:tabs>
                <w:tab w:val="left" w:pos="3367"/>
              </w:tabs>
              <w:ind w:left="107" w:right="51" w:firstLine="5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-безвозмездно заменить Товар </w:t>
            </w:r>
            <w:r>
              <w:rPr>
                <w:spacing w:val="-2"/>
                <w:sz w:val="24"/>
              </w:rPr>
              <w:t>несоответствующего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положениям </w:t>
            </w:r>
            <w:r>
              <w:rPr>
                <w:sz w:val="24"/>
              </w:rPr>
              <w:t>настоящего Договора на Товар надлежащего качества.</w:t>
            </w:r>
          </w:p>
        </w:tc>
      </w:tr>
      <w:tr w:rsidR="00AC4B12">
        <w:trPr>
          <w:trHeight w:val="752"/>
        </w:trPr>
        <w:tc>
          <w:tcPr>
            <w:tcW w:w="5502" w:type="dxa"/>
          </w:tcPr>
          <w:p w:rsidR="00AC4B12" w:rsidRDefault="00316C83">
            <w:pPr>
              <w:pStyle w:val="TableParagraph"/>
              <w:spacing w:before="188"/>
              <w:ind w:left="6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Մատակարարը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իրավունք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ունի՝</w:t>
            </w:r>
          </w:p>
        </w:tc>
        <w:tc>
          <w:tcPr>
            <w:tcW w:w="4763" w:type="dxa"/>
          </w:tcPr>
          <w:p w:rsidR="00AC4B12" w:rsidRDefault="00316C83">
            <w:pPr>
              <w:pStyle w:val="TableParagraph"/>
              <w:spacing w:before="188"/>
              <w:ind w:left="674"/>
              <w:rPr>
                <w:sz w:val="24"/>
              </w:rPr>
            </w:pPr>
            <w:r>
              <w:rPr>
                <w:sz w:val="24"/>
              </w:rPr>
              <w:t>5.2.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Поставщик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имеет </w:t>
            </w:r>
            <w:r>
              <w:rPr>
                <w:spacing w:val="-2"/>
                <w:sz w:val="24"/>
              </w:rPr>
              <w:t>право:</w:t>
            </w:r>
          </w:p>
        </w:tc>
      </w:tr>
      <w:tr w:rsidR="00AC4B12">
        <w:trPr>
          <w:trHeight w:val="2431"/>
        </w:trPr>
        <w:tc>
          <w:tcPr>
            <w:tcW w:w="5502" w:type="dxa"/>
          </w:tcPr>
          <w:p w:rsidR="00AC4B12" w:rsidRDefault="00316C83">
            <w:pPr>
              <w:pStyle w:val="TableParagraph"/>
              <w:tabs>
                <w:tab w:val="left" w:pos="2346"/>
                <w:tab w:val="left" w:pos="4398"/>
              </w:tabs>
              <w:spacing w:before="190"/>
              <w:ind w:left="50" w:right="107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5.2.1. </w:t>
            </w:r>
            <w:r>
              <w:rPr>
                <w:sz w:val="24"/>
                <w:szCs w:val="24"/>
              </w:rPr>
              <w:t>Գնորդից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պահանջել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վճարելու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համար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այն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դեպքերում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երբ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Գնորդը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առանց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օրենքով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այլ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իրավական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ակտերով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Պայմանագրով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սահմանված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հիմքերի</w:t>
            </w:r>
            <w:r>
              <w:rPr>
                <w:spacing w:val="-2"/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Մատակարարից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չի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ընդունում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հրաժարվում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այն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ընդունելուց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763" w:type="dxa"/>
          </w:tcPr>
          <w:p w:rsidR="00AC4B12" w:rsidRDefault="00316C83">
            <w:pPr>
              <w:pStyle w:val="TableParagraph"/>
              <w:spacing w:before="190"/>
              <w:ind w:left="107" w:right="48" w:firstLine="566"/>
              <w:jc w:val="both"/>
              <w:rPr>
                <w:sz w:val="24"/>
              </w:rPr>
            </w:pPr>
            <w:r>
              <w:rPr>
                <w:sz w:val="24"/>
              </w:rPr>
              <w:t>5.2.1. Потребовать от Покупат</w:t>
            </w:r>
            <w:r>
              <w:rPr>
                <w:sz w:val="24"/>
              </w:rPr>
              <w:t>еля оплаты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Товара,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случаях,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когда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Покупатель без установленных законом, иными правовыми актами или Договором оснований не принимает Товар от Поставщика или отказывается от его </w:t>
            </w:r>
            <w:r>
              <w:rPr>
                <w:spacing w:val="-2"/>
                <w:sz w:val="24"/>
              </w:rPr>
              <w:t>принятия.</w:t>
            </w:r>
          </w:p>
        </w:tc>
      </w:tr>
      <w:tr w:rsidR="00AC4B12">
        <w:trPr>
          <w:trHeight w:val="315"/>
        </w:trPr>
        <w:tc>
          <w:tcPr>
            <w:tcW w:w="5502" w:type="dxa"/>
          </w:tcPr>
          <w:p w:rsidR="00AC4B12" w:rsidRDefault="00316C83">
            <w:pPr>
              <w:pStyle w:val="TableParagraph"/>
              <w:spacing w:line="288" w:lineRule="exact"/>
              <w:ind w:left="6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5.3.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Գնորդը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պարտավոր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է՝</w:t>
            </w:r>
          </w:p>
        </w:tc>
        <w:tc>
          <w:tcPr>
            <w:tcW w:w="4763" w:type="dxa"/>
          </w:tcPr>
          <w:p w:rsidR="00AC4B12" w:rsidRDefault="00316C83">
            <w:pPr>
              <w:pStyle w:val="TableParagraph"/>
              <w:spacing w:line="288" w:lineRule="exact"/>
              <w:ind w:left="674"/>
              <w:rPr>
                <w:sz w:val="24"/>
              </w:rPr>
            </w:pPr>
            <w:r>
              <w:rPr>
                <w:sz w:val="24"/>
              </w:rPr>
              <w:t>5.3.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Покупатель</w:t>
            </w:r>
            <w:r>
              <w:rPr>
                <w:spacing w:val="-2"/>
                <w:sz w:val="24"/>
              </w:rPr>
              <w:t xml:space="preserve"> обязан:</w:t>
            </w:r>
          </w:p>
        </w:tc>
      </w:tr>
      <w:tr w:rsidR="00AC4B12">
        <w:trPr>
          <w:trHeight w:val="1263"/>
        </w:trPr>
        <w:tc>
          <w:tcPr>
            <w:tcW w:w="5502" w:type="dxa"/>
          </w:tcPr>
          <w:p w:rsidR="00AC4B12" w:rsidRDefault="00316C83">
            <w:pPr>
              <w:pStyle w:val="TableParagraph"/>
              <w:tabs>
                <w:tab w:val="left" w:pos="1405"/>
              </w:tabs>
              <w:spacing w:line="286" w:lineRule="exact"/>
              <w:ind w:left="61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5.3.1.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Ընդունել</w:t>
            </w:r>
            <w:r>
              <w:rPr>
                <w:spacing w:val="6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Ապրանքը</w:t>
            </w:r>
            <w:r>
              <w:rPr>
                <w:sz w:val="24"/>
                <w:szCs w:val="24"/>
              </w:rPr>
              <w:t>,</w:t>
            </w:r>
            <w:r>
              <w:rPr>
                <w:spacing w:val="6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իրականացնել</w:t>
            </w:r>
          </w:p>
          <w:p w:rsidR="00AC4B12" w:rsidRDefault="00316C83">
            <w:pPr>
              <w:pStyle w:val="TableParagraph"/>
              <w:ind w:left="50" w:righ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ստուգում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ըստ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քանակի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որակի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ստորագրել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հանձնման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ընդունման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Ակտը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763" w:type="dxa"/>
          </w:tcPr>
          <w:p w:rsidR="00AC4B12" w:rsidRDefault="00316C83">
            <w:pPr>
              <w:pStyle w:val="TableParagraph"/>
              <w:spacing w:line="286" w:lineRule="exact"/>
              <w:ind w:left="674"/>
              <w:jc w:val="both"/>
              <w:rPr>
                <w:sz w:val="24"/>
              </w:rPr>
            </w:pPr>
            <w:r>
              <w:rPr>
                <w:sz w:val="24"/>
              </w:rPr>
              <w:t>5.3.1.</w:t>
            </w:r>
            <w:r>
              <w:rPr>
                <w:spacing w:val="5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Принять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Товар,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осуществить</w:t>
            </w:r>
          </w:p>
          <w:p w:rsidR="00AC4B12" w:rsidRDefault="00316C83">
            <w:pPr>
              <w:pStyle w:val="TableParagraph"/>
              <w:ind w:left="107" w:right="5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проверку при приемке Товара по количеству и качеству подписать Акт </w:t>
            </w:r>
            <w:r>
              <w:rPr>
                <w:spacing w:val="-2"/>
                <w:sz w:val="24"/>
              </w:rPr>
              <w:t>сдачи-приема.</w:t>
            </w:r>
          </w:p>
        </w:tc>
      </w:tr>
      <w:tr w:rsidR="00AC4B12">
        <w:trPr>
          <w:trHeight w:val="597"/>
        </w:trPr>
        <w:tc>
          <w:tcPr>
            <w:tcW w:w="5502" w:type="dxa"/>
          </w:tcPr>
          <w:p w:rsidR="00AC4B12" w:rsidRDefault="00316C83">
            <w:pPr>
              <w:pStyle w:val="TableParagraph"/>
              <w:tabs>
                <w:tab w:val="left" w:pos="1557"/>
                <w:tab w:val="left" w:pos="2564"/>
                <w:tab w:val="left" w:pos="4693"/>
              </w:tabs>
              <w:spacing w:line="288" w:lineRule="exact"/>
              <w:ind w:left="61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5.3.2.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Սույն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Պայմանագրում</w:t>
            </w:r>
            <w:r>
              <w:rPr>
                <w:sz w:val="24"/>
                <w:szCs w:val="24"/>
              </w:rPr>
              <w:tab/>
            </w:r>
            <w:r>
              <w:rPr>
                <w:spacing w:val="-4"/>
                <w:sz w:val="24"/>
                <w:szCs w:val="24"/>
              </w:rPr>
              <w:t>նշված</w:t>
            </w:r>
          </w:p>
          <w:p w:rsidR="00AC4B12" w:rsidRDefault="00316C83">
            <w:pPr>
              <w:pStyle w:val="TableParagraph"/>
              <w:spacing w:line="289" w:lineRule="exact"/>
              <w:ind w:left="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ժամկետում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վճարել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Ապրանքի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համար</w:t>
            </w:r>
            <w:r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4763" w:type="dxa"/>
          </w:tcPr>
          <w:p w:rsidR="00AC4B12" w:rsidRDefault="00316C83">
            <w:pPr>
              <w:pStyle w:val="TableParagraph"/>
              <w:tabs>
                <w:tab w:val="left" w:pos="1521"/>
                <w:tab w:val="left" w:pos="2840"/>
                <w:tab w:val="left" w:pos="3754"/>
                <w:tab w:val="left" w:pos="4172"/>
              </w:tabs>
              <w:spacing w:line="288" w:lineRule="exact"/>
              <w:ind w:left="674"/>
              <w:rPr>
                <w:sz w:val="24"/>
              </w:rPr>
            </w:pPr>
            <w:r>
              <w:rPr>
                <w:spacing w:val="-2"/>
                <w:sz w:val="24"/>
              </w:rPr>
              <w:t>5.3.2.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Оплатить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Товар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срок,</w:t>
            </w:r>
          </w:p>
          <w:p w:rsidR="00AC4B12" w:rsidRDefault="00316C83">
            <w:pPr>
              <w:pStyle w:val="TableParagraph"/>
              <w:spacing w:line="289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установленный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настоящем</w:t>
            </w:r>
            <w:r>
              <w:rPr>
                <w:spacing w:val="-2"/>
                <w:sz w:val="24"/>
              </w:rPr>
              <w:t xml:space="preserve"> Договором.</w:t>
            </w:r>
          </w:p>
        </w:tc>
      </w:tr>
    </w:tbl>
    <w:p w:rsidR="00AC4B12" w:rsidRDefault="00AC4B12">
      <w:pPr>
        <w:spacing w:line="289" w:lineRule="exact"/>
        <w:rPr>
          <w:sz w:val="24"/>
        </w:rPr>
        <w:sectPr w:rsidR="00AC4B12">
          <w:type w:val="continuous"/>
          <w:pgSz w:w="11910" w:h="16840"/>
          <w:pgMar w:top="1020" w:right="280" w:bottom="1291" w:left="40" w:header="708" w:footer="708" w:gutter="0"/>
          <w:cols w:space="720"/>
        </w:sectPr>
      </w:pPr>
    </w:p>
    <w:tbl>
      <w:tblPr>
        <w:tblStyle w:val="TableNormal"/>
        <w:tblW w:w="0" w:type="auto"/>
        <w:tblInd w:w="697" w:type="dxa"/>
        <w:tblLayout w:type="fixed"/>
        <w:tblLook w:val="01E0" w:firstRow="1" w:lastRow="1" w:firstColumn="1" w:lastColumn="1" w:noHBand="0" w:noVBand="0"/>
      </w:tblPr>
      <w:tblGrid>
        <w:gridCol w:w="5503"/>
        <w:gridCol w:w="4762"/>
      </w:tblGrid>
      <w:tr w:rsidR="00AC4B12">
        <w:trPr>
          <w:trHeight w:val="280"/>
        </w:trPr>
        <w:tc>
          <w:tcPr>
            <w:tcW w:w="5503" w:type="dxa"/>
          </w:tcPr>
          <w:p w:rsidR="00AC4B12" w:rsidRDefault="00316C83">
            <w:pPr>
              <w:pStyle w:val="TableParagraph"/>
              <w:spacing w:line="251" w:lineRule="exact"/>
              <w:ind w:left="6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5.4.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Գնորդն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իրավունք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ունի՝</w:t>
            </w:r>
          </w:p>
        </w:tc>
        <w:tc>
          <w:tcPr>
            <w:tcW w:w="4762" w:type="dxa"/>
          </w:tcPr>
          <w:p w:rsidR="00AC4B12" w:rsidRDefault="00316C83">
            <w:pPr>
              <w:pStyle w:val="TableParagraph"/>
              <w:spacing w:line="251" w:lineRule="exact"/>
              <w:ind w:left="673"/>
              <w:rPr>
                <w:sz w:val="24"/>
              </w:rPr>
            </w:pPr>
            <w:r>
              <w:rPr>
                <w:sz w:val="24"/>
              </w:rPr>
              <w:t>5.4.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Покупатель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имеет</w:t>
            </w:r>
            <w:r>
              <w:rPr>
                <w:spacing w:val="-2"/>
                <w:sz w:val="24"/>
              </w:rPr>
              <w:t xml:space="preserve"> право:</w:t>
            </w:r>
          </w:p>
        </w:tc>
      </w:tr>
      <w:tr w:rsidR="00AC4B12">
        <w:trPr>
          <w:trHeight w:val="1581"/>
        </w:trPr>
        <w:tc>
          <w:tcPr>
            <w:tcW w:w="5503" w:type="dxa"/>
          </w:tcPr>
          <w:p w:rsidR="00AC4B12" w:rsidRDefault="00316C83">
            <w:pPr>
              <w:pStyle w:val="TableParagraph"/>
              <w:spacing w:line="288" w:lineRule="exact"/>
              <w:ind w:left="6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5.4.1.</w:t>
            </w:r>
            <w:r>
              <w:rPr>
                <w:spacing w:val="54"/>
                <w:w w:val="150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Հրաժարվել</w:t>
            </w:r>
            <w:r>
              <w:rPr>
                <w:spacing w:val="56"/>
                <w:w w:val="150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անպատշաճ</w:t>
            </w:r>
            <w:r>
              <w:rPr>
                <w:spacing w:val="54"/>
                <w:w w:val="150"/>
                <w:sz w:val="24"/>
                <w:szCs w:val="24"/>
              </w:rPr>
              <w:t xml:space="preserve">  </w:t>
            </w:r>
            <w:r>
              <w:rPr>
                <w:spacing w:val="-4"/>
                <w:sz w:val="24"/>
                <w:szCs w:val="24"/>
              </w:rPr>
              <w:t>որակի</w:t>
            </w:r>
          </w:p>
          <w:p w:rsidR="00AC4B12" w:rsidRDefault="00316C83">
            <w:pPr>
              <w:pStyle w:val="TableParagraph"/>
              <w:spacing w:before="1"/>
              <w:ind w:left="50" w:right="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Ապրանքի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համար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վճարելուց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իսկ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եթե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վճարել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ապա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պահանջել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վերադարձնելու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վճարված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գումարը՝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մինչև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թերությունները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վերացնելը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փոխարինելը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:rsidR="00AC4B12" w:rsidRDefault="00316C83">
            <w:pPr>
              <w:pStyle w:val="TableParagraph"/>
              <w:spacing w:line="288" w:lineRule="exact"/>
              <w:ind w:left="673"/>
              <w:jc w:val="both"/>
              <w:rPr>
                <w:sz w:val="24"/>
              </w:rPr>
            </w:pPr>
            <w:r>
              <w:rPr>
                <w:sz w:val="24"/>
              </w:rPr>
              <w:t>5.4.1.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Отказаться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оплаты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Товара</w:t>
            </w:r>
          </w:p>
          <w:p w:rsidR="00AC4B12" w:rsidRDefault="00316C83">
            <w:pPr>
              <w:pStyle w:val="TableParagraph"/>
              <w:spacing w:before="1"/>
              <w:ind w:left="106" w:right="54"/>
              <w:jc w:val="both"/>
              <w:rPr>
                <w:sz w:val="24"/>
              </w:rPr>
            </w:pPr>
            <w:r>
              <w:rPr>
                <w:sz w:val="24"/>
              </w:rPr>
              <w:t>ненадлежащего качества, а если оплатил, потребовать возврата уплаченных сумм до</w:t>
            </w:r>
            <w:r>
              <w:rPr>
                <w:sz w:val="24"/>
              </w:rPr>
              <w:t xml:space="preserve"> устранения недостатков или их замены.</w:t>
            </w:r>
          </w:p>
        </w:tc>
      </w:tr>
      <w:tr w:rsidR="00AC4B12">
        <w:trPr>
          <w:trHeight w:val="2370"/>
        </w:trPr>
        <w:tc>
          <w:tcPr>
            <w:tcW w:w="5503" w:type="dxa"/>
          </w:tcPr>
          <w:p w:rsidR="00AC4B12" w:rsidRDefault="00316C83">
            <w:pPr>
              <w:pStyle w:val="TableParagraph"/>
              <w:spacing w:line="287" w:lineRule="exact"/>
              <w:ind w:left="6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5.4.2.</w:t>
            </w:r>
            <w:r>
              <w:rPr>
                <w:spacing w:val="6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Մատակարարին</w:t>
            </w:r>
            <w:r>
              <w:rPr>
                <w:spacing w:val="6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ծանուցելուց</w:t>
            </w:r>
            <w:r>
              <w:rPr>
                <w:spacing w:val="6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հետո</w:t>
            </w:r>
            <w:r>
              <w:rPr>
                <w:spacing w:val="-2"/>
                <w:sz w:val="24"/>
                <w:szCs w:val="24"/>
              </w:rPr>
              <w:t>,</w:t>
            </w:r>
          </w:p>
          <w:p w:rsidR="00AC4B12" w:rsidRDefault="00316C83">
            <w:pPr>
              <w:pStyle w:val="TableParagraph"/>
              <w:ind w:left="50" w:right="10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հրաժարվել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ժամկետանց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ընդունելուց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եթե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այլ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բան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նախատեսված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չէ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Պայմանագրով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Գնորդը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պարտավոր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ընդունել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մինչև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կողմից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ծանուցումն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ստանալը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</w:t>
            </w:r>
            <w:r>
              <w:rPr>
                <w:sz w:val="24"/>
                <w:szCs w:val="24"/>
              </w:rPr>
              <w:t>անքը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վճարել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դրա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համար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:rsidR="00AC4B12" w:rsidRDefault="00316C83">
            <w:pPr>
              <w:pStyle w:val="TableParagraph"/>
              <w:tabs>
                <w:tab w:val="left" w:pos="1944"/>
                <w:tab w:val="left" w:pos="3321"/>
              </w:tabs>
              <w:spacing w:line="287" w:lineRule="exact"/>
              <w:ind w:left="67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5.4.2.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После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уведомления</w:t>
            </w:r>
          </w:p>
          <w:p w:rsidR="00AC4B12" w:rsidRDefault="00316C83">
            <w:pPr>
              <w:pStyle w:val="TableParagraph"/>
              <w:ind w:left="106" w:right="49"/>
              <w:jc w:val="both"/>
              <w:rPr>
                <w:sz w:val="24"/>
              </w:rPr>
            </w:pPr>
            <w:r>
              <w:rPr>
                <w:sz w:val="24"/>
              </w:rPr>
              <w:t>Поставщика, отказаться от принятия Товара,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поставка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просрочена,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если в Договоре не предусмотрено иное. Товар, поставленный до получения Поставщиком уведомления,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Покупатель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обязан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оплатить.</w:t>
            </w:r>
          </w:p>
        </w:tc>
      </w:tr>
      <w:tr w:rsidR="00AC4B12">
        <w:trPr>
          <w:trHeight w:val="4266"/>
        </w:trPr>
        <w:tc>
          <w:tcPr>
            <w:tcW w:w="5503" w:type="dxa"/>
          </w:tcPr>
          <w:p w:rsidR="00AC4B12" w:rsidRDefault="00316C83">
            <w:pPr>
              <w:pStyle w:val="TableParagraph"/>
              <w:spacing w:before="128"/>
              <w:ind w:left="1814" w:right="256" w:hanging="10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>
              <w:rPr>
                <w:spacing w:val="5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Անհաղթահարելի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ուժի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ազդեցությունը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(</w:t>
            </w:r>
            <w:r>
              <w:rPr>
                <w:spacing w:val="-2"/>
                <w:sz w:val="24"/>
                <w:szCs w:val="24"/>
              </w:rPr>
              <w:t>ՖՈՐՍ</w:t>
            </w:r>
            <w:r>
              <w:rPr>
                <w:spacing w:val="-2"/>
                <w:sz w:val="24"/>
                <w:szCs w:val="24"/>
              </w:rPr>
              <w:t>-</w:t>
            </w:r>
            <w:r>
              <w:rPr>
                <w:spacing w:val="-2"/>
                <w:sz w:val="24"/>
                <w:szCs w:val="24"/>
              </w:rPr>
              <w:t>ՄԱԺՈՐ</w:t>
            </w:r>
            <w:r>
              <w:rPr>
                <w:spacing w:val="-2"/>
                <w:sz w:val="24"/>
                <w:szCs w:val="24"/>
              </w:rPr>
              <w:t>)</w:t>
            </w:r>
          </w:p>
          <w:p w:rsidR="00AC4B12" w:rsidRDefault="00316C83">
            <w:pPr>
              <w:pStyle w:val="TableParagraph"/>
              <w:ind w:left="50" w:right="105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Կողմերը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Պայմանագրով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նախատեսված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պարտավորություններն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ամբողջությամբ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մասնակիորեն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չկատարելու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համար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ազատվում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են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պատասխանատվությունից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եթե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դա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տեղի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ունեցել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անհաղթահարելի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ուժի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ազդեցության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հետևան</w:t>
            </w:r>
            <w:r>
              <w:rPr>
                <w:sz w:val="24"/>
                <w:szCs w:val="24"/>
              </w:rPr>
              <w:t>քով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որը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ծագել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Պայմանագիրը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կնքելուց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հետո</w:t>
            </w:r>
            <w:r>
              <w:rPr>
                <w:sz w:val="24"/>
                <w:szCs w:val="24"/>
              </w:rPr>
              <w:t>`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արտակարգ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իրավիճակի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բնույթի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իրադարձությունների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արդյունքում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որը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Կողմերը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չէին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կարող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կանխատեսել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կանխարգելել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Պայմանագիրը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կնքելու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պահին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:rsidR="00AC4B12" w:rsidRDefault="00316C83">
            <w:pPr>
              <w:pStyle w:val="TableParagraph"/>
              <w:spacing w:before="128"/>
              <w:ind w:left="913"/>
              <w:rPr>
                <w:sz w:val="24"/>
              </w:rPr>
            </w:pPr>
            <w:r>
              <w:rPr>
                <w:spacing w:val="-2"/>
                <w:sz w:val="24"/>
              </w:rPr>
              <w:t>6.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Oбстоятельства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непреодолимой</w:t>
            </w:r>
          </w:p>
          <w:p w:rsidR="00AC4B12" w:rsidRDefault="00316C83">
            <w:pPr>
              <w:pStyle w:val="TableParagraph"/>
              <w:spacing w:before="1" w:line="315" w:lineRule="exact"/>
              <w:ind w:left="2142"/>
              <w:rPr>
                <w:sz w:val="24"/>
              </w:rPr>
            </w:pPr>
            <w:r>
              <w:rPr>
                <w:spacing w:val="-4"/>
                <w:sz w:val="24"/>
              </w:rPr>
              <w:t>силы</w:t>
            </w:r>
          </w:p>
          <w:p w:rsidR="00AC4B12" w:rsidRDefault="00316C83">
            <w:pPr>
              <w:pStyle w:val="TableParagraph"/>
              <w:spacing w:line="315" w:lineRule="exact"/>
              <w:ind w:left="1786"/>
              <w:rPr>
                <w:sz w:val="24"/>
              </w:rPr>
            </w:pPr>
            <w:r>
              <w:rPr>
                <w:spacing w:val="-4"/>
                <w:sz w:val="24"/>
              </w:rPr>
              <w:t>(ФОРС-</w:t>
            </w:r>
            <w:r>
              <w:rPr>
                <w:spacing w:val="-2"/>
                <w:sz w:val="24"/>
              </w:rPr>
              <w:t>МАЖОР)</w:t>
            </w:r>
          </w:p>
          <w:p w:rsidR="00AC4B12" w:rsidRDefault="00316C83">
            <w:pPr>
              <w:pStyle w:val="TableParagraph"/>
              <w:spacing w:before="1"/>
              <w:ind w:left="106" w:right="50" w:firstLine="566"/>
              <w:jc w:val="both"/>
              <w:rPr>
                <w:sz w:val="24"/>
              </w:rPr>
            </w:pPr>
            <w:r>
              <w:rPr>
                <w:sz w:val="24"/>
              </w:rPr>
              <w:t>6.1.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Стороны освобождаются от ответственности за частичное или полное неисполнение обязательств по Договору, если неисполнение явилось следствием обстоятельств непреодолимой силы, возникших после заключения Договора в результате событий непреодолимой силы, кото</w:t>
            </w:r>
            <w:r>
              <w:rPr>
                <w:sz w:val="24"/>
              </w:rPr>
              <w:t>рые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могли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предвидеть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или предотвратить на момент заключения </w:t>
            </w:r>
            <w:r>
              <w:rPr>
                <w:spacing w:val="-2"/>
                <w:sz w:val="24"/>
              </w:rPr>
              <w:t>Договора.</w:t>
            </w:r>
          </w:p>
        </w:tc>
      </w:tr>
      <w:tr w:rsidR="00AC4B12">
        <w:trPr>
          <w:trHeight w:val="1896"/>
        </w:trPr>
        <w:tc>
          <w:tcPr>
            <w:tcW w:w="5503" w:type="dxa"/>
          </w:tcPr>
          <w:p w:rsidR="00AC4B12" w:rsidRDefault="00316C83">
            <w:pPr>
              <w:pStyle w:val="TableParagraph"/>
              <w:tabs>
                <w:tab w:val="left" w:pos="1965"/>
                <w:tab w:val="left" w:pos="4898"/>
              </w:tabs>
              <w:spacing w:line="288" w:lineRule="exact"/>
              <w:ind w:left="616"/>
              <w:jc w:val="both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6.2.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Անհաղթահարելի</w:t>
            </w:r>
            <w:r>
              <w:rPr>
                <w:sz w:val="24"/>
                <w:szCs w:val="24"/>
              </w:rPr>
              <w:tab/>
            </w:r>
            <w:r>
              <w:rPr>
                <w:spacing w:val="-4"/>
                <w:sz w:val="24"/>
                <w:szCs w:val="24"/>
              </w:rPr>
              <w:t>ուժի</w:t>
            </w:r>
          </w:p>
          <w:p w:rsidR="00AC4B12" w:rsidRDefault="00316C83">
            <w:pPr>
              <w:pStyle w:val="TableParagraph"/>
              <w:tabs>
                <w:tab w:val="left" w:pos="2095"/>
                <w:tab w:val="left" w:pos="3989"/>
              </w:tabs>
              <w:ind w:left="50" w:right="10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հանգամանքների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առաջացումը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Կողմերը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պետք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հաստատեն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իրավասու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մարմինների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փաստաթղթերով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այդպիսի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հանգամանքների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առաջացման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պահից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սկսած</w:t>
            </w:r>
            <w:r>
              <w:rPr>
                <w:sz w:val="24"/>
                <w:szCs w:val="24"/>
              </w:rPr>
              <w:t xml:space="preserve"> 10 - </w:t>
            </w:r>
            <w:r>
              <w:rPr>
                <w:sz w:val="24"/>
                <w:szCs w:val="24"/>
              </w:rPr>
              <w:t>օրյա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ժամկետում</w:t>
            </w:r>
            <w:r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:rsidR="00AC4B12" w:rsidRDefault="00316C83">
            <w:pPr>
              <w:pStyle w:val="TableParagraph"/>
              <w:spacing w:line="288" w:lineRule="exact"/>
              <w:ind w:left="673"/>
              <w:jc w:val="both"/>
              <w:rPr>
                <w:sz w:val="24"/>
              </w:rPr>
            </w:pPr>
            <w:r>
              <w:rPr>
                <w:sz w:val="24"/>
              </w:rPr>
              <w:t>6.2.</w:t>
            </w:r>
            <w:r>
              <w:rPr>
                <w:spacing w:val="74"/>
                <w:sz w:val="24"/>
              </w:rPr>
              <w:t xml:space="preserve">   </w:t>
            </w:r>
            <w:r>
              <w:rPr>
                <w:sz w:val="24"/>
              </w:rPr>
              <w:t>Наступление</w:t>
            </w:r>
            <w:r>
              <w:rPr>
                <w:spacing w:val="74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обстоятельств</w:t>
            </w:r>
          </w:p>
          <w:p w:rsidR="00AC4B12" w:rsidRDefault="00316C83">
            <w:pPr>
              <w:pStyle w:val="TableParagraph"/>
              <w:ind w:left="106" w:right="48"/>
              <w:jc w:val="both"/>
              <w:rPr>
                <w:sz w:val="24"/>
              </w:rPr>
            </w:pPr>
            <w:r>
              <w:rPr>
                <w:sz w:val="24"/>
              </w:rPr>
              <w:t>непреодолимой силы, Стороны должны подтвердить документами компетентных органов в 10-дневный срок с момента возникновения таких обстоятельств.</w:t>
            </w:r>
          </w:p>
        </w:tc>
      </w:tr>
      <w:tr w:rsidR="00AC4B12">
        <w:trPr>
          <w:trHeight w:val="2214"/>
        </w:trPr>
        <w:tc>
          <w:tcPr>
            <w:tcW w:w="5503" w:type="dxa"/>
          </w:tcPr>
          <w:p w:rsidR="00AC4B12" w:rsidRDefault="00316C83">
            <w:pPr>
              <w:pStyle w:val="TableParagraph"/>
              <w:spacing w:line="288" w:lineRule="exact"/>
              <w:ind w:left="6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6.3.</w:t>
            </w:r>
            <w:r>
              <w:rPr>
                <w:spacing w:val="61"/>
                <w:w w:val="150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Եթե</w:t>
            </w:r>
            <w:r>
              <w:rPr>
                <w:spacing w:val="62"/>
                <w:w w:val="150"/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անհաղթահարելի</w:t>
            </w:r>
            <w:r>
              <w:rPr>
                <w:spacing w:val="62"/>
                <w:w w:val="150"/>
                <w:sz w:val="24"/>
                <w:szCs w:val="24"/>
              </w:rPr>
              <w:t xml:space="preserve">    </w:t>
            </w:r>
            <w:r>
              <w:rPr>
                <w:spacing w:val="-4"/>
                <w:sz w:val="24"/>
                <w:szCs w:val="24"/>
              </w:rPr>
              <w:t>ուժի</w:t>
            </w:r>
          </w:p>
          <w:p w:rsidR="00AC4B12" w:rsidRDefault="00316C83">
            <w:pPr>
              <w:pStyle w:val="TableParagraph"/>
              <w:ind w:left="50" w:right="10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ազդեցությունը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շարունակվում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1 (</w:t>
            </w:r>
            <w:r>
              <w:rPr>
                <w:sz w:val="24"/>
                <w:szCs w:val="24"/>
              </w:rPr>
              <w:t>մեկ</w:t>
            </w:r>
            <w:r>
              <w:rPr>
                <w:sz w:val="24"/>
                <w:szCs w:val="24"/>
              </w:rPr>
              <w:t xml:space="preserve">) </w:t>
            </w:r>
            <w:r>
              <w:rPr>
                <w:sz w:val="24"/>
                <w:szCs w:val="24"/>
              </w:rPr>
              <w:t>ամսից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ավելի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ապա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Կողմերից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յուրաքանչյուրն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իրավունք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ունի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լուծել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Պայմանագիրն</w:t>
            </w:r>
            <w:r>
              <w:rPr>
                <w:sz w:val="24"/>
                <w:szCs w:val="24"/>
              </w:rPr>
              <w:t>`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այդ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մասին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նախապես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գրավոր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եղանակով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տեղյակ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պահելով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մյուս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Կողմին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:rsidR="00AC4B12" w:rsidRDefault="00316C83">
            <w:pPr>
              <w:pStyle w:val="TableParagraph"/>
              <w:spacing w:line="288" w:lineRule="exact"/>
              <w:ind w:left="673"/>
              <w:jc w:val="both"/>
              <w:rPr>
                <w:sz w:val="24"/>
              </w:rPr>
            </w:pPr>
            <w:r>
              <w:rPr>
                <w:sz w:val="24"/>
              </w:rPr>
              <w:t>6.3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воздействие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обстоятельств</w:t>
            </w:r>
          </w:p>
          <w:p w:rsidR="00AC4B12" w:rsidRDefault="00316C83">
            <w:pPr>
              <w:pStyle w:val="TableParagraph"/>
              <w:ind w:left="106" w:right="4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непреодолимой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силы продолжается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более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1 </w:t>
            </w:r>
            <w:r>
              <w:rPr>
                <w:sz w:val="24"/>
              </w:rPr>
              <w:t>(одного) месяца, каждая из Сторон имеет право расторгнуть Договор, письменно уведомив об этом другую Сторону.</w:t>
            </w:r>
          </w:p>
        </w:tc>
      </w:tr>
      <w:tr w:rsidR="00AC4B12">
        <w:trPr>
          <w:trHeight w:val="1859"/>
        </w:trPr>
        <w:tc>
          <w:tcPr>
            <w:tcW w:w="5503" w:type="dxa"/>
          </w:tcPr>
          <w:p w:rsidR="00AC4B12" w:rsidRDefault="00AC4B12">
            <w:pPr>
              <w:pStyle w:val="TableParagraph"/>
              <w:spacing w:before="10"/>
              <w:rPr>
                <w:sz w:val="21"/>
              </w:rPr>
            </w:pPr>
          </w:p>
          <w:p w:rsidR="00AC4B12" w:rsidRDefault="00316C83">
            <w:pPr>
              <w:pStyle w:val="TableParagraph"/>
              <w:ind w:left="7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Կողմերի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պատասխանատվությունը</w:t>
            </w:r>
          </w:p>
          <w:p w:rsidR="00AC4B12" w:rsidRDefault="00AC4B12">
            <w:pPr>
              <w:pStyle w:val="TableParagraph"/>
              <w:spacing w:before="12"/>
              <w:rPr>
                <w:sz w:val="23"/>
              </w:rPr>
            </w:pPr>
          </w:p>
          <w:p w:rsidR="00AC4B12" w:rsidRDefault="00316C83">
            <w:pPr>
              <w:pStyle w:val="TableParagraph"/>
              <w:ind w:left="50" w:firstLine="5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  <w:r>
              <w:rPr>
                <w:spacing w:val="3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Ապրանքի</w:t>
            </w:r>
            <w:r>
              <w:rPr>
                <w:spacing w:val="3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մատակարաման</w:t>
            </w:r>
            <w:r>
              <w:rPr>
                <w:spacing w:val="3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ուշացման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կամ</w:t>
            </w:r>
            <w:r>
              <w:rPr>
                <w:spacing w:val="6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թերի</w:t>
            </w:r>
            <w:r>
              <w:rPr>
                <w:spacing w:val="7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մատակարարման</w:t>
            </w:r>
            <w:r>
              <w:rPr>
                <w:spacing w:val="7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դեպքում</w:t>
            </w:r>
            <w:r>
              <w:rPr>
                <w:spacing w:val="7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Գնորդը</w:t>
            </w:r>
          </w:p>
          <w:p w:rsidR="00AC4B12" w:rsidRDefault="00316C83">
            <w:pPr>
              <w:pStyle w:val="TableParagraph"/>
              <w:spacing w:line="289" w:lineRule="exact"/>
              <w:ind w:left="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իրավունք</w:t>
            </w:r>
            <w:r>
              <w:rPr>
                <w:spacing w:val="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ունի</w:t>
            </w:r>
            <w:r>
              <w:rPr>
                <w:spacing w:val="76"/>
                <w:w w:val="1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Մատակարարից</w:t>
            </w:r>
            <w:r>
              <w:rPr>
                <w:spacing w:val="2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գանձել</w:t>
            </w:r>
            <w:r>
              <w:rPr>
                <w:spacing w:val="76"/>
                <w:w w:val="15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0,13%</w:t>
            </w:r>
          </w:p>
        </w:tc>
        <w:tc>
          <w:tcPr>
            <w:tcW w:w="4762" w:type="dxa"/>
          </w:tcPr>
          <w:p w:rsidR="00AC4B12" w:rsidRDefault="00AC4B12">
            <w:pPr>
              <w:pStyle w:val="TableParagraph"/>
              <w:spacing w:before="10"/>
              <w:rPr>
                <w:sz w:val="21"/>
              </w:rPr>
            </w:pPr>
          </w:p>
          <w:p w:rsidR="00AC4B12" w:rsidRDefault="00316C83">
            <w:pPr>
              <w:pStyle w:val="TableParagraph"/>
              <w:ind w:left="1321"/>
              <w:rPr>
                <w:sz w:val="24"/>
              </w:rPr>
            </w:pPr>
            <w:r>
              <w:rPr>
                <w:spacing w:val="-2"/>
                <w:sz w:val="24"/>
              </w:rPr>
              <w:t>7.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Ответственность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сторон</w:t>
            </w:r>
          </w:p>
          <w:p w:rsidR="00AC4B12" w:rsidRDefault="00AC4B12">
            <w:pPr>
              <w:pStyle w:val="TableParagraph"/>
              <w:spacing w:before="12"/>
              <w:rPr>
                <w:sz w:val="23"/>
              </w:rPr>
            </w:pPr>
          </w:p>
          <w:p w:rsidR="00AC4B12" w:rsidRDefault="00316C83">
            <w:pPr>
              <w:pStyle w:val="TableParagraph"/>
              <w:tabs>
                <w:tab w:val="left" w:pos="1275"/>
                <w:tab w:val="left" w:pos="1747"/>
                <w:tab w:val="left" w:pos="3105"/>
                <w:tab w:val="left" w:pos="4299"/>
              </w:tabs>
              <w:ind w:left="106" w:right="50" w:firstLine="566"/>
              <w:rPr>
                <w:sz w:val="24"/>
              </w:rPr>
            </w:pPr>
            <w:r>
              <w:rPr>
                <w:spacing w:val="-4"/>
                <w:sz w:val="24"/>
              </w:rPr>
              <w:t>7.1.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просрочку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поставки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или </w:t>
            </w:r>
            <w:r>
              <w:rPr>
                <w:sz w:val="24"/>
              </w:rPr>
              <w:t>недопоставку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Товара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Покупатель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праве</w:t>
            </w:r>
          </w:p>
          <w:p w:rsidR="00AC4B12" w:rsidRDefault="00316C83">
            <w:pPr>
              <w:pStyle w:val="TableParagraph"/>
              <w:spacing w:line="289" w:lineRule="exact"/>
              <w:ind w:left="106"/>
              <w:rPr>
                <w:sz w:val="24"/>
              </w:rPr>
            </w:pPr>
            <w:r>
              <w:rPr>
                <w:sz w:val="24"/>
              </w:rPr>
              <w:t>взыскать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Поставщика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пени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размере</w:t>
            </w:r>
          </w:p>
        </w:tc>
      </w:tr>
    </w:tbl>
    <w:p w:rsidR="00AC4B12" w:rsidRDefault="00AC4B12">
      <w:pPr>
        <w:spacing w:line="289" w:lineRule="exact"/>
        <w:rPr>
          <w:sz w:val="24"/>
        </w:rPr>
        <w:sectPr w:rsidR="00AC4B12">
          <w:type w:val="continuous"/>
          <w:pgSz w:w="11910" w:h="16840"/>
          <w:pgMar w:top="1020" w:right="280" w:bottom="280" w:left="40" w:header="708" w:footer="708" w:gutter="0"/>
          <w:cols w:space="720"/>
        </w:sectPr>
      </w:pPr>
    </w:p>
    <w:tbl>
      <w:tblPr>
        <w:tblStyle w:val="TableNormal"/>
        <w:tblW w:w="0" w:type="auto"/>
        <w:tblInd w:w="697" w:type="dxa"/>
        <w:tblLayout w:type="fixed"/>
        <w:tblLook w:val="01E0" w:firstRow="1" w:lastRow="1" w:firstColumn="1" w:lastColumn="1" w:noHBand="0" w:noVBand="0"/>
      </w:tblPr>
      <w:tblGrid>
        <w:gridCol w:w="5503"/>
        <w:gridCol w:w="4762"/>
      </w:tblGrid>
      <w:tr w:rsidR="00AC4B12">
        <w:trPr>
          <w:trHeight w:val="1704"/>
        </w:trPr>
        <w:tc>
          <w:tcPr>
            <w:tcW w:w="5503" w:type="dxa"/>
          </w:tcPr>
          <w:p w:rsidR="00AC4B12" w:rsidRDefault="00316C83">
            <w:pPr>
              <w:pStyle w:val="TableParagraph"/>
              <w:spacing w:line="251" w:lineRule="exact"/>
              <w:ind w:left="5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տույժ՝</w:t>
            </w:r>
            <w:r>
              <w:rPr>
                <w:spacing w:val="4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թերի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մատակարարված</w:t>
            </w:r>
            <w:r>
              <w:rPr>
                <w:spacing w:val="4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Ապրանքի</w:t>
            </w:r>
            <w:r>
              <w:rPr>
                <w:spacing w:val="50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գնից</w:t>
            </w:r>
            <w:r>
              <w:rPr>
                <w:spacing w:val="-4"/>
                <w:sz w:val="24"/>
                <w:szCs w:val="24"/>
              </w:rPr>
              <w:t>,</w:t>
            </w:r>
          </w:p>
          <w:p w:rsidR="00AC4B12" w:rsidRDefault="00316C83">
            <w:pPr>
              <w:pStyle w:val="TableParagraph"/>
              <w:tabs>
                <w:tab w:val="left" w:pos="4215"/>
              </w:tabs>
              <w:ind w:left="50" w:right="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ուշացման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ամեն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օրվա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համար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մինչև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պարտականությունների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փաստացի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կատարումը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բայց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ոչ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ավել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քան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ընդհանուր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գումարի</w:t>
            </w:r>
            <w:r>
              <w:rPr>
                <w:sz w:val="24"/>
                <w:szCs w:val="24"/>
              </w:rPr>
              <w:t xml:space="preserve"> 10%-</w:t>
            </w:r>
            <w:r>
              <w:rPr>
                <w:sz w:val="24"/>
                <w:szCs w:val="24"/>
              </w:rPr>
              <w:t>ից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:rsidR="00AC4B12" w:rsidRDefault="00316C83">
            <w:pPr>
              <w:pStyle w:val="TableParagraph"/>
              <w:spacing w:line="251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0.13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стоимости,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поставленного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AC4B12" w:rsidRDefault="00316C83">
            <w:pPr>
              <w:pStyle w:val="TableParagraph"/>
              <w:ind w:left="106" w:right="49"/>
              <w:jc w:val="both"/>
              <w:rPr>
                <w:sz w:val="24"/>
              </w:rPr>
            </w:pPr>
            <w:r>
              <w:rPr>
                <w:sz w:val="24"/>
              </w:rPr>
              <w:t>срок Товара за каждый день просрочки до фактического исполнения обязательства, но не более 10% от общей суммы Товара.</w:t>
            </w:r>
          </w:p>
        </w:tc>
      </w:tr>
      <w:tr w:rsidR="00AC4B12">
        <w:trPr>
          <w:trHeight w:val="2211"/>
        </w:trPr>
        <w:tc>
          <w:tcPr>
            <w:tcW w:w="5503" w:type="dxa"/>
          </w:tcPr>
          <w:p w:rsidR="00AC4B12" w:rsidRDefault="00316C83">
            <w:pPr>
              <w:pStyle w:val="TableParagraph"/>
              <w:spacing w:before="130"/>
              <w:ind w:left="50" w:right="106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7.2. </w:t>
            </w:r>
            <w:r>
              <w:rPr>
                <w:sz w:val="24"/>
                <w:szCs w:val="24"/>
              </w:rPr>
              <w:t>Մատակարարված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դիմաց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վճարման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ուշացման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դեպքում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Մատակարարը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իրավունք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ունի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գնորդից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գանձել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0,13% </w:t>
            </w:r>
            <w:r>
              <w:rPr>
                <w:sz w:val="24"/>
                <w:szCs w:val="24"/>
              </w:rPr>
              <w:t>տույժ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չվճարված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գումարի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չափով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ուշացման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ամեն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օրվա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համար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բայց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ոչ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ավել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քան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Ապրանքի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ընդհանուր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գումարի</w:t>
            </w:r>
            <w:r>
              <w:rPr>
                <w:sz w:val="24"/>
                <w:szCs w:val="24"/>
              </w:rPr>
              <w:t xml:space="preserve"> 10%-</w:t>
            </w:r>
            <w:r>
              <w:rPr>
                <w:sz w:val="24"/>
                <w:szCs w:val="24"/>
              </w:rPr>
              <w:t>ից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:rsidR="00AC4B12" w:rsidRDefault="00316C83">
            <w:pPr>
              <w:pStyle w:val="TableParagraph"/>
              <w:spacing w:before="130"/>
              <w:ind w:left="106" w:right="50" w:firstLine="566"/>
              <w:jc w:val="both"/>
              <w:rPr>
                <w:sz w:val="24"/>
              </w:rPr>
            </w:pPr>
            <w:r>
              <w:rPr>
                <w:sz w:val="24"/>
              </w:rPr>
              <w:t>7.2. В случае просрочки оплаты поставленного Т</w:t>
            </w:r>
            <w:r>
              <w:rPr>
                <w:sz w:val="24"/>
              </w:rPr>
              <w:t>овара Поставщик в праве взыскать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Покупателя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пени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размере</w:t>
            </w:r>
          </w:p>
          <w:p w:rsidR="00AC4B12" w:rsidRDefault="00316C83">
            <w:pPr>
              <w:pStyle w:val="TableParagraph"/>
              <w:ind w:left="106" w:right="49"/>
              <w:jc w:val="both"/>
              <w:rPr>
                <w:sz w:val="24"/>
              </w:rPr>
            </w:pPr>
            <w:r>
              <w:rPr>
                <w:sz w:val="24"/>
              </w:rPr>
              <w:t>0.13 % от неоплаченной суммы, за каждый день просрочки, но 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 10% от общей суммы Товара.</w:t>
            </w:r>
          </w:p>
        </w:tc>
      </w:tr>
      <w:tr w:rsidR="00AC4B12">
        <w:trPr>
          <w:trHeight w:val="2054"/>
        </w:trPr>
        <w:tc>
          <w:tcPr>
            <w:tcW w:w="5503" w:type="dxa"/>
          </w:tcPr>
          <w:p w:rsidR="00AC4B12" w:rsidRDefault="00316C83">
            <w:pPr>
              <w:pStyle w:val="TableParagraph"/>
              <w:tabs>
                <w:tab w:val="left" w:pos="1979"/>
                <w:tab w:val="left" w:pos="3483"/>
                <w:tab w:val="left" w:pos="3893"/>
              </w:tabs>
              <w:spacing w:before="129"/>
              <w:ind w:left="50" w:right="108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7.3. </w:t>
            </w:r>
            <w:r>
              <w:rPr>
                <w:sz w:val="24"/>
                <w:szCs w:val="24"/>
              </w:rPr>
              <w:t>Տույժերի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վճարումը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Կողմերին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չի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ազատում</w:t>
            </w:r>
            <w:r>
              <w:rPr>
                <w:sz w:val="24"/>
                <w:szCs w:val="24"/>
              </w:rPr>
              <w:tab/>
            </w:r>
            <w:r>
              <w:rPr>
                <w:spacing w:val="-4"/>
                <w:sz w:val="24"/>
                <w:szCs w:val="24"/>
              </w:rPr>
              <w:t>իրենց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պայմանագրային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պարտավորությունների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ամբողջական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կատարումից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խախտումները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վերացնելու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պարտավորություններից</w:t>
            </w:r>
            <w:r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:rsidR="00AC4B12" w:rsidRDefault="00316C83">
            <w:pPr>
              <w:pStyle w:val="TableParagraph"/>
              <w:spacing w:before="129"/>
              <w:ind w:left="106" w:right="47" w:firstLine="566"/>
              <w:jc w:val="both"/>
              <w:rPr>
                <w:sz w:val="24"/>
              </w:rPr>
            </w:pPr>
            <w:r>
              <w:rPr>
                <w:sz w:val="24"/>
              </w:rPr>
              <w:t>7.3 Оплата штрафов не освобождает стороны от исполнения договорных обязательств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полностью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обязательство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 устранению нарушений.</w:t>
            </w:r>
          </w:p>
        </w:tc>
      </w:tr>
      <w:tr w:rsidR="00AC4B12">
        <w:trPr>
          <w:trHeight w:val="790"/>
        </w:trPr>
        <w:tc>
          <w:tcPr>
            <w:tcW w:w="5503" w:type="dxa"/>
          </w:tcPr>
          <w:p w:rsidR="00AC4B12" w:rsidRDefault="00AC4B12">
            <w:pPr>
              <w:pStyle w:val="TableParagraph"/>
              <w:spacing w:before="10"/>
              <w:rPr>
                <w:sz w:val="21"/>
              </w:rPr>
            </w:pPr>
          </w:p>
          <w:p w:rsidR="00AC4B12" w:rsidRDefault="00316C83">
            <w:pPr>
              <w:pStyle w:val="TableParagraph"/>
              <w:ind w:left="80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8.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Պայմանագրի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գործողության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ժամկետը</w:t>
            </w:r>
          </w:p>
        </w:tc>
        <w:tc>
          <w:tcPr>
            <w:tcW w:w="4762" w:type="dxa"/>
          </w:tcPr>
          <w:p w:rsidR="00AC4B12" w:rsidRDefault="00AC4B12">
            <w:pPr>
              <w:pStyle w:val="TableParagraph"/>
              <w:spacing w:before="10"/>
              <w:rPr>
                <w:sz w:val="21"/>
              </w:rPr>
            </w:pPr>
          </w:p>
          <w:p w:rsidR="00AC4B12" w:rsidRDefault="00316C83">
            <w:pPr>
              <w:pStyle w:val="TableParagraph"/>
              <w:ind w:left="1302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Договора</w:t>
            </w:r>
          </w:p>
        </w:tc>
      </w:tr>
      <w:tr w:rsidR="00AC4B12">
        <w:trPr>
          <w:trHeight w:val="1422"/>
        </w:trPr>
        <w:tc>
          <w:tcPr>
            <w:tcW w:w="5503" w:type="dxa"/>
          </w:tcPr>
          <w:p w:rsidR="00AC4B12" w:rsidRDefault="00316C83">
            <w:pPr>
              <w:pStyle w:val="TableParagraph"/>
              <w:spacing w:before="130"/>
              <w:ind w:left="50" w:right="104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8.1. </w:t>
            </w:r>
            <w:r>
              <w:rPr>
                <w:sz w:val="24"/>
                <w:szCs w:val="24"/>
              </w:rPr>
              <w:t>Պայմանագիրն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ուժի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մեջ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մտնում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կողմերի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ստորագրման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պահից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գործում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մինչև</w:t>
            </w:r>
            <w:r>
              <w:rPr>
                <w:sz w:val="24"/>
                <w:szCs w:val="24"/>
              </w:rPr>
              <w:t xml:space="preserve"> 31.12.2023 </w:t>
            </w:r>
            <w:r>
              <w:rPr>
                <w:sz w:val="24"/>
                <w:szCs w:val="24"/>
              </w:rPr>
              <w:t>թվականը։</w:t>
            </w:r>
          </w:p>
        </w:tc>
        <w:tc>
          <w:tcPr>
            <w:tcW w:w="4762" w:type="dxa"/>
          </w:tcPr>
          <w:p w:rsidR="00AC4B12" w:rsidRDefault="00316C83">
            <w:pPr>
              <w:pStyle w:val="TableParagraph"/>
              <w:spacing w:before="130"/>
              <w:ind w:left="106" w:right="50" w:firstLine="566"/>
              <w:jc w:val="both"/>
              <w:rPr>
                <w:sz w:val="24"/>
              </w:rPr>
            </w:pPr>
            <w:r>
              <w:rPr>
                <w:sz w:val="24"/>
              </w:rPr>
              <w:t>8.1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Договор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вступает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силу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момента его подписания сторонами и действует до 31.12.2023 года.</w:t>
            </w:r>
          </w:p>
        </w:tc>
      </w:tr>
      <w:tr w:rsidR="00AC4B12">
        <w:trPr>
          <w:trHeight w:val="3635"/>
        </w:trPr>
        <w:tc>
          <w:tcPr>
            <w:tcW w:w="5503" w:type="dxa"/>
          </w:tcPr>
          <w:p w:rsidR="00AC4B12" w:rsidRDefault="00AC4B12">
            <w:pPr>
              <w:pStyle w:val="TableParagraph"/>
              <w:spacing w:before="10"/>
              <w:rPr>
                <w:sz w:val="21"/>
              </w:rPr>
            </w:pPr>
          </w:p>
          <w:p w:rsidR="00AC4B12" w:rsidRDefault="00316C83">
            <w:pPr>
              <w:pStyle w:val="TableParagraph"/>
              <w:numPr>
                <w:ilvl w:val="1"/>
                <w:numId w:val="1"/>
              </w:numPr>
              <w:tabs>
                <w:tab w:val="left" w:pos="1354"/>
              </w:tabs>
              <w:ind w:right="109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Սույն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պայմանգիրը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կարող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վաղաժամկետ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լուծվել</w:t>
            </w:r>
            <w:r>
              <w:rPr>
                <w:sz w:val="24"/>
                <w:szCs w:val="24"/>
              </w:rPr>
              <w:t>.</w:t>
            </w:r>
          </w:p>
          <w:p w:rsidR="00AC4B12" w:rsidRDefault="00316C83">
            <w:pPr>
              <w:pStyle w:val="TableParagraph"/>
              <w:numPr>
                <w:ilvl w:val="2"/>
                <w:numId w:val="1"/>
              </w:numPr>
              <w:tabs>
                <w:tab w:val="left" w:pos="769"/>
              </w:tabs>
              <w:spacing w:line="315" w:lineRule="exact"/>
              <w:ind w:left="768" w:hanging="15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կողմերի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գրավոր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համաձայնությամբ</w:t>
            </w:r>
            <w:r>
              <w:rPr>
                <w:spacing w:val="-2"/>
                <w:sz w:val="24"/>
                <w:szCs w:val="24"/>
              </w:rPr>
              <w:t>,</w:t>
            </w:r>
          </w:p>
          <w:p w:rsidR="00AC4B12" w:rsidRDefault="00316C83">
            <w:pPr>
              <w:pStyle w:val="TableParagraph"/>
              <w:numPr>
                <w:ilvl w:val="2"/>
                <w:numId w:val="1"/>
              </w:numPr>
              <w:tabs>
                <w:tab w:val="left" w:pos="1399"/>
                <w:tab w:val="left" w:pos="1400"/>
                <w:tab w:val="left" w:pos="2589"/>
                <w:tab w:val="left" w:pos="4716"/>
              </w:tabs>
              <w:spacing w:before="1"/>
              <w:ind w:right="105" w:firstLine="626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սույն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Պայմանագրի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կողմի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նախաձեռնությամբ</w:t>
            </w:r>
            <w:r>
              <w:rPr>
                <w:sz w:val="24"/>
                <w:szCs w:val="24"/>
              </w:rPr>
              <w:t xml:space="preserve">` </w:t>
            </w:r>
            <w:r>
              <w:rPr>
                <w:sz w:val="24"/>
                <w:szCs w:val="24"/>
              </w:rPr>
              <w:t>միակողմանի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կարգով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եթե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մյուս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խախտել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պայմանագրային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պարտավորությունները</w:t>
            </w:r>
            <w:r>
              <w:rPr>
                <w:spacing w:val="-2"/>
                <w:sz w:val="24"/>
                <w:szCs w:val="24"/>
              </w:rPr>
              <w:t>,</w:t>
            </w:r>
          </w:p>
          <w:p w:rsidR="00AC4B12" w:rsidRDefault="00316C83">
            <w:pPr>
              <w:pStyle w:val="TableParagraph"/>
              <w:numPr>
                <w:ilvl w:val="2"/>
                <w:numId w:val="1"/>
              </w:numPr>
              <w:tabs>
                <w:tab w:val="left" w:pos="761"/>
              </w:tabs>
              <w:spacing w:before="1"/>
              <w:ind w:right="107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ՀՀ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գործող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օրենսդրությամբ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նախատեսված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այլ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դեպքերում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:rsidR="00AC4B12" w:rsidRDefault="00AC4B12">
            <w:pPr>
              <w:pStyle w:val="TableParagraph"/>
              <w:spacing w:before="10"/>
              <w:rPr>
                <w:sz w:val="21"/>
              </w:rPr>
            </w:pPr>
          </w:p>
          <w:p w:rsidR="00AC4B12" w:rsidRDefault="00316C83">
            <w:pPr>
              <w:pStyle w:val="TableParagraph"/>
              <w:ind w:left="106" w:right="52" w:firstLine="566"/>
              <w:jc w:val="both"/>
              <w:rPr>
                <w:sz w:val="24"/>
              </w:rPr>
            </w:pPr>
            <w:r>
              <w:rPr>
                <w:sz w:val="24"/>
              </w:rPr>
              <w:t>8.2. Настоящий Договор может быть расторгнут досрочно:</w:t>
            </w:r>
          </w:p>
          <w:p w:rsidR="00AC4B12" w:rsidRDefault="00316C83">
            <w:pPr>
              <w:pStyle w:val="TableParagraph"/>
              <w:spacing w:line="315" w:lineRule="exact"/>
              <w:ind w:left="673"/>
              <w:jc w:val="both"/>
              <w:rPr>
                <w:sz w:val="24"/>
              </w:rPr>
            </w:pPr>
            <w:r>
              <w:rPr>
                <w:sz w:val="24"/>
              </w:rPr>
              <w:t>-по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письменному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согласию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сторон;</w:t>
            </w:r>
          </w:p>
          <w:p w:rsidR="00AC4B12" w:rsidRDefault="00316C83">
            <w:pPr>
              <w:pStyle w:val="TableParagraph"/>
              <w:spacing w:before="1"/>
              <w:ind w:left="106" w:right="47" w:firstLine="566"/>
              <w:jc w:val="both"/>
              <w:rPr>
                <w:sz w:val="24"/>
              </w:rPr>
            </w:pPr>
            <w:r>
              <w:rPr>
                <w:sz w:val="24"/>
              </w:rPr>
              <w:t>-по инициативе стороны настоящего Договора в одностороннем порядке – в случае нарушения другой стороной обязательств по настоящему Договору;</w:t>
            </w:r>
          </w:p>
          <w:p w:rsidR="00AC4B12" w:rsidRDefault="00316C83">
            <w:pPr>
              <w:pStyle w:val="TableParagraph"/>
              <w:spacing w:before="1"/>
              <w:ind w:left="106" w:right="52" w:firstLine="566"/>
              <w:jc w:val="both"/>
              <w:rPr>
                <w:sz w:val="24"/>
              </w:rPr>
            </w:pPr>
            <w:r>
              <w:rPr>
                <w:sz w:val="24"/>
              </w:rPr>
              <w:t>-в иных случаях, предусмотренных действующим законодательством РА.</w:t>
            </w:r>
          </w:p>
        </w:tc>
      </w:tr>
      <w:tr w:rsidR="00AC4B12">
        <w:trPr>
          <w:trHeight w:val="948"/>
        </w:trPr>
        <w:tc>
          <w:tcPr>
            <w:tcW w:w="5503" w:type="dxa"/>
          </w:tcPr>
          <w:p w:rsidR="00AC4B12" w:rsidRDefault="00AC4B12">
            <w:pPr>
              <w:pStyle w:val="TableParagraph"/>
              <w:spacing w:before="9"/>
              <w:rPr>
                <w:sz w:val="33"/>
              </w:rPr>
            </w:pPr>
          </w:p>
          <w:p w:rsidR="00AC4B12" w:rsidRDefault="00316C83">
            <w:pPr>
              <w:pStyle w:val="TableParagraph"/>
              <w:ind w:left="150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9.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Վեճերի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լուծուման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կարգը</w:t>
            </w:r>
          </w:p>
        </w:tc>
        <w:tc>
          <w:tcPr>
            <w:tcW w:w="4762" w:type="dxa"/>
          </w:tcPr>
          <w:p w:rsidR="00AC4B12" w:rsidRDefault="00AC4B12">
            <w:pPr>
              <w:pStyle w:val="TableParagraph"/>
              <w:spacing w:before="9"/>
              <w:rPr>
                <w:sz w:val="33"/>
              </w:rPr>
            </w:pPr>
          </w:p>
          <w:p w:rsidR="00AC4B12" w:rsidRDefault="00316C83">
            <w:pPr>
              <w:pStyle w:val="TableParagraph"/>
              <w:tabs>
                <w:tab w:val="left" w:pos="1637"/>
              </w:tabs>
              <w:ind w:left="788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Порядок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разрешения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споров</w:t>
            </w:r>
          </w:p>
        </w:tc>
      </w:tr>
      <w:tr w:rsidR="00AC4B12">
        <w:trPr>
          <w:trHeight w:val="1070"/>
        </w:trPr>
        <w:tc>
          <w:tcPr>
            <w:tcW w:w="5503" w:type="dxa"/>
          </w:tcPr>
          <w:p w:rsidR="00AC4B12" w:rsidRDefault="00316C83">
            <w:pPr>
              <w:pStyle w:val="TableParagraph"/>
              <w:spacing w:before="130"/>
              <w:ind w:left="50" w:firstLine="5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9.1.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Սույն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Պայմանագրից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ծագած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վեճերը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Կողմերի</w:t>
            </w:r>
            <w:r>
              <w:rPr>
                <w:spacing w:val="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միջև</w:t>
            </w:r>
            <w:r>
              <w:rPr>
                <w:spacing w:val="5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կարգավորվում</w:t>
            </w:r>
            <w:r>
              <w:rPr>
                <w:spacing w:val="5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են</w:t>
            </w:r>
            <w:r>
              <w:rPr>
                <w:spacing w:val="5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բանակցային</w:t>
            </w:r>
          </w:p>
          <w:p w:rsidR="00AC4B12" w:rsidRDefault="00316C83">
            <w:pPr>
              <w:pStyle w:val="TableParagraph"/>
              <w:spacing w:line="288" w:lineRule="exact"/>
              <w:ind w:left="5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ճանապարհով</w:t>
            </w:r>
            <w:r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4762" w:type="dxa"/>
          </w:tcPr>
          <w:p w:rsidR="00AC4B12" w:rsidRDefault="00316C83">
            <w:pPr>
              <w:pStyle w:val="TableParagraph"/>
              <w:spacing w:before="130"/>
              <w:ind w:left="106" w:firstLine="566"/>
              <w:rPr>
                <w:sz w:val="24"/>
              </w:rPr>
            </w:pPr>
            <w:r>
              <w:rPr>
                <w:sz w:val="24"/>
              </w:rPr>
              <w:t>9.1.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возникшие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настоящему Договору,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регулируются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сторонами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путем</w:t>
            </w:r>
          </w:p>
          <w:p w:rsidR="00AC4B12" w:rsidRDefault="00316C83">
            <w:pPr>
              <w:pStyle w:val="TableParagraph"/>
              <w:spacing w:line="28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переговоров.</w:t>
            </w:r>
          </w:p>
        </w:tc>
      </w:tr>
    </w:tbl>
    <w:p w:rsidR="00AC4B12" w:rsidRDefault="00AC4B12">
      <w:pPr>
        <w:spacing w:line="288" w:lineRule="exact"/>
        <w:rPr>
          <w:sz w:val="24"/>
        </w:rPr>
        <w:sectPr w:rsidR="00AC4B12">
          <w:type w:val="continuous"/>
          <w:pgSz w:w="11910" w:h="16840"/>
          <w:pgMar w:top="1020" w:right="280" w:bottom="1133" w:left="40" w:header="708" w:footer="708" w:gutter="0"/>
          <w:cols w:space="720"/>
        </w:sectPr>
      </w:pPr>
    </w:p>
    <w:tbl>
      <w:tblPr>
        <w:tblStyle w:val="TableNormal"/>
        <w:tblW w:w="0" w:type="auto"/>
        <w:tblInd w:w="697" w:type="dxa"/>
        <w:tblLayout w:type="fixed"/>
        <w:tblLook w:val="01E0" w:firstRow="1" w:lastRow="1" w:firstColumn="1" w:lastColumn="1" w:noHBand="0" w:noVBand="0"/>
      </w:tblPr>
      <w:tblGrid>
        <w:gridCol w:w="5503"/>
        <w:gridCol w:w="4763"/>
      </w:tblGrid>
      <w:tr w:rsidR="00AC4B12">
        <w:trPr>
          <w:trHeight w:val="1704"/>
        </w:trPr>
        <w:tc>
          <w:tcPr>
            <w:tcW w:w="5503" w:type="dxa"/>
          </w:tcPr>
          <w:p w:rsidR="00AC4B12" w:rsidRDefault="00316C83">
            <w:pPr>
              <w:pStyle w:val="TableParagraph"/>
              <w:spacing w:line="251" w:lineRule="exact"/>
              <w:ind w:left="6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9.2.</w:t>
            </w:r>
            <w:r>
              <w:rPr>
                <w:spacing w:val="31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Բանակցային</w:t>
            </w:r>
            <w:r>
              <w:rPr>
                <w:spacing w:val="32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ճանապարհով</w:t>
            </w:r>
            <w:r>
              <w:rPr>
                <w:spacing w:val="31"/>
                <w:sz w:val="24"/>
                <w:szCs w:val="24"/>
              </w:rPr>
              <w:t xml:space="preserve">  </w:t>
            </w:r>
            <w:r>
              <w:rPr>
                <w:spacing w:val="-2"/>
                <w:sz w:val="24"/>
                <w:szCs w:val="24"/>
              </w:rPr>
              <w:t>վեճերի</w:t>
            </w:r>
          </w:p>
          <w:p w:rsidR="00AC4B12" w:rsidRDefault="00316C83">
            <w:pPr>
              <w:pStyle w:val="TableParagraph"/>
              <w:ind w:left="50" w:right="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չկարգավորման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դեպքում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վեճերը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լուծվում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են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դատական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կարգով</w:t>
            </w:r>
            <w:r>
              <w:rPr>
                <w:sz w:val="24"/>
                <w:szCs w:val="24"/>
              </w:rPr>
              <w:t xml:space="preserve">` </w:t>
            </w:r>
            <w:r>
              <w:rPr>
                <w:sz w:val="24"/>
                <w:szCs w:val="24"/>
              </w:rPr>
              <w:t>ՀՀ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գործող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օրենսդրությանը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համապատասխան</w:t>
            </w:r>
            <w:r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4763" w:type="dxa"/>
          </w:tcPr>
          <w:p w:rsidR="00AC4B12" w:rsidRDefault="00316C83">
            <w:pPr>
              <w:pStyle w:val="TableParagraph"/>
              <w:spacing w:line="251" w:lineRule="exact"/>
              <w:ind w:left="673"/>
              <w:jc w:val="both"/>
              <w:rPr>
                <w:sz w:val="24"/>
              </w:rPr>
            </w:pPr>
            <w:r>
              <w:rPr>
                <w:sz w:val="24"/>
              </w:rPr>
              <w:t>9.2.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z w:val="24"/>
              </w:rPr>
              <w:t>случае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z w:val="24"/>
              </w:rPr>
              <w:t>не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урегулирования</w:t>
            </w:r>
          </w:p>
          <w:p w:rsidR="00AC4B12" w:rsidRDefault="00316C83">
            <w:pPr>
              <w:pStyle w:val="TableParagraph"/>
              <w:tabs>
                <w:tab w:val="left" w:pos="2303"/>
                <w:tab w:val="left" w:pos="3222"/>
              </w:tabs>
              <w:ind w:left="106" w:right="5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споров путем переговоров, споры разрешаются в судебном порядке, в </w:t>
            </w: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действующим </w:t>
            </w:r>
            <w:r>
              <w:rPr>
                <w:sz w:val="24"/>
              </w:rPr>
              <w:t>законодател</w:t>
            </w:r>
            <w:r>
              <w:rPr>
                <w:sz w:val="24"/>
              </w:rPr>
              <w:t>ьством РА.</w:t>
            </w:r>
          </w:p>
        </w:tc>
      </w:tr>
      <w:tr w:rsidR="00AC4B12">
        <w:trPr>
          <w:trHeight w:val="632"/>
        </w:trPr>
        <w:tc>
          <w:tcPr>
            <w:tcW w:w="5503" w:type="dxa"/>
          </w:tcPr>
          <w:p w:rsidR="00AC4B12" w:rsidRDefault="00316C83">
            <w:pPr>
              <w:pStyle w:val="TableParagraph"/>
              <w:spacing w:before="130"/>
              <w:ind w:right="137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Գաղտնիություն</w:t>
            </w:r>
          </w:p>
        </w:tc>
        <w:tc>
          <w:tcPr>
            <w:tcW w:w="4763" w:type="dxa"/>
          </w:tcPr>
          <w:p w:rsidR="00AC4B12" w:rsidRDefault="00316C83">
            <w:pPr>
              <w:pStyle w:val="TableParagraph"/>
              <w:spacing w:before="130"/>
              <w:ind w:left="1450"/>
              <w:rPr>
                <w:sz w:val="24"/>
              </w:rPr>
            </w:pPr>
            <w:r>
              <w:rPr>
                <w:sz w:val="24"/>
              </w:rPr>
              <w:t>10.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Конфиденциальность</w:t>
            </w:r>
          </w:p>
        </w:tc>
      </w:tr>
      <w:tr w:rsidR="00AC4B12">
        <w:trPr>
          <w:trHeight w:val="2686"/>
        </w:trPr>
        <w:tc>
          <w:tcPr>
            <w:tcW w:w="5503" w:type="dxa"/>
          </w:tcPr>
          <w:p w:rsidR="00AC4B12" w:rsidRDefault="00316C83">
            <w:pPr>
              <w:pStyle w:val="TableParagraph"/>
              <w:tabs>
                <w:tab w:val="left" w:pos="2738"/>
              </w:tabs>
              <w:spacing w:before="128"/>
              <w:ind w:left="50" w:right="105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10.1. </w:t>
            </w:r>
            <w:r>
              <w:rPr>
                <w:sz w:val="24"/>
                <w:szCs w:val="24"/>
              </w:rPr>
              <w:t>Կողմերը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պարտավորվում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են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չհրապարակել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այն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տեղեկատվությունը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որն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իրենց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հայտնի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դարձել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սույն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Պայմանագրով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նախատեսված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պարտավորությունների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կատարման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ընթացքում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բացառությամբ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գործող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օրենսդրությամբ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նախատեսված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դեպքերի</w:t>
            </w:r>
            <w:r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4763" w:type="dxa"/>
          </w:tcPr>
          <w:p w:rsidR="00AC4B12" w:rsidRDefault="00316C83">
            <w:pPr>
              <w:pStyle w:val="TableParagraph"/>
              <w:tabs>
                <w:tab w:val="left" w:pos="2797"/>
              </w:tabs>
              <w:spacing w:before="128"/>
              <w:ind w:left="106" w:right="49" w:firstLine="5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10.1. Стороны обязуются не разглашать информацию, которая стала известна им в течение исполнения своих </w:t>
            </w:r>
            <w:r>
              <w:rPr>
                <w:spacing w:val="-2"/>
                <w:sz w:val="24"/>
              </w:rPr>
              <w:t>обязанностей,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предусмотренных </w:t>
            </w:r>
            <w:r>
              <w:rPr>
                <w:sz w:val="24"/>
              </w:rPr>
              <w:t xml:space="preserve">настоящим Договором, за исключением случаев, </w:t>
            </w:r>
            <w:r>
              <w:rPr>
                <w:sz w:val="24"/>
              </w:rPr>
              <w:t>предусмотренных действующим законодательством РА.</w:t>
            </w:r>
          </w:p>
        </w:tc>
      </w:tr>
      <w:tr w:rsidR="00AC4B12">
        <w:trPr>
          <w:trHeight w:val="790"/>
        </w:trPr>
        <w:tc>
          <w:tcPr>
            <w:tcW w:w="5503" w:type="dxa"/>
          </w:tcPr>
          <w:p w:rsidR="00AC4B12" w:rsidRDefault="00AC4B12">
            <w:pPr>
              <w:pStyle w:val="TableParagraph"/>
              <w:spacing w:before="10"/>
              <w:rPr>
                <w:sz w:val="21"/>
              </w:rPr>
            </w:pPr>
          </w:p>
          <w:p w:rsidR="00AC4B12" w:rsidRDefault="00316C83">
            <w:pPr>
              <w:pStyle w:val="TableParagraph"/>
              <w:ind w:right="144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Այլ</w:t>
            </w:r>
            <w:r>
              <w:rPr>
                <w:spacing w:val="5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պայմաններ</w:t>
            </w:r>
          </w:p>
        </w:tc>
        <w:tc>
          <w:tcPr>
            <w:tcW w:w="4763" w:type="dxa"/>
          </w:tcPr>
          <w:p w:rsidR="00AC4B12" w:rsidRDefault="00AC4B12">
            <w:pPr>
              <w:pStyle w:val="TableParagraph"/>
              <w:spacing w:before="10"/>
              <w:rPr>
                <w:sz w:val="21"/>
              </w:rPr>
            </w:pPr>
          </w:p>
          <w:p w:rsidR="00AC4B12" w:rsidRDefault="00316C83">
            <w:pPr>
              <w:pStyle w:val="TableParagraph"/>
              <w:ind w:left="1772"/>
              <w:rPr>
                <w:sz w:val="24"/>
              </w:rPr>
            </w:pPr>
            <w:r>
              <w:rPr>
                <w:sz w:val="24"/>
              </w:rPr>
              <w:t>11.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условия</w:t>
            </w:r>
          </w:p>
        </w:tc>
      </w:tr>
      <w:tr w:rsidR="00AC4B12">
        <w:trPr>
          <w:trHeight w:val="1896"/>
        </w:trPr>
        <w:tc>
          <w:tcPr>
            <w:tcW w:w="5503" w:type="dxa"/>
          </w:tcPr>
          <w:p w:rsidR="00AC4B12" w:rsidRDefault="00316C83">
            <w:pPr>
              <w:pStyle w:val="TableParagraph"/>
              <w:spacing w:before="130"/>
              <w:ind w:left="50" w:right="107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11.1. </w:t>
            </w:r>
            <w:r>
              <w:rPr>
                <w:sz w:val="24"/>
                <w:szCs w:val="24"/>
              </w:rPr>
              <w:t>Սույն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ցանկացած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լրացում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փոփոխություն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վավեր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եթե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այն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կատարված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գրավոր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համաձայնությամբ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ստորագրված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կնիքված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Կողմերի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կողմից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763" w:type="dxa"/>
          </w:tcPr>
          <w:p w:rsidR="00AC4B12" w:rsidRDefault="00316C83">
            <w:pPr>
              <w:pStyle w:val="TableParagraph"/>
              <w:spacing w:before="130"/>
              <w:ind w:left="106" w:right="52" w:firstLine="566"/>
              <w:jc w:val="both"/>
              <w:rPr>
                <w:sz w:val="24"/>
              </w:rPr>
            </w:pPr>
            <w:r>
              <w:rPr>
                <w:sz w:val="24"/>
              </w:rPr>
              <w:t>11.1. Любое изменение и дополнение к настоящему Договору действительно, если оно исполнено письменно, согласованно, подписано и скреплено печатями Сторон.</w:t>
            </w:r>
          </w:p>
        </w:tc>
      </w:tr>
      <w:tr w:rsidR="00AC4B12">
        <w:trPr>
          <w:trHeight w:val="1738"/>
        </w:trPr>
        <w:tc>
          <w:tcPr>
            <w:tcW w:w="5503" w:type="dxa"/>
          </w:tcPr>
          <w:p w:rsidR="00AC4B12" w:rsidRDefault="00316C83">
            <w:pPr>
              <w:pStyle w:val="TableParagraph"/>
              <w:spacing w:before="130"/>
              <w:ind w:left="50" w:right="108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11.2.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Սույն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ստորագրման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պահից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բոլոր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նախնական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բանակցությունները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նամակագրությունը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</w:t>
            </w:r>
            <w:r>
              <w:rPr>
                <w:sz w:val="24"/>
                <w:szCs w:val="24"/>
              </w:rPr>
              <w:t>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կնքման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հետ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կապված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դառնում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են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անվավեր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763" w:type="dxa"/>
          </w:tcPr>
          <w:p w:rsidR="00AC4B12" w:rsidRDefault="00316C83">
            <w:pPr>
              <w:pStyle w:val="TableParagraph"/>
              <w:spacing w:before="130"/>
              <w:ind w:left="106" w:right="49" w:firstLine="566"/>
              <w:jc w:val="both"/>
              <w:rPr>
                <w:sz w:val="24"/>
              </w:rPr>
            </w:pPr>
            <w:r>
              <w:rPr>
                <w:sz w:val="24"/>
              </w:rPr>
              <w:t>11.2. С момента подписания настоящего Договора все предварительные переговоры и переписка, связанные с заключением Договора, утрачивают силу.</w:t>
            </w:r>
          </w:p>
        </w:tc>
      </w:tr>
      <w:tr w:rsidR="00AC4B12">
        <w:trPr>
          <w:trHeight w:val="2527"/>
        </w:trPr>
        <w:tc>
          <w:tcPr>
            <w:tcW w:w="5503" w:type="dxa"/>
          </w:tcPr>
          <w:p w:rsidR="00AC4B12" w:rsidRDefault="00AC4B12">
            <w:pPr>
              <w:pStyle w:val="TableParagraph"/>
              <w:spacing w:before="10"/>
              <w:rPr>
                <w:sz w:val="21"/>
              </w:rPr>
            </w:pPr>
          </w:p>
          <w:p w:rsidR="00AC4B12" w:rsidRDefault="00316C83">
            <w:pPr>
              <w:pStyle w:val="TableParagraph"/>
              <w:tabs>
                <w:tab w:val="left" w:pos="1244"/>
                <w:tab w:val="left" w:pos="1808"/>
                <w:tab w:val="left" w:pos="4925"/>
              </w:tabs>
              <w:ind w:left="50" w:right="107" w:firstLine="566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11.3.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Առանց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մյուս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գրավոր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համաձայնության</w:t>
            </w:r>
            <w:r>
              <w:rPr>
                <w:sz w:val="24"/>
                <w:szCs w:val="24"/>
              </w:rPr>
              <w:t xml:space="preserve">` </w:t>
            </w:r>
            <w:r>
              <w:rPr>
                <w:sz w:val="24"/>
                <w:szCs w:val="24"/>
              </w:rPr>
              <w:t>ոչ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իրավունք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չունի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Պայմանագրով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նախատեսված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իր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իրավունքներն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ու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պարտավորությունները</w:t>
            </w:r>
            <w:r>
              <w:rPr>
                <w:spacing w:val="-2"/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ab/>
            </w:r>
            <w:r>
              <w:rPr>
                <w:spacing w:val="-4"/>
                <w:sz w:val="24"/>
                <w:szCs w:val="24"/>
              </w:rPr>
              <w:t>դրա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բովանդակությունը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հարակից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փաստաթղթերը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փոխանցել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երրորդ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կողմին։</w:t>
            </w:r>
          </w:p>
        </w:tc>
        <w:tc>
          <w:tcPr>
            <w:tcW w:w="4763" w:type="dxa"/>
          </w:tcPr>
          <w:p w:rsidR="00AC4B12" w:rsidRDefault="00AC4B12">
            <w:pPr>
              <w:pStyle w:val="TableParagraph"/>
              <w:spacing w:before="10"/>
              <w:rPr>
                <w:sz w:val="21"/>
              </w:rPr>
            </w:pPr>
          </w:p>
          <w:p w:rsidR="00AC4B12" w:rsidRDefault="00316C83">
            <w:pPr>
              <w:pStyle w:val="TableParagraph"/>
              <w:ind w:left="106" w:right="50" w:firstLine="566"/>
              <w:jc w:val="both"/>
              <w:rPr>
                <w:sz w:val="24"/>
              </w:rPr>
            </w:pPr>
            <w:r>
              <w:rPr>
                <w:sz w:val="24"/>
              </w:rPr>
              <w:t>11.3. Ни одна сторона не вправе передавать свои права и обязательства по Дог</w:t>
            </w:r>
            <w:r>
              <w:rPr>
                <w:sz w:val="24"/>
              </w:rPr>
              <w:t xml:space="preserve">овору, его содержание и сопутствующие документы третьей стороне без письменного согласия другой </w:t>
            </w:r>
            <w:r>
              <w:rPr>
                <w:spacing w:val="-2"/>
                <w:sz w:val="24"/>
              </w:rPr>
              <w:t>стороны.</w:t>
            </w:r>
          </w:p>
        </w:tc>
      </w:tr>
      <w:tr w:rsidR="00AC4B12">
        <w:trPr>
          <w:trHeight w:val="2492"/>
        </w:trPr>
        <w:tc>
          <w:tcPr>
            <w:tcW w:w="5503" w:type="dxa"/>
          </w:tcPr>
          <w:p w:rsidR="00AC4B12" w:rsidRDefault="00AC4B12">
            <w:pPr>
              <w:pStyle w:val="TableParagraph"/>
              <w:spacing w:before="10"/>
              <w:rPr>
                <w:sz w:val="21"/>
              </w:rPr>
            </w:pPr>
          </w:p>
          <w:p w:rsidR="00AC4B12" w:rsidRDefault="00316C83">
            <w:pPr>
              <w:pStyle w:val="TableParagraph"/>
              <w:tabs>
                <w:tab w:val="left" w:pos="3812"/>
              </w:tabs>
              <w:ind w:left="50" w:right="107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Կողմերը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պարտավորվում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են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հնգօրյա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ժամկետում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գրավոր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տեղեկացնել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միմյանց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իրավաբանական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կամ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փաստացի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հասցեի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փոփոխության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բանկային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վավերապայմանների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փոփոխությունների</w:t>
            </w:r>
            <w:r>
              <w:rPr>
                <w:spacing w:val="-2"/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նախատեսվող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վերակազմակերպման</w:t>
            </w:r>
            <w:r>
              <w:rPr>
                <w:spacing w:val="61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և</w:t>
            </w:r>
            <w:r>
              <w:rPr>
                <w:spacing w:val="63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լուծարման</w:t>
            </w:r>
            <w:r>
              <w:rPr>
                <w:spacing w:val="63"/>
                <w:sz w:val="24"/>
                <w:szCs w:val="24"/>
              </w:rPr>
              <w:t xml:space="preserve">  </w:t>
            </w:r>
            <w:r>
              <w:rPr>
                <w:spacing w:val="-2"/>
                <w:sz w:val="24"/>
                <w:szCs w:val="24"/>
              </w:rPr>
              <w:t>մասին։</w:t>
            </w:r>
          </w:p>
          <w:p w:rsidR="00AC4B12" w:rsidRDefault="00316C83">
            <w:pPr>
              <w:pStyle w:val="TableParagraph"/>
              <w:spacing w:line="289" w:lineRule="exact"/>
              <w:ind w:left="5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Վերակազմավորման</w:t>
            </w:r>
            <w:r>
              <w:rPr>
                <w:spacing w:val="28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դեպքում</w:t>
            </w:r>
            <w:r>
              <w:rPr>
                <w:spacing w:val="28"/>
                <w:sz w:val="24"/>
                <w:szCs w:val="24"/>
              </w:rPr>
              <w:t xml:space="preserve">  </w:t>
            </w:r>
            <w:r>
              <w:rPr>
                <w:spacing w:val="-2"/>
                <w:sz w:val="24"/>
                <w:szCs w:val="24"/>
              </w:rPr>
              <w:t>Մատակարարը</w:t>
            </w:r>
          </w:p>
        </w:tc>
        <w:tc>
          <w:tcPr>
            <w:tcW w:w="4763" w:type="dxa"/>
          </w:tcPr>
          <w:p w:rsidR="00AC4B12" w:rsidRDefault="00AC4B12">
            <w:pPr>
              <w:pStyle w:val="TableParagraph"/>
              <w:spacing w:before="10"/>
              <w:rPr>
                <w:sz w:val="21"/>
              </w:rPr>
            </w:pPr>
          </w:p>
          <w:p w:rsidR="00AC4B12" w:rsidRDefault="00316C83">
            <w:pPr>
              <w:pStyle w:val="TableParagraph"/>
              <w:ind w:left="106" w:right="50" w:firstLine="566"/>
              <w:jc w:val="both"/>
              <w:rPr>
                <w:sz w:val="24"/>
              </w:rPr>
            </w:pPr>
            <w:r>
              <w:rPr>
                <w:sz w:val="24"/>
              </w:rPr>
              <w:t>11.4. Стороны обязуются в пятидневный срок письменно уведомить друг друга об изменении юридического и/или фактического адреса, изменениях в банковских реквизитах, планируемой реорганизации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ликвидации.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случае</w:t>
            </w:r>
          </w:p>
          <w:p w:rsidR="00AC4B12" w:rsidRDefault="00316C83">
            <w:pPr>
              <w:pStyle w:val="TableParagraph"/>
              <w:spacing w:line="289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реорганизации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Поставщик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пятидневный</w:t>
            </w:r>
          </w:p>
        </w:tc>
      </w:tr>
    </w:tbl>
    <w:p w:rsidR="00AC4B12" w:rsidRDefault="00AC4B12">
      <w:pPr>
        <w:spacing w:line="289" w:lineRule="exact"/>
        <w:jc w:val="both"/>
        <w:rPr>
          <w:sz w:val="24"/>
        </w:rPr>
        <w:sectPr w:rsidR="00AC4B12">
          <w:type w:val="continuous"/>
          <w:pgSz w:w="11910" w:h="16840"/>
          <w:pgMar w:top="1020" w:right="280" w:bottom="280" w:left="40" w:header="708" w:footer="708" w:gutter="0"/>
          <w:cols w:space="720"/>
        </w:sectPr>
      </w:pPr>
    </w:p>
    <w:tbl>
      <w:tblPr>
        <w:tblStyle w:val="TableNormal"/>
        <w:tblW w:w="0" w:type="auto"/>
        <w:tblInd w:w="697" w:type="dxa"/>
        <w:tblLayout w:type="fixed"/>
        <w:tblLook w:val="01E0" w:firstRow="1" w:lastRow="1" w:firstColumn="1" w:lastColumn="1" w:noHBand="0" w:noVBand="0"/>
      </w:tblPr>
      <w:tblGrid>
        <w:gridCol w:w="5503"/>
        <w:gridCol w:w="4761"/>
      </w:tblGrid>
      <w:tr w:rsidR="00AC4B12">
        <w:trPr>
          <w:trHeight w:val="1368"/>
        </w:trPr>
        <w:tc>
          <w:tcPr>
            <w:tcW w:w="5503" w:type="dxa"/>
          </w:tcPr>
          <w:p w:rsidR="00AC4B12" w:rsidRDefault="00316C83">
            <w:pPr>
              <w:pStyle w:val="TableParagraph"/>
              <w:spacing w:line="251" w:lineRule="exact"/>
              <w:ind w:left="5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հնգօրյա</w:t>
            </w:r>
            <w:r>
              <w:rPr>
                <w:spacing w:val="2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ժամկետում</w:t>
            </w:r>
            <w:r>
              <w:rPr>
                <w:spacing w:val="2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պարտավորվում</w:t>
            </w:r>
            <w:r>
              <w:rPr>
                <w:spacing w:val="2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pacing w:val="2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Գնորդի</w:t>
            </w:r>
          </w:p>
          <w:p w:rsidR="00AC4B12" w:rsidRDefault="00316C83">
            <w:pPr>
              <w:pStyle w:val="TableParagraph"/>
              <w:tabs>
                <w:tab w:val="left" w:pos="1446"/>
                <w:tab w:val="left" w:pos="3130"/>
                <w:tab w:val="left" w:pos="4869"/>
              </w:tabs>
              <w:ind w:left="50" w:right="1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հետ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ստորագրել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լրացուցիչ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համաձայնագիր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pacing w:val="-2"/>
                <w:sz w:val="24"/>
                <w:szCs w:val="24"/>
              </w:rPr>
              <w:t>որում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կորոշվի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Կողմերի</w:t>
            </w:r>
            <w:r>
              <w:rPr>
                <w:sz w:val="24"/>
                <w:szCs w:val="24"/>
              </w:rPr>
              <w:tab/>
            </w:r>
            <w:r>
              <w:rPr>
                <w:spacing w:val="-4"/>
                <w:sz w:val="24"/>
                <w:szCs w:val="24"/>
              </w:rPr>
              <w:t>միջև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հարաբերությունների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կարգը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761" w:type="dxa"/>
          </w:tcPr>
          <w:p w:rsidR="00AC4B12" w:rsidRDefault="00316C83">
            <w:pPr>
              <w:pStyle w:val="TableParagraph"/>
              <w:spacing w:line="251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обязуется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подписать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Покупателем</w:t>
            </w:r>
          </w:p>
          <w:p w:rsidR="00AC4B12" w:rsidRDefault="00316C83">
            <w:pPr>
              <w:pStyle w:val="TableParagraph"/>
              <w:tabs>
                <w:tab w:val="left" w:pos="1711"/>
                <w:tab w:val="left" w:pos="3830"/>
              </w:tabs>
              <w:ind w:left="106" w:right="4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дополнительное соглашение в котором </w:t>
            </w:r>
            <w:r>
              <w:rPr>
                <w:spacing w:val="-4"/>
                <w:sz w:val="24"/>
              </w:rPr>
              <w:t>будет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определен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порядок </w:t>
            </w:r>
            <w:r>
              <w:rPr>
                <w:sz w:val="24"/>
              </w:rPr>
              <w:t>взаимоотношений между Сторонами.</w:t>
            </w:r>
          </w:p>
        </w:tc>
      </w:tr>
      <w:tr w:rsidR="00AC4B12">
        <w:trPr>
          <w:trHeight w:val="2231"/>
        </w:trPr>
        <w:tc>
          <w:tcPr>
            <w:tcW w:w="5503" w:type="dxa"/>
          </w:tcPr>
          <w:p w:rsidR="00AC4B12" w:rsidRDefault="00316C83">
            <w:pPr>
              <w:pStyle w:val="TableParagraph"/>
              <w:spacing w:before="148"/>
              <w:ind w:left="50" w:right="104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․</w:t>
            </w:r>
            <w:r>
              <w:rPr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․ </w:t>
            </w:r>
            <w:r>
              <w:rPr>
                <w:sz w:val="24"/>
                <w:szCs w:val="24"/>
              </w:rPr>
              <w:t>Սույն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Պայմանագիրը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կազմված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հայերեն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ռուսերեն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լեզուներով</w:t>
            </w:r>
            <w:r>
              <w:rPr>
                <w:sz w:val="24"/>
                <w:szCs w:val="24"/>
              </w:rPr>
              <w:t>,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երեք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օրինակից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որոնք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ունեն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հավասար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իրավաբանական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ուժ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երկու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օրինակ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Գնորդին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մեկ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օրինակ՝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Մատակարարին</w:t>
            </w:r>
            <w:r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4761" w:type="dxa"/>
          </w:tcPr>
          <w:p w:rsidR="00AC4B12" w:rsidRDefault="00316C83">
            <w:pPr>
              <w:pStyle w:val="TableParagraph"/>
              <w:tabs>
                <w:tab w:val="left" w:pos="2313"/>
                <w:tab w:val="left" w:pos="4017"/>
              </w:tabs>
              <w:spacing w:before="148"/>
              <w:ind w:left="106" w:right="48" w:firstLine="566"/>
              <w:jc w:val="both"/>
              <w:rPr>
                <w:sz w:val="24"/>
              </w:rPr>
            </w:pPr>
            <w:r>
              <w:rPr>
                <w:sz w:val="24"/>
              </w:rPr>
              <w:t>11.5.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Настоящий Договор составлен на армянском и русском </w:t>
            </w:r>
            <w:r>
              <w:rPr>
                <w:sz w:val="24"/>
              </w:rPr>
              <w:t xml:space="preserve">языках, в трех </w:t>
            </w:r>
            <w:r>
              <w:rPr>
                <w:spacing w:val="-2"/>
                <w:sz w:val="24"/>
              </w:rPr>
              <w:t>экземплярах,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которые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имеют </w:t>
            </w:r>
            <w:r>
              <w:rPr>
                <w:sz w:val="24"/>
              </w:rPr>
              <w:t xml:space="preserve">равноправную юридическую силу, два экземпляра Покупателю, один - </w:t>
            </w:r>
            <w:r>
              <w:rPr>
                <w:spacing w:val="-2"/>
                <w:sz w:val="24"/>
              </w:rPr>
              <w:t>Поставщику.</w:t>
            </w:r>
          </w:p>
        </w:tc>
      </w:tr>
      <w:tr w:rsidR="00AC4B12">
        <w:trPr>
          <w:trHeight w:val="1422"/>
        </w:trPr>
        <w:tc>
          <w:tcPr>
            <w:tcW w:w="5503" w:type="dxa"/>
          </w:tcPr>
          <w:p w:rsidR="00AC4B12" w:rsidRDefault="00316C83">
            <w:pPr>
              <w:pStyle w:val="TableParagraph"/>
              <w:tabs>
                <w:tab w:val="left" w:pos="2962"/>
              </w:tabs>
              <w:spacing w:before="130"/>
              <w:ind w:left="50" w:right="105" w:firstLine="5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11.6.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№ 1 </w:t>
            </w:r>
            <w:r>
              <w:rPr>
                <w:sz w:val="24"/>
                <w:szCs w:val="24"/>
              </w:rPr>
              <w:t>և</w:t>
            </w:r>
            <w:r>
              <w:rPr>
                <w:sz w:val="24"/>
                <w:szCs w:val="24"/>
              </w:rPr>
              <w:t xml:space="preserve"> №2 </w:t>
            </w:r>
            <w:r>
              <w:rPr>
                <w:sz w:val="24"/>
                <w:szCs w:val="24"/>
              </w:rPr>
              <w:t>Հավելվածները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հանդիսանում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են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սույն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պայմանագրի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անբաժանելի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մասերը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761" w:type="dxa"/>
          </w:tcPr>
          <w:p w:rsidR="00AC4B12" w:rsidRDefault="00316C83">
            <w:pPr>
              <w:pStyle w:val="TableParagraph"/>
              <w:spacing w:before="130"/>
              <w:ind w:left="106" w:right="48" w:firstLine="566"/>
              <w:jc w:val="both"/>
              <w:rPr>
                <w:sz w:val="24"/>
              </w:rPr>
            </w:pPr>
            <w:r>
              <w:rPr>
                <w:sz w:val="24"/>
              </w:rPr>
              <w:t>11.6.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Приложение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являются неотъемлемыми частями настоящего </w:t>
            </w:r>
            <w:r>
              <w:rPr>
                <w:spacing w:val="-2"/>
                <w:sz w:val="24"/>
              </w:rPr>
              <w:t>Договора.</w:t>
            </w:r>
          </w:p>
        </w:tc>
      </w:tr>
      <w:tr w:rsidR="00AC4B12">
        <w:trPr>
          <w:trHeight w:val="1324"/>
        </w:trPr>
        <w:tc>
          <w:tcPr>
            <w:tcW w:w="5503" w:type="dxa"/>
          </w:tcPr>
          <w:p w:rsidR="00AC4B12" w:rsidRDefault="00AC4B12">
            <w:pPr>
              <w:pStyle w:val="TableParagraph"/>
              <w:spacing w:before="10"/>
              <w:rPr>
                <w:sz w:val="21"/>
              </w:rPr>
            </w:pPr>
          </w:p>
          <w:p w:rsidR="00AC4B12" w:rsidRDefault="00316C83">
            <w:pPr>
              <w:pStyle w:val="TableParagraph"/>
              <w:ind w:left="485" w:right="451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Կողմերի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իրավաբանական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հասցեները</w:t>
            </w:r>
            <w:r>
              <w:rPr>
                <w:spacing w:val="-4"/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բանկային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վավերապայմանները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ստորագրությունները</w:t>
            </w:r>
          </w:p>
        </w:tc>
        <w:tc>
          <w:tcPr>
            <w:tcW w:w="4761" w:type="dxa"/>
          </w:tcPr>
          <w:p w:rsidR="00AC4B12" w:rsidRDefault="00AC4B12">
            <w:pPr>
              <w:pStyle w:val="TableParagraph"/>
              <w:spacing w:before="10"/>
              <w:rPr>
                <w:sz w:val="21"/>
              </w:rPr>
            </w:pPr>
          </w:p>
          <w:p w:rsidR="00AC4B12" w:rsidRDefault="00316C83">
            <w:pPr>
              <w:pStyle w:val="TableParagraph"/>
              <w:ind w:left="903" w:right="52" w:hanging="116"/>
              <w:rPr>
                <w:sz w:val="24"/>
              </w:rPr>
            </w:pPr>
            <w:r>
              <w:rPr>
                <w:spacing w:val="-2"/>
                <w:sz w:val="24"/>
              </w:rPr>
              <w:t>12.Юридические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адреса,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банковские </w:t>
            </w:r>
            <w:r>
              <w:rPr>
                <w:sz w:val="24"/>
              </w:rPr>
              <w:t>реквизиты и подписи сторон</w:t>
            </w:r>
          </w:p>
        </w:tc>
      </w:tr>
      <w:tr w:rsidR="00AC4B12">
        <w:trPr>
          <w:trHeight w:val="435"/>
        </w:trPr>
        <w:tc>
          <w:tcPr>
            <w:tcW w:w="5503" w:type="dxa"/>
          </w:tcPr>
          <w:p w:rsidR="00AC4B12" w:rsidRDefault="00316C83">
            <w:pPr>
              <w:pStyle w:val="TableParagraph"/>
              <w:spacing w:before="30"/>
              <w:ind w:left="654" w:right="147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</w:t>
            </w:r>
            <w:r>
              <w:rPr>
                <w:spacing w:val="-2"/>
                <w:sz w:val="24"/>
                <w:szCs w:val="24"/>
              </w:rPr>
              <w:t>Գնորդ</w:t>
            </w:r>
            <w:r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4761" w:type="dxa"/>
          </w:tcPr>
          <w:p w:rsidR="00AC4B12" w:rsidRDefault="00316C83">
            <w:pPr>
              <w:pStyle w:val="TableParagraph"/>
              <w:spacing w:before="30"/>
              <w:ind w:left="1983"/>
              <w:rPr>
                <w:sz w:val="24"/>
              </w:rPr>
            </w:pPr>
            <w:r>
              <w:rPr>
                <w:spacing w:val="-2"/>
                <w:sz w:val="24"/>
              </w:rPr>
              <w:t>«Покупатель»</w:t>
            </w:r>
          </w:p>
        </w:tc>
      </w:tr>
      <w:tr w:rsidR="00AC4B12">
        <w:trPr>
          <w:trHeight w:val="2905"/>
        </w:trPr>
        <w:tc>
          <w:tcPr>
            <w:tcW w:w="5503" w:type="dxa"/>
          </w:tcPr>
          <w:p w:rsidR="00AC4B12" w:rsidRDefault="00316C83">
            <w:pPr>
              <w:pStyle w:val="TableParagraph"/>
              <w:spacing w:before="31"/>
              <w:ind w:left="957" w:right="45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Հարավկովկասյան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երկաթուղի</w:t>
            </w:r>
            <w:r>
              <w:rPr>
                <w:sz w:val="24"/>
                <w:szCs w:val="24"/>
              </w:rPr>
              <w:t>»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ՓԲԸ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ՀՀ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ք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Երևան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Տիգրան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Մեծի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պող</w:t>
            </w:r>
            <w:r>
              <w:rPr>
                <w:sz w:val="24"/>
                <w:szCs w:val="24"/>
              </w:rPr>
              <w:t xml:space="preserve">. 50 </w:t>
            </w:r>
            <w:r>
              <w:rPr>
                <w:sz w:val="24"/>
                <w:szCs w:val="24"/>
              </w:rPr>
              <w:t>ՀՎՀՀ</w:t>
            </w:r>
            <w:r>
              <w:rPr>
                <w:sz w:val="24"/>
                <w:szCs w:val="24"/>
              </w:rPr>
              <w:t xml:space="preserve"> 00448268</w:t>
            </w:r>
          </w:p>
          <w:p w:rsidR="00AC4B12" w:rsidRDefault="00316C83">
            <w:pPr>
              <w:pStyle w:val="TableParagraph"/>
              <w:ind w:left="956" w:right="45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Բանկ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ՎՏԲ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>Հայաստան</w:t>
            </w:r>
            <w:r>
              <w:rPr>
                <w:sz w:val="24"/>
                <w:szCs w:val="24"/>
              </w:rPr>
              <w:t>»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ՓԲԸ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Էրեբունի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մ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ճ</w:t>
            </w:r>
          </w:p>
          <w:p w:rsidR="00AC4B12" w:rsidRDefault="00316C83">
            <w:pPr>
              <w:pStyle w:val="TableParagraph"/>
              <w:spacing w:line="315" w:lineRule="exact"/>
              <w:ind w:left="654" w:right="1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Հ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Հ</w:t>
            </w:r>
            <w:r>
              <w:rPr>
                <w:spacing w:val="-2"/>
                <w:sz w:val="24"/>
                <w:szCs w:val="24"/>
              </w:rPr>
              <w:t xml:space="preserve"> 16041102326200</w:t>
            </w:r>
          </w:p>
        </w:tc>
        <w:tc>
          <w:tcPr>
            <w:tcW w:w="4761" w:type="dxa"/>
          </w:tcPr>
          <w:p w:rsidR="00AC4B12" w:rsidRDefault="00316C83">
            <w:pPr>
              <w:pStyle w:val="TableParagraph"/>
              <w:spacing w:before="31"/>
              <w:ind w:left="719" w:right="101"/>
              <w:jc w:val="center"/>
              <w:rPr>
                <w:sz w:val="24"/>
              </w:rPr>
            </w:pPr>
            <w:r>
              <w:rPr>
                <w:sz w:val="24"/>
              </w:rPr>
              <w:t>ЗАО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«Южно-Кавказская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железная</w:t>
            </w:r>
          </w:p>
          <w:p w:rsidR="00AC4B12" w:rsidRDefault="00316C83">
            <w:pPr>
              <w:pStyle w:val="TableParagraph"/>
              <w:spacing w:before="1" w:line="315" w:lineRule="exact"/>
              <w:ind w:left="157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дорога»</w:t>
            </w:r>
          </w:p>
          <w:p w:rsidR="00AC4B12" w:rsidRDefault="00316C83">
            <w:pPr>
              <w:pStyle w:val="TableParagraph"/>
              <w:spacing w:line="315" w:lineRule="exact"/>
              <w:ind w:left="723" w:right="101"/>
              <w:jc w:val="center"/>
              <w:rPr>
                <w:sz w:val="24"/>
              </w:rPr>
            </w:pPr>
            <w:r>
              <w:rPr>
                <w:sz w:val="24"/>
              </w:rPr>
              <w:t>РА,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Ереван,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проспект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Тигран </w:t>
            </w:r>
            <w:r>
              <w:rPr>
                <w:spacing w:val="-4"/>
                <w:sz w:val="24"/>
              </w:rPr>
              <w:t>Меца</w:t>
            </w:r>
          </w:p>
          <w:p w:rsidR="00AC4B12" w:rsidRDefault="00316C83">
            <w:pPr>
              <w:pStyle w:val="TableParagraph"/>
              <w:spacing w:before="1"/>
              <w:ind w:left="158" w:right="10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  <w:p w:rsidR="00AC4B12" w:rsidRDefault="00316C83">
            <w:pPr>
              <w:pStyle w:val="TableParagraph"/>
              <w:spacing w:before="1" w:line="315" w:lineRule="exact"/>
              <w:ind w:left="721" w:right="101"/>
              <w:jc w:val="center"/>
              <w:rPr>
                <w:sz w:val="24"/>
              </w:rPr>
            </w:pPr>
            <w:r>
              <w:rPr>
                <w:sz w:val="24"/>
              </w:rPr>
              <w:t>ИНН: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00448268</w:t>
            </w:r>
          </w:p>
          <w:p w:rsidR="00AC4B12" w:rsidRDefault="00316C83">
            <w:pPr>
              <w:pStyle w:val="TableParagraph"/>
              <w:spacing w:line="315" w:lineRule="exact"/>
              <w:ind w:left="723" w:right="100"/>
              <w:jc w:val="center"/>
              <w:rPr>
                <w:sz w:val="24"/>
              </w:rPr>
            </w:pPr>
            <w:r>
              <w:rPr>
                <w:sz w:val="24"/>
              </w:rPr>
              <w:t>ЗАО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«Банк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ВТБ-</w:t>
            </w:r>
            <w:r>
              <w:rPr>
                <w:spacing w:val="-2"/>
                <w:sz w:val="24"/>
              </w:rPr>
              <w:t>АРМЕНИЯ»</w:t>
            </w:r>
          </w:p>
          <w:p w:rsidR="00AC4B12" w:rsidRDefault="00316C83">
            <w:pPr>
              <w:pStyle w:val="TableParagraph"/>
              <w:spacing w:before="1"/>
              <w:ind w:left="1638" w:right="1011" w:firstLine="160"/>
              <w:rPr>
                <w:sz w:val="24"/>
              </w:rPr>
            </w:pPr>
            <w:r>
              <w:rPr>
                <w:sz w:val="24"/>
              </w:rPr>
              <w:t>филиал Эребуни р/с: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16041102326200</w:t>
            </w:r>
          </w:p>
        </w:tc>
      </w:tr>
      <w:tr w:rsidR="00AC4B12">
        <w:trPr>
          <w:trHeight w:val="1105"/>
        </w:trPr>
        <w:tc>
          <w:tcPr>
            <w:tcW w:w="5503" w:type="dxa"/>
          </w:tcPr>
          <w:p w:rsidR="00AC4B12" w:rsidRDefault="00AC4B12">
            <w:pPr>
              <w:pStyle w:val="TableParagraph"/>
              <w:spacing w:before="10"/>
              <w:rPr>
                <w:sz w:val="21"/>
              </w:rPr>
            </w:pPr>
          </w:p>
          <w:p w:rsidR="00AC4B12" w:rsidRDefault="00316C83">
            <w:pPr>
              <w:pStyle w:val="TableParagraph"/>
              <w:spacing w:line="315" w:lineRule="exact"/>
              <w:ind w:left="6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Գլխավոր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տնօրեն</w:t>
            </w:r>
            <w:r>
              <w:rPr>
                <w:spacing w:val="-2"/>
                <w:sz w:val="24"/>
                <w:szCs w:val="24"/>
              </w:rPr>
              <w:t>`</w:t>
            </w:r>
          </w:p>
          <w:p w:rsidR="00AC4B12" w:rsidRDefault="00316C83">
            <w:pPr>
              <w:pStyle w:val="TableParagraph"/>
              <w:tabs>
                <w:tab w:val="left" w:pos="5181"/>
              </w:tabs>
              <w:spacing w:line="315" w:lineRule="exact"/>
              <w:ind w:left="6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Ա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Վ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Մելնիկով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ab/>
            </w:r>
          </w:p>
        </w:tc>
        <w:tc>
          <w:tcPr>
            <w:tcW w:w="4761" w:type="dxa"/>
          </w:tcPr>
          <w:p w:rsidR="00AC4B12" w:rsidRDefault="00AC4B12">
            <w:pPr>
              <w:pStyle w:val="TableParagraph"/>
              <w:spacing w:before="10"/>
              <w:rPr>
                <w:sz w:val="21"/>
              </w:rPr>
            </w:pPr>
          </w:p>
          <w:p w:rsidR="00AC4B12" w:rsidRDefault="00316C83">
            <w:pPr>
              <w:pStyle w:val="TableParagraph"/>
              <w:spacing w:line="315" w:lineRule="exact"/>
              <w:ind w:left="673"/>
              <w:rPr>
                <w:sz w:val="24"/>
              </w:rPr>
            </w:pPr>
            <w:r>
              <w:rPr>
                <w:sz w:val="24"/>
              </w:rPr>
              <w:t>Генеральный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директор:</w:t>
            </w:r>
          </w:p>
          <w:p w:rsidR="00AC4B12" w:rsidRDefault="00316C83">
            <w:pPr>
              <w:pStyle w:val="TableParagraph"/>
              <w:tabs>
                <w:tab w:val="left" w:pos="4524"/>
              </w:tabs>
              <w:spacing w:line="315" w:lineRule="exact"/>
              <w:ind w:left="673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А.В. Мельников 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</w:p>
        </w:tc>
      </w:tr>
      <w:tr w:rsidR="00AC4B12">
        <w:trPr>
          <w:trHeight w:val="2371"/>
        </w:trPr>
        <w:tc>
          <w:tcPr>
            <w:tcW w:w="5503" w:type="dxa"/>
          </w:tcPr>
          <w:p w:rsidR="00AC4B12" w:rsidRDefault="00316C83">
            <w:pPr>
              <w:pStyle w:val="TableParagraph"/>
              <w:spacing w:before="130"/>
              <w:ind w:left="61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</w:t>
            </w:r>
            <w:r>
              <w:rPr>
                <w:spacing w:val="-2"/>
                <w:sz w:val="24"/>
                <w:szCs w:val="24"/>
              </w:rPr>
              <w:t>Մատակարար</w:t>
            </w:r>
            <w:r>
              <w:rPr>
                <w:spacing w:val="-2"/>
                <w:sz w:val="24"/>
                <w:szCs w:val="24"/>
              </w:rPr>
              <w:t>»</w:t>
            </w:r>
          </w:p>
          <w:p w:rsidR="00AC4B12" w:rsidRDefault="00316C83">
            <w:pPr>
              <w:pStyle w:val="TableParagraph"/>
              <w:spacing w:before="1"/>
              <w:ind w:left="616" w:right="1672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>Место</w:t>
            </w:r>
            <w:r>
              <w:rPr>
                <w:color w:val="808080"/>
                <w:spacing w:val="-13"/>
                <w:sz w:val="24"/>
                <w:szCs w:val="24"/>
              </w:rPr>
              <w:t xml:space="preserve"> </w:t>
            </w:r>
            <w:r>
              <w:rPr>
                <w:color w:val="808080"/>
                <w:sz w:val="24"/>
                <w:szCs w:val="24"/>
              </w:rPr>
              <w:t>для</w:t>
            </w:r>
            <w:r>
              <w:rPr>
                <w:color w:val="808080"/>
                <w:spacing w:val="-13"/>
                <w:sz w:val="24"/>
                <w:szCs w:val="24"/>
              </w:rPr>
              <w:t xml:space="preserve"> </w:t>
            </w:r>
            <w:r>
              <w:rPr>
                <w:color w:val="808080"/>
                <w:sz w:val="24"/>
                <w:szCs w:val="24"/>
              </w:rPr>
              <w:t>ввода</w:t>
            </w:r>
            <w:r>
              <w:rPr>
                <w:color w:val="808080"/>
                <w:spacing w:val="-14"/>
                <w:sz w:val="24"/>
                <w:szCs w:val="24"/>
              </w:rPr>
              <w:t xml:space="preserve"> </w:t>
            </w:r>
            <w:r>
              <w:rPr>
                <w:color w:val="808080"/>
                <w:sz w:val="24"/>
                <w:szCs w:val="24"/>
              </w:rPr>
              <w:t xml:space="preserve">текста. </w:t>
            </w:r>
            <w:r>
              <w:rPr>
                <w:spacing w:val="-2"/>
                <w:sz w:val="24"/>
                <w:szCs w:val="24"/>
              </w:rPr>
              <w:t>Հասցե՝</w:t>
            </w:r>
          </w:p>
          <w:p w:rsidR="00AC4B12" w:rsidRDefault="00316C83">
            <w:pPr>
              <w:pStyle w:val="TableParagraph"/>
              <w:spacing w:line="315" w:lineRule="exact"/>
              <w:ind w:left="61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ՀՎՀՀ՝</w:t>
            </w:r>
          </w:p>
          <w:p w:rsidR="00AC4B12" w:rsidRDefault="00316C83">
            <w:pPr>
              <w:pStyle w:val="TableParagraph"/>
              <w:ind w:left="616" w:right="4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Բանկ՝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հ</w:t>
            </w:r>
            <w:r>
              <w:rPr>
                <w:spacing w:val="-4"/>
                <w:sz w:val="24"/>
                <w:szCs w:val="24"/>
              </w:rPr>
              <w:t>/</w:t>
            </w:r>
            <w:r>
              <w:rPr>
                <w:spacing w:val="-4"/>
                <w:sz w:val="24"/>
                <w:szCs w:val="24"/>
              </w:rPr>
              <w:t>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Հեռ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․</w:t>
            </w:r>
          </w:p>
        </w:tc>
        <w:tc>
          <w:tcPr>
            <w:tcW w:w="4761" w:type="dxa"/>
          </w:tcPr>
          <w:p w:rsidR="00AC4B12" w:rsidRDefault="00316C83">
            <w:pPr>
              <w:pStyle w:val="TableParagraph"/>
              <w:spacing w:before="130"/>
              <w:ind w:left="673" w:right="209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«Поставщик» </w:t>
            </w:r>
            <w:r>
              <w:rPr>
                <w:spacing w:val="-2"/>
                <w:sz w:val="24"/>
              </w:rPr>
              <w:t>Адрес:</w:t>
            </w:r>
          </w:p>
          <w:p w:rsidR="00AC4B12" w:rsidRDefault="00316C83">
            <w:pPr>
              <w:pStyle w:val="TableParagraph"/>
              <w:spacing w:line="315" w:lineRule="exact"/>
              <w:ind w:left="673"/>
              <w:rPr>
                <w:sz w:val="24"/>
              </w:rPr>
            </w:pPr>
            <w:r>
              <w:rPr>
                <w:spacing w:val="-4"/>
                <w:sz w:val="24"/>
              </w:rPr>
              <w:t>ИНН:</w:t>
            </w:r>
          </w:p>
          <w:p w:rsidR="00AC4B12" w:rsidRDefault="00316C83">
            <w:pPr>
              <w:pStyle w:val="TableParagraph"/>
              <w:spacing w:before="1"/>
              <w:ind w:left="673" w:right="350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Банк: </w:t>
            </w:r>
            <w:r>
              <w:rPr>
                <w:spacing w:val="-4"/>
                <w:sz w:val="24"/>
              </w:rPr>
              <w:t>р/с: Тел.:</w:t>
            </w:r>
          </w:p>
        </w:tc>
      </w:tr>
      <w:tr w:rsidR="00AC4B12">
        <w:trPr>
          <w:trHeight w:val="595"/>
        </w:trPr>
        <w:tc>
          <w:tcPr>
            <w:tcW w:w="5503" w:type="dxa"/>
          </w:tcPr>
          <w:p w:rsidR="00AC4B12" w:rsidRDefault="00316C83">
            <w:pPr>
              <w:pStyle w:val="TableParagraph"/>
              <w:spacing w:line="288" w:lineRule="exact"/>
              <w:ind w:left="61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Տնօրեն</w:t>
            </w:r>
            <w:r>
              <w:rPr>
                <w:spacing w:val="-2"/>
                <w:sz w:val="24"/>
                <w:szCs w:val="24"/>
              </w:rPr>
              <w:t>`</w:t>
            </w:r>
          </w:p>
        </w:tc>
        <w:tc>
          <w:tcPr>
            <w:tcW w:w="4761" w:type="dxa"/>
          </w:tcPr>
          <w:p w:rsidR="00AC4B12" w:rsidRDefault="00316C83">
            <w:pPr>
              <w:pStyle w:val="TableParagraph"/>
              <w:spacing w:line="288" w:lineRule="exact"/>
              <w:ind w:left="673"/>
              <w:rPr>
                <w:sz w:val="24"/>
              </w:rPr>
            </w:pPr>
            <w:r>
              <w:rPr>
                <w:spacing w:val="-2"/>
                <w:sz w:val="24"/>
              </w:rPr>
              <w:t>Директор:</w:t>
            </w:r>
          </w:p>
        </w:tc>
      </w:tr>
    </w:tbl>
    <w:p w:rsidR="00AC4B12" w:rsidRDefault="00316C83">
      <w:pPr>
        <w:rPr>
          <w:sz w:val="2"/>
          <w:szCs w:val="2"/>
        </w:rPr>
      </w:pPr>
      <w:r>
        <w:rPr>
          <w:noProof/>
          <w:lang w:val="hy-AM" w:eastAsia="hy-AM"/>
        </w:rPr>
        <mc:AlternateContent>
          <mc:Choice Requires="wps">
            <w:drawing>
              <wp:anchor distT="0" distB="0" distL="114300" distR="114300" simplePos="0" relativeHeight="485501952" behindDoc="1" locked="0" layoutInCell="1" allowOverlap="1">
                <wp:simplePos x="0" y="0"/>
                <wp:positionH relativeFrom="page">
                  <wp:posOffset>1122045</wp:posOffset>
                </wp:positionH>
                <wp:positionV relativeFrom="page">
                  <wp:posOffset>9380220</wp:posOffset>
                </wp:positionV>
                <wp:extent cx="1828800" cy="0"/>
                <wp:effectExtent l="0" t="0" r="0" b="0"/>
                <wp:wrapNone/>
                <wp:docPr id="8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707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083722" id="Line 9" o:spid="_x0000_s1026" style="position:absolute;z-index:-1781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8.35pt,738.6pt" to="232.35pt,7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" strokeweight=".19639mm">
                <w10:wrap anchorx="page" anchory="page"/>
              </v:line>
            </w:pict>
          </mc:Fallback>
        </mc:AlternateContent>
      </w:r>
      <w:r>
        <w:rPr>
          <w:noProof/>
          <w:lang w:val="hy-AM" w:eastAsia="hy-AM"/>
        </w:rPr>
        <mc:AlternateContent>
          <mc:Choice Requires="wps">
            <w:drawing>
              <wp:anchor distT="0" distB="0" distL="114300" distR="114300" simplePos="0" relativeHeight="485502464" behindDoc="1" locked="0" layoutInCell="1" allowOverlap="1">
                <wp:simplePos x="0" y="0"/>
                <wp:positionH relativeFrom="page">
                  <wp:posOffset>4461510</wp:posOffset>
                </wp:positionH>
                <wp:positionV relativeFrom="page">
                  <wp:posOffset>9380220</wp:posOffset>
                </wp:positionV>
                <wp:extent cx="1828800" cy="0"/>
                <wp:effectExtent l="0" t="0" r="0" b="0"/>
                <wp:wrapNone/>
                <wp:docPr id="7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707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F72FAE" id="Line 8" o:spid="_x0000_s1026" style="position:absolute;z-index:-1781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51.3pt,738.6pt" to="495.3pt,7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" strokeweight=".19639mm">
                <w10:wrap anchorx="page" anchory="page"/>
              </v:line>
            </w:pict>
          </mc:Fallback>
        </mc:AlternateContent>
      </w:r>
    </w:p>
    <w:p w:rsidR="00AC4B12" w:rsidRDefault="00AC4B12">
      <w:pPr>
        <w:rPr>
          <w:sz w:val="2"/>
          <w:szCs w:val="2"/>
        </w:rPr>
        <w:sectPr w:rsidR="00AC4B12">
          <w:type w:val="continuous"/>
          <w:pgSz w:w="11910" w:h="16840"/>
          <w:pgMar w:top="1020" w:right="280" w:bottom="280" w:left="40" w:header="708" w:footer="708" w:gutter="0"/>
          <w:cols w:space="720"/>
        </w:sectPr>
      </w:pPr>
    </w:p>
    <w:p w:rsidR="00AC4B12" w:rsidRDefault="00316C83">
      <w:pPr>
        <w:tabs>
          <w:tab w:val="left" w:pos="8004"/>
          <w:tab w:val="left" w:pos="9759"/>
        </w:tabs>
        <w:spacing w:before="28"/>
        <w:ind w:left="6285" w:right="570" w:firstLine="1833"/>
        <w:jc w:val="right"/>
        <w:rPr>
          <w:rFonts w:ascii="Sylfaen" w:eastAsia="Sylfaen" w:hAnsi="Sylfaen" w:cs="Sylfaen"/>
          <w:sz w:val="20"/>
          <w:szCs w:val="20"/>
        </w:rPr>
      </w:pPr>
      <w:r>
        <w:rPr>
          <w:rFonts w:ascii="Sylfaen" w:eastAsia="Sylfaen" w:hAnsi="Sylfaen" w:cs="Sylfaen"/>
          <w:sz w:val="20"/>
          <w:szCs w:val="20"/>
        </w:rPr>
        <w:lastRenderedPageBreak/>
        <w:t>Приложение</w:t>
      </w:r>
      <w:r>
        <w:rPr>
          <w:rFonts w:ascii="Sylfaen" w:eastAsia="Sylfaen" w:hAnsi="Sylfaen" w:cs="Sylfaen"/>
          <w:spacing w:val="-11"/>
          <w:sz w:val="20"/>
          <w:szCs w:val="20"/>
        </w:rPr>
        <w:t xml:space="preserve"> </w:t>
      </w:r>
      <w:r>
        <w:rPr>
          <w:rFonts w:ascii="Sylfaen" w:eastAsia="Sylfaen" w:hAnsi="Sylfaen" w:cs="Sylfaen"/>
          <w:sz w:val="20"/>
          <w:szCs w:val="20"/>
        </w:rPr>
        <w:t>№</w:t>
      </w:r>
      <w:r>
        <w:rPr>
          <w:rFonts w:ascii="Sylfaen" w:eastAsia="Sylfaen" w:hAnsi="Sylfaen" w:cs="Sylfaen"/>
          <w:spacing w:val="-9"/>
          <w:sz w:val="20"/>
          <w:szCs w:val="20"/>
        </w:rPr>
        <w:t xml:space="preserve"> </w:t>
      </w:r>
      <w:r>
        <w:rPr>
          <w:rFonts w:ascii="Sylfaen" w:eastAsia="Sylfaen" w:hAnsi="Sylfaen" w:cs="Sylfaen"/>
          <w:sz w:val="20"/>
          <w:szCs w:val="20"/>
        </w:rPr>
        <w:t>1/</w:t>
      </w:r>
      <w:r>
        <w:rPr>
          <w:rFonts w:ascii="Sylfaen" w:eastAsia="Sylfaen" w:hAnsi="Sylfaen" w:cs="Sylfaen"/>
          <w:sz w:val="20"/>
          <w:szCs w:val="20"/>
        </w:rPr>
        <w:t>Հավելված</w:t>
      </w:r>
      <w:r>
        <w:rPr>
          <w:rFonts w:ascii="Sylfaen" w:eastAsia="Sylfaen" w:hAnsi="Sylfaen" w:cs="Sylfaen"/>
          <w:spacing w:val="-10"/>
          <w:sz w:val="20"/>
          <w:szCs w:val="20"/>
        </w:rPr>
        <w:t xml:space="preserve"> </w:t>
      </w:r>
      <w:r>
        <w:rPr>
          <w:rFonts w:ascii="Sylfaen" w:eastAsia="Sylfaen" w:hAnsi="Sylfaen" w:cs="Sylfaen"/>
          <w:sz w:val="20"/>
          <w:szCs w:val="20"/>
        </w:rPr>
        <w:t>№</w:t>
      </w:r>
      <w:r>
        <w:rPr>
          <w:rFonts w:ascii="Sylfaen" w:eastAsia="Sylfaen" w:hAnsi="Sylfaen" w:cs="Sylfaen"/>
          <w:spacing w:val="-9"/>
          <w:sz w:val="20"/>
          <w:szCs w:val="20"/>
        </w:rPr>
        <w:t xml:space="preserve"> </w:t>
      </w:r>
      <w:r>
        <w:rPr>
          <w:rFonts w:ascii="Sylfaen" w:eastAsia="Sylfaen" w:hAnsi="Sylfaen" w:cs="Sylfaen"/>
          <w:sz w:val="20"/>
          <w:szCs w:val="20"/>
        </w:rPr>
        <w:t>1 к</w:t>
      </w:r>
      <w:r>
        <w:rPr>
          <w:rFonts w:ascii="Sylfaen" w:eastAsia="Sylfaen" w:hAnsi="Sylfaen" w:cs="Sylfaen"/>
          <w:spacing w:val="-7"/>
          <w:sz w:val="20"/>
          <w:szCs w:val="20"/>
        </w:rPr>
        <w:t xml:space="preserve"> </w:t>
      </w:r>
      <w:r>
        <w:rPr>
          <w:rFonts w:ascii="Sylfaen" w:eastAsia="Sylfaen" w:hAnsi="Sylfaen" w:cs="Sylfaen"/>
          <w:sz w:val="20"/>
          <w:szCs w:val="20"/>
        </w:rPr>
        <w:t>Договору</w:t>
      </w:r>
      <w:r>
        <w:rPr>
          <w:rFonts w:ascii="Sylfaen" w:eastAsia="Sylfaen" w:hAnsi="Sylfaen" w:cs="Sylfaen"/>
          <w:spacing w:val="-7"/>
          <w:sz w:val="20"/>
          <w:szCs w:val="20"/>
        </w:rPr>
        <w:t xml:space="preserve"> </w:t>
      </w:r>
      <w:r>
        <w:rPr>
          <w:rFonts w:ascii="Sylfaen" w:eastAsia="Sylfaen" w:hAnsi="Sylfaen" w:cs="Sylfaen"/>
          <w:spacing w:val="-10"/>
          <w:sz w:val="20"/>
          <w:szCs w:val="20"/>
        </w:rPr>
        <w:t>№</w:t>
      </w:r>
      <w:r>
        <w:rPr>
          <w:sz w:val="20"/>
          <w:szCs w:val="20"/>
          <w:u w:val="single"/>
        </w:rPr>
        <w:tab/>
      </w:r>
      <w:r>
        <w:rPr>
          <w:rFonts w:ascii="Sylfaen" w:eastAsia="Sylfaen" w:hAnsi="Sylfaen" w:cs="Sylfaen"/>
          <w:sz w:val="20"/>
          <w:szCs w:val="20"/>
        </w:rPr>
        <w:t xml:space="preserve">/ </w:t>
      </w:r>
      <w:r>
        <w:rPr>
          <w:rFonts w:ascii="Sylfaen" w:eastAsia="Sylfaen" w:hAnsi="Sylfaen" w:cs="Sylfaen"/>
          <w:sz w:val="20"/>
          <w:szCs w:val="20"/>
        </w:rPr>
        <w:t>թիվ</w:t>
      </w:r>
      <w:r>
        <w:rPr>
          <w:rFonts w:ascii="Sylfaen" w:eastAsia="Sylfaen" w:hAnsi="Sylfaen" w:cs="Sylfaen"/>
          <w:sz w:val="20"/>
          <w:szCs w:val="20"/>
        </w:rPr>
        <w:t xml:space="preserve"> </w:t>
      </w:r>
      <w:r>
        <w:rPr>
          <w:sz w:val="20"/>
          <w:szCs w:val="20"/>
          <w:u w:val="single"/>
        </w:rPr>
        <w:tab/>
      </w:r>
      <w:r>
        <w:rPr>
          <w:rFonts w:ascii="Sylfaen" w:eastAsia="Sylfaen" w:hAnsi="Sylfaen" w:cs="Sylfaen"/>
          <w:spacing w:val="-2"/>
          <w:sz w:val="20"/>
          <w:szCs w:val="20"/>
        </w:rPr>
        <w:t>Պայմանագրի</w:t>
      </w:r>
    </w:p>
    <w:p w:rsidR="00AC4B12" w:rsidRDefault="00316C83">
      <w:pPr>
        <w:tabs>
          <w:tab w:val="left" w:pos="6260"/>
          <w:tab w:val="left" w:pos="7682"/>
          <w:tab w:val="left" w:pos="8573"/>
          <w:tab w:val="left" w:pos="9298"/>
          <w:tab w:val="left" w:pos="9761"/>
          <w:tab w:val="left" w:pos="10469"/>
        </w:tabs>
        <w:spacing w:before="2"/>
        <w:ind w:left="4300" w:right="575" w:hanging="140"/>
        <w:jc w:val="right"/>
        <w:rPr>
          <w:rFonts w:ascii="Sylfaen" w:eastAsia="Sylfaen" w:hAnsi="Sylfaen" w:cs="Sylfaen"/>
          <w:sz w:val="20"/>
          <w:szCs w:val="20"/>
        </w:rPr>
      </w:pPr>
      <w:r>
        <w:rPr>
          <w:rFonts w:ascii="Sylfaen" w:eastAsia="Sylfaen" w:hAnsi="Sylfaen" w:cs="Sylfaen"/>
          <w:sz w:val="20"/>
          <w:szCs w:val="20"/>
        </w:rPr>
        <w:t xml:space="preserve">Спецификация № 1 к договору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rFonts w:ascii="Sylfaen" w:eastAsia="Sylfaen" w:hAnsi="Sylfaen" w:cs="Sylfaen"/>
          <w:sz w:val="20"/>
          <w:szCs w:val="20"/>
        </w:rPr>
        <w:t>от «</w:t>
      </w:r>
      <w:r>
        <w:rPr>
          <w:sz w:val="20"/>
          <w:szCs w:val="20"/>
          <w:u w:val="single"/>
        </w:rPr>
        <w:tab/>
      </w:r>
      <w:r>
        <w:rPr>
          <w:rFonts w:ascii="Sylfaen" w:eastAsia="Sylfaen" w:hAnsi="Sylfaen" w:cs="Sylfaen"/>
          <w:sz w:val="20"/>
          <w:szCs w:val="20"/>
        </w:rPr>
        <w:t xml:space="preserve">»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rFonts w:ascii="Sylfaen" w:eastAsia="Sylfaen" w:hAnsi="Sylfaen" w:cs="Sylfaen"/>
          <w:spacing w:val="-2"/>
          <w:sz w:val="20"/>
          <w:szCs w:val="20"/>
        </w:rPr>
        <w:t xml:space="preserve">2023г. </w:t>
      </w:r>
      <w:r>
        <w:rPr>
          <w:rFonts w:ascii="Sylfaen" w:eastAsia="Sylfaen" w:hAnsi="Sylfaen" w:cs="Sylfaen"/>
          <w:sz w:val="20"/>
          <w:szCs w:val="20"/>
        </w:rPr>
        <w:t>Մասնագիր</w:t>
      </w:r>
      <w:r>
        <w:rPr>
          <w:rFonts w:ascii="Sylfaen" w:eastAsia="Sylfaen" w:hAnsi="Sylfaen" w:cs="Sylfaen"/>
          <w:spacing w:val="-6"/>
          <w:sz w:val="20"/>
          <w:szCs w:val="20"/>
        </w:rPr>
        <w:t xml:space="preserve"> </w:t>
      </w:r>
      <w:r>
        <w:rPr>
          <w:rFonts w:ascii="Sylfaen" w:eastAsia="Sylfaen" w:hAnsi="Sylfaen" w:cs="Sylfaen"/>
          <w:sz w:val="20"/>
          <w:szCs w:val="20"/>
        </w:rPr>
        <w:t>№</w:t>
      </w:r>
      <w:r>
        <w:rPr>
          <w:rFonts w:ascii="Sylfaen" w:eastAsia="Sylfaen" w:hAnsi="Sylfaen" w:cs="Sylfaen"/>
          <w:spacing w:val="-5"/>
          <w:sz w:val="20"/>
          <w:szCs w:val="20"/>
        </w:rPr>
        <w:t xml:space="preserve"> </w:t>
      </w:r>
      <w:r>
        <w:rPr>
          <w:rFonts w:ascii="Sylfaen" w:eastAsia="Sylfaen" w:hAnsi="Sylfaen" w:cs="Sylfaen"/>
          <w:sz w:val="20"/>
          <w:szCs w:val="20"/>
        </w:rPr>
        <w:t>1</w:t>
      </w:r>
      <w:r>
        <w:rPr>
          <w:rFonts w:ascii="Sylfaen" w:eastAsia="Sylfaen" w:hAnsi="Sylfaen" w:cs="Sylfaen"/>
          <w:spacing w:val="-5"/>
          <w:sz w:val="20"/>
          <w:szCs w:val="20"/>
        </w:rPr>
        <w:t xml:space="preserve"> </w:t>
      </w:r>
      <w:r>
        <w:rPr>
          <w:rFonts w:ascii="Sylfaen" w:eastAsia="Sylfaen" w:hAnsi="Sylfaen" w:cs="Sylfaen"/>
          <w:spacing w:val="-10"/>
          <w:sz w:val="20"/>
          <w:szCs w:val="20"/>
        </w:rPr>
        <w:t>«</w:t>
      </w:r>
      <w:r>
        <w:rPr>
          <w:sz w:val="20"/>
          <w:szCs w:val="20"/>
          <w:u w:val="single"/>
        </w:rPr>
        <w:tab/>
      </w:r>
      <w:r>
        <w:rPr>
          <w:rFonts w:ascii="Sylfaen" w:eastAsia="Sylfaen" w:hAnsi="Sylfaen" w:cs="Sylfaen"/>
          <w:sz w:val="20"/>
          <w:szCs w:val="20"/>
        </w:rPr>
        <w:t>»</w:t>
      </w:r>
      <w:r>
        <w:rPr>
          <w:rFonts w:ascii="Sylfaen" w:eastAsia="Sylfaen" w:hAnsi="Sylfaen" w:cs="Sylfaen"/>
          <w:spacing w:val="49"/>
          <w:sz w:val="20"/>
          <w:szCs w:val="20"/>
        </w:rPr>
        <w:t xml:space="preserve"> </w:t>
      </w:r>
      <w:r>
        <w:rPr>
          <w:sz w:val="20"/>
          <w:szCs w:val="20"/>
          <w:u w:val="single"/>
        </w:rPr>
        <w:tab/>
      </w:r>
      <w:r>
        <w:rPr>
          <w:rFonts w:ascii="Sylfaen" w:eastAsia="Sylfaen" w:hAnsi="Sylfaen" w:cs="Sylfaen"/>
          <w:sz w:val="20"/>
          <w:szCs w:val="20"/>
        </w:rPr>
        <w:t>2023</w:t>
      </w:r>
      <w:r>
        <w:rPr>
          <w:rFonts w:ascii="Sylfaen" w:eastAsia="Sylfaen" w:hAnsi="Sylfaen" w:cs="Sylfaen"/>
          <w:sz w:val="20"/>
          <w:szCs w:val="20"/>
        </w:rPr>
        <w:t>թ</w:t>
      </w:r>
      <w:r>
        <w:rPr>
          <w:rFonts w:ascii="Sylfaen" w:eastAsia="Sylfaen" w:hAnsi="Sylfaen" w:cs="Sylfaen"/>
          <w:sz w:val="20"/>
          <w:szCs w:val="20"/>
        </w:rPr>
        <w:t>.</w:t>
      </w:r>
      <w:r>
        <w:rPr>
          <w:rFonts w:ascii="Sylfaen" w:eastAsia="Sylfaen" w:hAnsi="Sylfaen" w:cs="Sylfaen"/>
          <w:spacing w:val="40"/>
          <w:sz w:val="20"/>
          <w:szCs w:val="20"/>
        </w:rPr>
        <w:t xml:space="preserve"> </w:t>
      </w:r>
      <w:r>
        <w:rPr>
          <w:rFonts w:ascii="Sylfaen" w:eastAsia="Sylfaen" w:hAnsi="Sylfaen" w:cs="Sylfaen"/>
          <w:sz w:val="20"/>
          <w:szCs w:val="20"/>
        </w:rPr>
        <w:t>թիվ</w:t>
      </w:r>
      <w:r>
        <w:rPr>
          <w:rFonts w:ascii="Sylfaen" w:eastAsia="Sylfaen" w:hAnsi="Sylfaen" w:cs="Sylfaen"/>
          <w:sz w:val="20"/>
          <w:szCs w:val="20"/>
        </w:rPr>
        <w:t xml:space="preserve">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rFonts w:ascii="Sylfaen" w:eastAsia="Sylfaen" w:hAnsi="Sylfaen" w:cs="Sylfaen"/>
          <w:spacing w:val="-2"/>
          <w:sz w:val="20"/>
          <w:szCs w:val="20"/>
        </w:rPr>
        <w:t>Պայմանագրի</w:t>
      </w:r>
    </w:p>
    <w:p w:rsidR="00AC4B12" w:rsidRDefault="00AC4B12">
      <w:pPr>
        <w:pStyle w:val="a3"/>
        <w:spacing w:before="9" w:after="1"/>
        <w:ind w:left="0" w:firstLine="0"/>
        <w:jc w:val="left"/>
        <w:rPr>
          <w:rFonts w:ascii="Sylfaen"/>
          <w:sz w:val="19"/>
        </w:rPr>
      </w:pPr>
    </w:p>
    <w:tbl>
      <w:tblPr>
        <w:tblStyle w:val="TableNormal"/>
        <w:tblW w:w="0" w:type="auto"/>
        <w:tblInd w:w="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1882"/>
        <w:gridCol w:w="3829"/>
        <w:gridCol w:w="708"/>
        <w:gridCol w:w="1136"/>
        <w:gridCol w:w="1275"/>
        <w:gridCol w:w="1350"/>
      </w:tblGrid>
      <w:tr w:rsidR="00AC4B12">
        <w:trPr>
          <w:trHeight w:val="1379"/>
        </w:trPr>
        <w:tc>
          <w:tcPr>
            <w:tcW w:w="523" w:type="dxa"/>
          </w:tcPr>
          <w:p w:rsidR="00AC4B12" w:rsidRDefault="00AC4B12">
            <w:pPr>
              <w:pStyle w:val="TableParagraph"/>
              <w:spacing w:before="3"/>
              <w:rPr>
                <w:sz w:val="20"/>
              </w:rPr>
            </w:pPr>
          </w:p>
          <w:p w:rsidR="00AC4B12" w:rsidRDefault="00316C83">
            <w:pPr>
              <w:pStyle w:val="TableParagraph"/>
              <w:ind w:left="170"/>
              <w:rPr>
                <w:sz w:val="20"/>
              </w:rPr>
            </w:pPr>
            <w:r>
              <w:rPr>
                <w:w w:val="99"/>
                <w:sz w:val="20"/>
              </w:rPr>
              <w:t>№</w:t>
            </w:r>
          </w:p>
          <w:p w:rsidR="00AC4B12" w:rsidRDefault="00AC4B12">
            <w:pPr>
              <w:pStyle w:val="TableParagraph"/>
              <w:spacing w:before="1"/>
              <w:rPr>
                <w:sz w:val="20"/>
              </w:rPr>
            </w:pPr>
          </w:p>
          <w:p w:rsidR="00AC4B12" w:rsidRDefault="00316C83">
            <w:pPr>
              <w:pStyle w:val="TableParagraph"/>
              <w:ind w:left="175"/>
              <w:rPr>
                <w:sz w:val="20"/>
              </w:rPr>
            </w:pPr>
            <w:r>
              <w:rPr>
                <w:spacing w:val="-5"/>
                <w:sz w:val="20"/>
              </w:rPr>
              <w:t>/п</w:t>
            </w:r>
          </w:p>
        </w:tc>
        <w:tc>
          <w:tcPr>
            <w:tcW w:w="1882" w:type="dxa"/>
          </w:tcPr>
          <w:p w:rsidR="00AC4B12" w:rsidRDefault="00316C83">
            <w:pPr>
              <w:pStyle w:val="TableParagraph"/>
              <w:ind w:left="108" w:right="9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Наименование товара</w:t>
            </w:r>
          </w:p>
        </w:tc>
        <w:tc>
          <w:tcPr>
            <w:tcW w:w="3829" w:type="dxa"/>
          </w:tcPr>
          <w:p w:rsidR="00AC4B12" w:rsidRDefault="00316C83">
            <w:pPr>
              <w:pStyle w:val="TableParagraph"/>
              <w:ind w:left="108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Места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поставки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и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обслуживания топливных автокарт</w:t>
            </w:r>
          </w:p>
        </w:tc>
        <w:tc>
          <w:tcPr>
            <w:tcW w:w="708" w:type="dxa"/>
          </w:tcPr>
          <w:p w:rsidR="00AC4B12" w:rsidRDefault="00316C83">
            <w:pPr>
              <w:pStyle w:val="TableParagraph"/>
              <w:ind w:left="108" w:right="12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</w:rPr>
              <w:t>Ед. изм.</w:t>
            </w:r>
          </w:p>
        </w:tc>
        <w:tc>
          <w:tcPr>
            <w:tcW w:w="1136" w:type="dxa"/>
          </w:tcPr>
          <w:p w:rsidR="00AC4B12" w:rsidRDefault="00316C83">
            <w:pPr>
              <w:pStyle w:val="TableParagraph"/>
              <w:ind w:left="108" w:right="202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Кол-во (объем)</w:t>
            </w:r>
          </w:p>
        </w:tc>
        <w:tc>
          <w:tcPr>
            <w:tcW w:w="1275" w:type="dxa"/>
          </w:tcPr>
          <w:p w:rsidR="00AC4B12" w:rsidRDefault="00316C83">
            <w:pPr>
              <w:pStyle w:val="TableParagraph"/>
              <w:tabs>
                <w:tab w:val="left" w:pos="841"/>
                <w:tab w:val="left" w:pos="952"/>
              </w:tabs>
              <w:spacing w:line="276" w:lineRule="exact"/>
              <w:ind w:left="107" w:right="9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</w:rPr>
              <w:t>Цена</w:t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за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единицу</w:t>
            </w:r>
            <w:r>
              <w:rPr>
                <w:rFonts w:ascii="Times New Roman" w:hAnsi="Times New Roman"/>
                <w:b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в</w:t>
            </w:r>
            <w:r>
              <w:rPr>
                <w:rFonts w:ascii="Times New Roman" w:hAnsi="Times New Roman"/>
                <w:b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драмах 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>РА</w:t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без НДС</w:t>
            </w:r>
          </w:p>
        </w:tc>
        <w:tc>
          <w:tcPr>
            <w:tcW w:w="1350" w:type="dxa"/>
          </w:tcPr>
          <w:p w:rsidR="00AC4B12" w:rsidRDefault="00316C83">
            <w:pPr>
              <w:pStyle w:val="TableParagraph"/>
              <w:tabs>
                <w:tab w:val="left" w:pos="915"/>
                <w:tab w:val="left" w:pos="1110"/>
              </w:tabs>
              <w:ind w:left="107" w:right="98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Сумма</w:t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 xml:space="preserve">в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драмах</w:t>
            </w:r>
            <w:r>
              <w:rPr>
                <w:rFonts w:ascii="Times New Roman" w:hAnsi="Times New Roman"/>
                <w:b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>РА</w:t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без НДС</w:t>
            </w:r>
          </w:p>
        </w:tc>
      </w:tr>
      <w:tr w:rsidR="00AC4B12">
        <w:trPr>
          <w:trHeight w:val="246"/>
        </w:trPr>
        <w:tc>
          <w:tcPr>
            <w:tcW w:w="523" w:type="dxa"/>
            <w:tcBorders>
              <w:bottom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82" w:type="dxa"/>
            <w:tcBorders>
              <w:bottom w:val="nil"/>
            </w:tcBorders>
          </w:tcPr>
          <w:p w:rsidR="00AC4B12" w:rsidRDefault="00316C83">
            <w:pPr>
              <w:pStyle w:val="TableParagraph"/>
              <w:spacing w:line="226" w:lineRule="exact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Дизельное</w:t>
            </w:r>
          </w:p>
        </w:tc>
        <w:tc>
          <w:tcPr>
            <w:tcW w:w="3829" w:type="dxa"/>
            <w:vMerge w:val="restart"/>
          </w:tcPr>
          <w:p w:rsidR="00AC4B12" w:rsidRDefault="00316C83">
            <w:pPr>
              <w:pStyle w:val="TableParagraph"/>
              <w:spacing w:line="223" w:lineRule="exact"/>
              <w:ind w:left="1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ГСМ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Ереван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(г.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Ереван,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Арцаха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20"/>
              </w:rPr>
              <w:t>32)</w:t>
            </w:r>
          </w:p>
          <w:p w:rsidR="00AC4B12" w:rsidRDefault="00316C83">
            <w:pPr>
              <w:pStyle w:val="TableParagraph"/>
              <w:ind w:left="1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ГСМ</w:t>
            </w:r>
            <w:r>
              <w:rPr>
                <w:rFonts w:ascii="Times New Roman" w:hAnsi="Times New Roman"/>
                <w:spacing w:val="2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Гюмри</w:t>
            </w:r>
            <w:r>
              <w:rPr>
                <w:rFonts w:ascii="Times New Roman" w:hAnsi="Times New Roman"/>
                <w:spacing w:val="2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(г.</w:t>
            </w:r>
            <w:r>
              <w:rPr>
                <w:rFonts w:ascii="Times New Roman" w:hAnsi="Times New Roman"/>
                <w:spacing w:val="2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Гюмри,</w:t>
            </w:r>
            <w:r>
              <w:rPr>
                <w:rFonts w:ascii="Times New Roman" w:hAnsi="Times New Roman"/>
                <w:spacing w:val="2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станция</w:t>
            </w:r>
            <w:r>
              <w:rPr>
                <w:rFonts w:ascii="Times New Roman" w:hAnsi="Times New Roman"/>
                <w:spacing w:val="2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Гюмри, Привокзальная площадь)</w:t>
            </w:r>
          </w:p>
          <w:p w:rsidR="00AC4B12" w:rsidRDefault="00316C83">
            <w:pPr>
              <w:pStyle w:val="TableParagraph"/>
              <w:spacing w:before="1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ГСМ</w:t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Санаин</w:t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(г.</w:t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Алаверди,</w:t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станция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Санаин 34/1)</w:t>
            </w:r>
            <w:r>
              <w:rPr>
                <w:rFonts w:ascii="Times New Roman" w:hAnsi="Times New Roman"/>
              </w:rPr>
              <w:t>/</w:t>
            </w:r>
          </w:p>
          <w:p w:rsidR="00AC4B12" w:rsidRDefault="00316C83">
            <w:pPr>
              <w:pStyle w:val="TableParagraph"/>
              <w:spacing w:before="2" w:line="207" w:lineRule="exact"/>
              <w:ind w:left="10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ՎՔՆ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Երևան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(ք.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Երևան,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Արցահի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32);</w:t>
            </w:r>
          </w:p>
          <w:p w:rsidR="00AC4B12" w:rsidRDefault="00316C83">
            <w:pPr>
              <w:pStyle w:val="TableParagraph"/>
              <w:ind w:left="10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ՎՔՆ</w:t>
            </w:r>
            <w:r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Գյումրի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(ք․</w:t>
            </w:r>
            <w:r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Գյումրի,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Գյումրի</w:t>
            </w:r>
            <w:r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կայարան, Կայարանամերձ հրապարակ);</w:t>
            </w:r>
          </w:p>
          <w:p w:rsidR="00AC4B12" w:rsidRDefault="00316C83">
            <w:pPr>
              <w:pStyle w:val="TableParagraph"/>
              <w:spacing w:line="206" w:lineRule="exact"/>
              <w:ind w:left="10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ՎՔՆ</w:t>
            </w:r>
            <w:r>
              <w:rPr>
                <w:rFonts w:ascii="Times New Roman" w:eastAsia="Times New Roman" w:hAnsi="Times New Roman" w:cs="Times New Roman"/>
                <w:spacing w:val="8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Սանահին</w:t>
            </w:r>
            <w:r>
              <w:rPr>
                <w:rFonts w:ascii="Times New Roman" w:eastAsia="Times New Roman" w:hAnsi="Times New Roman" w:cs="Times New Roman"/>
                <w:spacing w:val="8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(ք․</w:t>
            </w:r>
            <w:r>
              <w:rPr>
                <w:rFonts w:ascii="Times New Roman" w:eastAsia="Times New Roman" w:hAnsi="Times New Roman" w:cs="Times New Roman"/>
                <w:spacing w:val="8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Ալավերդի,</w:t>
            </w:r>
            <w:r>
              <w:rPr>
                <w:rFonts w:ascii="Times New Roman" w:eastAsia="Times New Roman" w:hAnsi="Times New Roman" w:cs="Times New Roman"/>
                <w:spacing w:val="8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Սանահին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կայարան)</w:t>
            </w:r>
          </w:p>
        </w:tc>
        <w:tc>
          <w:tcPr>
            <w:tcW w:w="708" w:type="dxa"/>
            <w:tcBorders>
              <w:bottom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  <w:tcBorders>
              <w:bottom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 w:val="restart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0" w:type="dxa"/>
            <w:vMerge w:val="restart"/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4B12">
        <w:trPr>
          <w:trHeight w:val="496"/>
        </w:trPr>
        <w:tc>
          <w:tcPr>
            <w:tcW w:w="523" w:type="dxa"/>
            <w:tcBorders>
              <w:top w:val="nil"/>
              <w:bottom w:val="nil"/>
            </w:tcBorders>
          </w:tcPr>
          <w:p w:rsidR="00AC4B12" w:rsidRDefault="00316C83">
            <w:pPr>
              <w:pStyle w:val="TableParagraph"/>
              <w:spacing w:before="31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882" w:type="dxa"/>
            <w:tcBorders>
              <w:top w:val="nil"/>
              <w:bottom w:val="nil"/>
            </w:tcBorders>
          </w:tcPr>
          <w:p w:rsidR="00AC4B12" w:rsidRDefault="00316C83">
            <w:pPr>
              <w:pStyle w:val="TableParagraph"/>
              <w:spacing w:line="244" w:lineRule="exact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топливо</w:t>
            </w:r>
          </w:p>
          <w:p w:rsidR="00AC4B12" w:rsidRDefault="00316C83">
            <w:pPr>
              <w:pStyle w:val="TableParagraph"/>
              <w:spacing w:line="233" w:lineRule="exact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межсезонное-</w:t>
            </w:r>
            <w:r>
              <w:rPr>
                <w:rFonts w:ascii="Times New Roman" w:hAnsi="Times New Roman"/>
                <w:spacing w:val="10"/>
              </w:rPr>
              <w:t xml:space="preserve"> </w:t>
            </w:r>
            <w:r>
              <w:rPr>
                <w:rFonts w:ascii="Times New Roman" w:hAnsi="Times New Roman"/>
              </w:rPr>
              <w:t>Л</w:t>
            </w:r>
            <w:r>
              <w:rPr>
                <w:rFonts w:ascii="Times New Roman" w:hAnsi="Times New Roman"/>
                <w:spacing w:val="16"/>
              </w:rPr>
              <w:t xml:space="preserve"> </w:t>
            </w:r>
            <w:r>
              <w:rPr>
                <w:rFonts w:ascii="Times New Roman" w:hAnsi="Times New Roman"/>
                <w:spacing w:val="-10"/>
              </w:rPr>
              <w:t>-</w:t>
            </w:r>
          </w:p>
        </w:tc>
        <w:tc>
          <w:tcPr>
            <w:tcW w:w="3829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AC4B12" w:rsidRDefault="00AC4B12">
            <w:pPr>
              <w:pStyle w:val="TableParagraph"/>
              <w:spacing w:before="6"/>
              <w:rPr>
                <w:sz w:val="18"/>
              </w:rPr>
            </w:pPr>
          </w:p>
          <w:p w:rsidR="00AC4B12" w:rsidRDefault="00316C83">
            <w:pPr>
              <w:pStyle w:val="TableParagraph"/>
              <w:spacing w:line="233" w:lineRule="exact"/>
              <w:ind w:left="191" w:right="18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5"/>
              </w:rPr>
              <w:t>Кг/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AC4B12" w:rsidRDefault="00AC4B12">
            <w:pPr>
              <w:pStyle w:val="TableParagraph"/>
              <w:spacing w:before="6"/>
              <w:rPr>
                <w:sz w:val="18"/>
              </w:rPr>
            </w:pPr>
          </w:p>
          <w:p w:rsidR="00AC4B12" w:rsidRDefault="00316C83">
            <w:pPr>
              <w:pStyle w:val="TableParagraph"/>
              <w:spacing w:line="233" w:lineRule="exact"/>
              <w:ind w:left="268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165 </w:t>
            </w:r>
            <w:r>
              <w:rPr>
                <w:rFonts w:ascii="Times New Roman"/>
                <w:spacing w:val="-5"/>
              </w:rPr>
              <w:t>000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</w:tr>
      <w:tr w:rsidR="00AC4B12">
        <w:trPr>
          <w:trHeight w:val="243"/>
        </w:trPr>
        <w:tc>
          <w:tcPr>
            <w:tcW w:w="523" w:type="dxa"/>
            <w:tcBorders>
              <w:top w:val="nil"/>
              <w:bottom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82" w:type="dxa"/>
            <w:tcBorders>
              <w:top w:val="nil"/>
              <w:bottom w:val="nil"/>
            </w:tcBorders>
          </w:tcPr>
          <w:p w:rsidR="00AC4B12" w:rsidRDefault="00316C83">
            <w:pPr>
              <w:pStyle w:val="TableParagraph"/>
              <w:tabs>
                <w:tab w:val="left" w:pos="1022"/>
              </w:tabs>
              <w:spacing w:line="223" w:lineRule="exact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0,05-</w:t>
            </w:r>
            <w:r>
              <w:rPr>
                <w:rFonts w:ascii="Times New Roman" w:hAnsi="Times New Roman"/>
                <w:spacing w:val="-5"/>
              </w:rPr>
              <w:t>62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2"/>
              </w:rPr>
              <w:t>Гост-</w:t>
            </w:r>
            <w:r>
              <w:rPr>
                <w:rFonts w:ascii="Times New Roman" w:hAnsi="Times New Roman"/>
                <w:spacing w:val="-5"/>
              </w:rPr>
              <w:t>Ту</w:t>
            </w:r>
          </w:p>
        </w:tc>
        <w:tc>
          <w:tcPr>
            <w:tcW w:w="3829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AC4B12" w:rsidRDefault="00316C83">
            <w:pPr>
              <w:pStyle w:val="TableParagraph"/>
              <w:spacing w:line="223" w:lineRule="exact"/>
              <w:ind w:left="191" w:right="18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5"/>
              </w:rPr>
              <w:t>կգ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</w:tr>
      <w:tr w:rsidR="00AC4B12">
        <w:trPr>
          <w:trHeight w:val="242"/>
        </w:trPr>
        <w:tc>
          <w:tcPr>
            <w:tcW w:w="523" w:type="dxa"/>
            <w:tcBorders>
              <w:top w:val="nil"/>
              <w:bottom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82" w:type="dxa"/>
            <w:tcBorders>
              <w:top w:val="nil"/>
              <w:bottom w:val="nil"/>
            </w:tcBorders>
          </w:tcPr>
          <w:p w:rsidR="00AC4B12" w:rsidRDefault="00316C83">
            <w:pPr>
              <w:pStyle w:val="TableParagraph"/>
              <w:spacing w:line="222" w:lineRule="exact"/>
              <w:ind w:left="108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38.301-19-</w:t>
            </w:r>
            <w:r>
              <w:rPr>
                <w:rFonts w:ascii="Times New Roman"/>
                <w:spacing w:val="-4"/>
              </w:rPr>
              <w:t>155-</w:t>
            </w:r>
          </w:p>
        </w:tc>
        <w:tc>
          <w:tcPr>
            <w:tcW w:w="3829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</w:tr>
      <w:tr w:rsidR="00AC4B12">
        <w:trPr>
          <w:trHeight w:val="243"/>
        </w:trPr>
        <w:tc>
          <w:tcPr>
            <w:tcW w:w="523" w:type="dxa"/>
            <w:tcBorders>
              <w:top w:val="nil"/>
              <w:bottom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82" w:type="dxa"/>
            <w:tcBorders>
              <w:top w:val="nil"/>
              <w:bottom w:val="nil"/>
            </w:tcBorders>
          </w:tcPr>
          <w:p w:rsidR="00AC4B12" w:rsidRDefault="00316C83">
            <w:pPr>
              <w:pStyle w:val="TableParagraph"/>
              <w:spacing w:line="224" w:lineRule="exact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2009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  <w:spacing w:val="42"/>
              </w:rPr>
              <w:t xml:space="preserve"> </w:t>
            </w:r>
            <w:r>
              <w:rPr>
                <w:rFonts w:ascii="Times New Roman" w:hAnsi="Times New Roman"/>
              </w:rPr>
              <w:t>ИЗМ.1-</w:t>
            </w:r>
            <w:r>
              <w:rPr>
                <w:rFonts w:ascii="Times New Roman" w:hAnsi="Times New Roman"/>
                <w:spacing w:val="-5"/>
              </w:rPr>
              <w:t>2/</w:t>
            </w:r>
          </w:p>
        </w:tc>
        <w:tc>
          <w:tcPr>
            <w:tcW w:w="3829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</w:tr>
      <w:tr w:rsidR="00AC4B12">
        <w:trPr>
          <w:trHeight w:val="197"/>
        </w:trPr>
        <w:tc>
          <w:tcPr>
            <w:tcW w:w="523" w:type="dxa"/>
            <w:tcBorders>
              <w:top w:val="nil"/>
              <w:bottom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82" w:type="dxa"/>
            <w:tcBorders>
              <w:top w:val="nil"/>
              <w:bottom w:val="nil"/>
            </w:tcBorders>
          </w:tcPr>
          <w:p w:rsidR="00AC4B12" w:rsidRDefault="00316C83">
            <w:pPr>
              <w:pStyle w:val="TableParagraph"/>
              <w:spacing w:line="178" w:lineRule="exact"/>
              <w:ind w:left="10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Միջսեզոնային</w:t>
            </w:r>
          </w:p>
        </w:tc>
        <w:tc>
          <w:tcPr>
            <w:tcW w:w="3829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</w:tr>
      <w:tr w:rsidR="00AC4B12">
        <w:trPr>
          <w:trHeight w:val="196"/>
        </w:trPr>
        <w:tc>
          <w:tcPr>
            <w:tcW w:w="523" w:type="dxa"/>
            <w:tcBorders>
              <w:top w:val="nil"/>
              <w:bottom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82" w:type="dxa"/>
            <w:tcBorders>
              <w:top w:val="nil"/>
              <w:bottom w:val="nil"/>
            </w:tcBorders>
          </w:tcPr>
          <w:p w:rsidR="00AC4B12" w:rsidRDefault="00316C83">
            <w:pPr>
              <w:pStyle w:val="TableParagraph"/>
              <w:spacing w:line="176" w:lineRule="exact"/>
              <w:ind w:left="10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դիզելային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վառելիք</w:t>
            </w:r>
            <w:r>
              <w:rPr>
                <w:rFonts w:ascii="Times New Roman" w:eastAsia="Times New Roman" w:hAnsi="Times New Roman" w:cs="Times New Roman"/>
                <w:spacing w:val="3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</w:rPr>
              <w:t>-</w:t>
            </w:r>
          </w:p>
        </w:tc>
        <w:tc>
          <w:tcPr>
            <w:tcW w:w="3829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</w:tr>
      <w:tr w:rsidR="00AC4B12">
        <w:trPr>
          <w:trHeight w:val="271"/>
        </w:trPr>
        <w:tc>
          <w:tcPr>
            <w:tcW w:w="523" w:type="dxa"/>
            <w:tcBorders>
              <w:top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82" w:type="dxa"/>
            <w:tcBorders>
              <w:top w:val="nil"/>
            </w:tcBorders>
          </w:tcPr>
          <w:p w:rsidR="00AC4B12" w:rsidRDefault="00316C83">
            <w:pPr>
              <w:pStyle w:val="TableParagraph"/>
              <w:spacing w:line="198" w:lineRule="exact"/>
              <w:ind w:left="108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Л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-0,05-62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18"/>
              </w:rPr>
              <w:t>Гост</w:t>
            </w:r>
          </w:p>
        </w:tc>
        <w:tc>
          <w:tcPr>
            <w:tcW w:w="3829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:rsidR="00AC4B12" w:rsidRDefault="00AC4B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</w:tr>
      <w:tr w:rsidR="00AC4B12">
        <w:trPr>
          <w:trHeight w:val="263"/>
        </w:trPr>
        <w:tc>
          <w:tcPr>
            <w:tcW w:w="10703" w:type="dxa"/>
            <w:gridSpan w:val="7"/>
          </w:tcPr>
          <w:p w:rsidR="00AC4B12" w:rsidRDefault="00316C83">
            <w:pPr>
              <w:pStyle w:val="TableParagraph"/>
              <w:spacing w:before="2" w:line="241" w:lineRule="exact"/>
              <w:ind w:left="4828" w:right="4253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Всего:/</w:t>
            </w:r>
            <w:r>
              <w:rPr>
                <w:spacing w:val="-2"/>
                <w:sz w:val="20"/>
                <w:szCs w:val="20"/>
              </w:rPr>
              <w:t>Ընդամենը՝</w:t>
            </w:r>
          </w:p>
        </w:tc>
      </w:tr>
    </w:tbl>
    <w:p w:rsidR="00AC4B12" w:rsidRDefault="00AC4B12">
      <w:pPr>
        <w:pStyle w:val="a3"/>
        <w:ind w:left="0" w:firstLine="0"/>
        <w:jc w:val="left"/>
        <w:rPr>
          <w:rFonts w:ascii="Sylfaen"/>
          <w:sz w:val="22"/>
        </w:rPr>
      </w:pPr>
    </w:p>
    <w:p w:rsidR="00AC4B12" w:rsidRDefault="00AC4B12">
      <w:pPr>
        <w:pStyle w:val="a3"/>
        <w:spacing w:before="10"/>
        <w:ind w:left="0" w:firstLine="0"/>
        <w:jc w:val="left"/>
        <w:rPr>
          <w:rFonts w:ascii="Sylfaen"/>
          <w:sz w:val="18"/>
        </w:rPr>
      </w:pPr>
    </w:p>
    <w:p w:rsidR="00AC4B12" w:rsidRDefault="00316C83">
      <w:pPr>
        <w:ind w:left="1923" w:right="6626" w:firstLine="602"/>
        <w:rPr>
          <w:rFonts w:ascii="Sylfaen" w:eastAsia="Sylfaen" w:hAnsi="Sylfaen" w:cs="Sylfaen"/>
        </w:rPr>
      </w:pPr>
      <w:r>
        <w:rPr>
          <w:noProof/>
          <w:lang w:val="hy-AM" w:eastAsia="hy-AM"/>
        </w:rPr>
        <mc:AlternateContent>
          <mc:Choice Requires="wpg">
            <w:drawing>
              <wp:anchor distT="0" distB="0" distL="114300" distR="114300" simplePos="0" relativeHeight="15746048" behindDoc="0" locked="0" layoutInCell="1" allowOverlap="1">
                <wp:simplePos x="0" y="0"/>
                <wp:positionH relativeFrom="page">
                  <wp:posOffset>4140835</wp:posOffset>
                </wp:positionH>
                <wp:positionV relativeFrom="paragraph">
                  <wp:posOffset>-1905</wp:posOffset>
                </wp:positionV>
                <wp:extent cx="2636520" cy="1705610"/>
                <wp:effectExtent l="0" t="0" r="0" b="0"/>
                <wp:wrapNone/>
                <wp:docPr id="3" name="docshapegroup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36520" cy="1705610"/>
                          <a:chOff x="6521" y="-3"/>
                          <a:chExt cx="4152" cy="2686"/>
                        </a:xfrm>
                      </wpg:grpSpPr>
                      <pic:pic xmlns:pic="http://schemas.openxmlformats.org/drawingml/2006/picture">
                        <pic:nvPicPr>
                          <pic:cNvPr id="4" name="docshape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20" y="-3"/>
                            <a:ext cx="4152" cy="2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" name="docshape37"/>
                        <wps:cNvSpPr txBox="1">
                          <a:spLocks noChangeArrowheads="1"/>
                        </wps:cNvSpPr>
                        <wps:spPr bwMode="auto">
                          <a:xfrm>
                            <a:off x="7491" y="58"/>
                            <a:ext cx="2800" cy="1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B12" w:rsidRDefault="00316C83">
                              <w:pPr>
                                <w:spacing w:line="231" w:lineRule="exact"/>
                                <w:rPr>
                                  <w:rFonts w:ascii="Sylfaen" w:eastAsia="Sylfaen" w:hAnsi="Sylfaen" w:cs="Sylfaen"/>
                                </w:rPr>
                              </w:pPr>
                              <w:r>
                                <w:rPr>
                                  <w:rFonts w:ascii="Sylfaen" w:eastAsia="Sylfaen" w:hAnsi="Sylfaen" w:cs="Sylfaen"/>
                                  <w:spacing w:val="-2"/>
                                </w:rPr>
                                <w:t>Поставщик:</w:t>
                              </w:r>
                              <w:r>
                                <w:rPr>
                                  <w:rFonts w:ascii="Sylfaen" w:eastAsia="Sylfaen" w:hAnsi="Sylfaen" w:cs="Sylfaen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Sylfaen" w:eastAsia="Sylfaen" w:hAnsi="Sylfaen" w:cs="Sylfaen"/>
                                  <w:spacing w:val="-2"/>
                                </w:rPr>
                                <w:t>/</w:t>
                              </w:r>
                              <w:r>
                                <w:rPr>
                                  <w:rFonts w:ascii="Sylfaen" w:eastAsia="Sylfaen" w:hAnsi="Sylfaen" w:cs="Sylfaen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Sylfaen" w:eastAsia="Sylfaen" w:hAnsi="Sylfaen" w:cs="Sylfaen"/>
                                  <w:spacing w:val="-2"/>
                                </w:rPr>
                                <w:t>Մատակարար՝</w:t>
                              </w:r>
                            </w:p>
                            <w:p w:rsidR="00AC4B12" w:rsidRDefault="00316C83">
                              <w:pPr>
                                <w:tabs>
                                  <w:tab w:val="left" w:pos="837"/>
                                  <w:tab w:val="left" w:pos="1591"/>
                                </w:tabs>
                                <w:ind w:left="458"/>
                                <w:rPr>
                                  <w:rFonts w:ascii="Sylfaen" w:hAnsi="Sylfaen"/>
                                </w:rPr>
                              </w:pP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Sylfaen" w:hAnsi="Sylfaen"/>
                                  <w:spacing w:val="-10"/>
                                </w:rPr>
                                <w:t>«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Sylfaen" w:hAnsi="Sylfaen"/>
                                  <w:sz w:val="20"/>
                                </w:rPr>
                                <w:t>»</w:t>
                              </w:r>
                              <w:r>
                                <w:rPr>
                                  <w:rFonts w:ascii="Sylfaen" w:hAnsi="Sylfaen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Sylfaen" w:hAnsi="Sylfaen"/>
                                  <w:spacing w:val="-10"/>
                                </w:rPr>
                                <w:t>/</w:t>
                              </w:r>
                            </w:p>
                            <w:p w:rsidR="00AC4B12" w:rsidRDefault="00316C83">
                              <w:pPr>
                                <w:tabs>
                                  <w:tab w:val="left" w:pos="1183"/>
                                  <w:tab w:val="left" w:pos="1689"/>
                                </w:tabs>
                                <w:spacing w:before="19"/>
                                <w:ind w:left="44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ascii="Sylfaen" w:hAnsi="Sylfaen"/>
                                  <w:spacing w:val="-10"/>
                                  <w:sz w:val="20"/>
                                </w:rPr>
                                <w:t>«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Sylfaen" w:hAnsi="Sylfaen"/>
                                  <w:sz w:val="20"/>
                                </w:rPr>
                                <w:t xml:space="preserve">»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  <w:p w:rsidR="00AC4B12" w:rsidRDefault="00316C83">
                              <w:pPr>
                                <w:spacing w:before="7" w:line="284" w:lineRule="exact"/>
                                <w:ind w:left="444"/>
                                <w:rPr>
                                  <w:rFonts w:ascii="Sylfaen" w:eastAsia="Sylfaen" w:hAnsi="Sylfaen" w:cs="Sylfaen"/>
                                </w:rPr>
                              </w:pPr>
                              <w:r>
                                <w:rPr>
                                  <w:rFonts w:ascii="Sylfaen" w:eastAsia="Sylfaen" w:hAnsi="Sylfaen" w:cs="Sylfaen"/>
                                </w:rPr>
                                <w:t>Директор:/</w:t>
                              </w:r>
                              <w:r>
                                <w:rPr>
                                  <w:rFonts w:ascii="Sylfaen" w:eastAsia="Sylfaen" w:hAnsi="Sylfaen" w:cs="Sylfaen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Sylfaen" w:eastAsia="Sylfaen" w:hAnsi="Sylfaen" w:cs="Sylfaen"/>
                                  <w:spacing w:val="-2"/>
                                </w:rPr>
                                <w:t>Տնօրեն՝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docshape38"/>
                        <wps:cNvSpPr txBox="1">
                          <a:spLocks noChangeArrowheads="1"/>
                        </wps:cNvSpPr>
                        <wps:spPr bwMode="auto">
                          <a:xfrm>
                            <a:off x="7895" y="1771"/>
                            <a:ext cx="1993" cy="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B12" w:rsidRDefault="00316C83">
                              <w:pPr>
                                <w:tabs>
                                  <w:tab w:val="left" w:pos="1370"/>
                                </w:tabs>
                                <w:spacing w:line="250" w:lineRule="exact"/>
                                <w:rPr>
                                  <w:rFonts w:ascii="Sylfaen" w:hAnsi="Sylfaen"/>
                                </w:rPr>
                              </w:pPr>
                              <w:r>
                                <w:rPr>
                                  <w:color w:val="1F4E79"/>
                                  <w:sz w:val="21"/>
                                  <w:u w:val="single" w:color="000000"/>
                                </w:rPr>
                                <w:tab/>
                              </w:r>
                              <w:r>
                                <w:rPr>
                                  <w:rFonts w:ascii="Sylfaen" w:hAnsi="Sylfaen"/>
                                  <w:color w:val="1F4E79"/>
                                  <w:sz w:val="21"/>
                                </w:rPr>
                                <w:t>ФИО</w:t>
                              </w:r>
                              <w:r>
                                <w:rPr>
                                  <w:rFonts w:ascii="Sylfaen" w:hAnsi="Sylfaen"/>
                                  <w:color w:val="1F4E79"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Sylfaen" w:hAnsi="Sylfaen"/>
                                  <w:spacing w:val="-10"/>
                                </w:rPr>
                                <w:t>/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35" o:spid="_x0000_s1039" style="position:absolute;left:0;text-align:left;margin-left:326.05pt;margin-top:-.15pt;width:207.6pt;height:134.3pt;z-index:15746048;mso-position-horizontal-relative:page;mso-position-vertical-relative:text" coordorigin="6521,-3" coordsize="4152,26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">
                <v:shape id="docshape36" o:spid="_x0000_s1040" type="#_x0000_t75" style="position:absolute;left:6520;top:-3;width:4152;height:2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">
                  <v:imagedata r:id="rId11" o:title=""/>
                </v:shape>
                <v:shape id="docshape37" o:spid="_x0000_s1041" type="#_x0000_t202" style="position:absolute;left:7491;top:58;width:2800;height:1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:rsidR="00AC4B12" w:rsidRDefault="00316C83">
                        <w:pPr>
                          <w:spacing w:line="231" w:lineRule="exact"/>
                          <w:rPr>
                            <w:rFonts w:ascii="Sylfaen" w:eastAsia="Sylfaen" w:hAnsi="Sylfaen" w:cs="Sylfaen"/>
                          </w:rPr>
                        </w:pPr>
                        <w:r>
                          <w:rPr>
                            <w:rFonts w:ascii="Sylfaen" w:eastAsia="Sylfaen" w:hAnsi="Sylfaen" w:cs="Sylfaen"/>
                            <w:spacing w:val="-2"/>
                          </w:rPr>
                          <w:t>Поставщик:</w:t>
                        </w:r>
                        <w:r>
                          <w:rPr>
                            <w:rFonts w:ascii="Sylfaen" w:eastAsia="Sylfaen" w:hAnsi="Sylfaen" w:cs="Sylfaen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Sylfaen" w:eastAsia="Sylfaen" w:hAnsi="Sylfaen" w:cs="Sylfaen"/>
                            <w:spacing w:val="-2"/>
                          </w:rPr>
                          <w:t>/</w:t>
                        </w:r>
                        <w:r>
                          <w:rPr>
                            <w:rFonts w:ascii="Sylfaen" w:eastAsia="Sylfaen" w:hAnsi="Sylfaen" w:cs="Sylfaen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Sylfaen" w:eastAsia="Sylfaen" w:hAnsi="Sylfaen" w:cs="Sylfaen"/>
                            <w:spacing w:val="-2"/>
                          </w:rPr>
                          <w:t>Մատակարար՝</w:t>
                        </w:r>
                      </w:p>
                      <w:p w:rsidR="00AC4B12" w:rsidRDefault="00316C83">
                        <w:pPr>
                          <w:tabs>
                            <w:tab w:val="left" w:pos="837"/>
                            <w:tab w:val="left" w:pos="1591"/>
                          </w:tabs>
                          <w:ind w:left="458"/>
                          <w:rPr>
                            <w:rFonts w:ascii="Sylfaen" w:hAnsi="Sylfaen"/>
                          </w:rPr>
                        </w:pPr>
                        <w:r>
                          <w:rPr>
                            <w:u w:val="single"/>
                          </w:rPr>
                          <w:tab/>
                        </w:r>
                        <w:r>
                          <w:rPr>
                            <w:rFonts w:ascii="Sylfaen" w:hAnsi="Sylfaen"/>
                            <w:spacing w:val="-10"/>
                          </w:rPr>
                          <w:t>«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rPr>
                            <w:rFonts w:ascii="Sylfaen" w:hAnsi="Sylfaen"/>
                            <w:sz w:val="20"/>
                          </w:rPr>
                          <w:t>»</w:t>
                        </w:r>
                        <w:r>
                          <w:rPr>
                            <w:rFonts w:ascii="Sylfaen" w:hAnsi="Sylfaen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Sylfaen" w:hAnsi="Sylfaen"/>
                            <w:spacing w:val="-10"/>
                          </w:rPr>
                          <w:t>/</w:t>
                        </w:r>
                      </w:p>
                      <w:p w:rsidR="00AC4B12" w:rsidRDefault="00316C83">
                        <w:pPr>
                          <w:tabs>
                            <w:tab w:val="left" w:pos="1183"/>
                            <w:tab w:val="left" w:pos="1689"/>
                          </w:tabs>
                          <w:spacing w:before="19"/>
                          <w:ind w:left="444"/>
                          <w:rPr>
                            <w:sz w:val="20"/>
                          </w:rPr>
                        </w:pPr>
                        <w:r>
                          <w:rPr>
                            <w:rFonts w:ascii="Sylfaen" w:hAnsi="Sylfaen"/>
                            <w:spacing w:val="-10"/>
                            <w:sz w:val="20"/>
                          </w:rPr>
                          <w:t>«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rFonts w:ascii="Sylfaen" w:hAnsi="Sylfaen"/>
                            <w:sz w:val="20"/>
                          </w:rPr>
                          <w:t xml:space="preserve">»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  <w:p w:rsidR="00AC4B12" w:rsidRDefault="00316C83">
                        <w:pPr>
                          <w:spacing w:before="7" w:line="284" w:lineRule="exact"/>
                          <w:ind w:left="444"/>
                          <w:rPr>
                            <w:rFonts w:ascii="Sylfaen" w:eastAsia="Sylfaen" w:hAnsi="Sylfaen" w:cs="Sylfaen"/>
                          </w:rPr>
                        </w:pPr>
                        <w:r>
                          <w:rPr>
                            <w:rFonts w:ascii="Sylfaen" w:eastAsia="Sylfaen" w:hAnsi="Sylfaen" w:cs="Sylfaen"/>
                          </w:rPr>
                          <w:t>Директор:/</w:t>
                        </w:r>
                        <w:r>
                          <w:rPr>
                            <w:rFonts w:ascii="Sylfaen" w:eastAsia="Sylfaen" w:hAnsi="Sylfaen" w:cs="Sylfaen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Sylfaen" w:eastAsia="Sylfaen" w:hAnsi="Sylfaen" w:cs="Sylfaen"/>
                            <w:spacing w:val="-2"/>
                          </w:rPr>
                          <w:t>Տնօրեն՝</w:t>
                        </w:r>
                      </w:p>
                    </w:txbxContent>
                  </v:textbox>
                </v:shape>
                <v:shape id="docshape38" o:spid="_x0000_s1042" type="#_x0000_t202" style="position:absolute;left:7895;top:1771;width:1993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:rsidR="00AC4B12" w:rsidRDefault="00316C83">
                        <w:pPr>
                          <w:tabs>
                            <w:tab w:val="left" w:pos="1370"/>
                          </w:tabs>
                          <w:spacing w:line="250" w:lineRule="exact"/>
                          <w:rPr>
                            <w:rFonts w:ascii="Sylfaen" w:hAnsi="Sylfaen"/>
                          </w:rPr>
                        </w:pPr>
                        <w:r>
                          <w:rPr>
                            <w:color w:val="1F4E79"/>
                            <w:sz w:val="21"/>
                            <w:u w:val="single" w:color="000000"/>
                          </w:rPr>
                          <w:tab/>
                        </w:r>
                        <w:r>
                          <w:rPr>
                            <w:rFonts w:ascii="Sylfaen" w:hAnsi="Sylfaen"/>
                            <w:color w:val="1F4E79"/>
                            <w:sz w:val="21"/>
                          </w:rPr>
                          <w:t>ФИО</w:t>
                        </w:r>
                        <w:r>
                          <w:rPr>
                            <w:rFonts w:ascii="Sylfaen" w:hAnsi="Sylfaen"/>
                            <w:color w:val="1F4E79"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Sylfaen" w:hAnsi="Sylfaen"/>
                            <w:spacing w:val="-10"/>
                          </w:rPr>
                          <w:t>/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Sylfaen" w:eastAsia="Sylfaen" w:hAnsi="Sylfaen" w:cs="Sylfaen"/>
        </w:rPr>
        <w:t>Покупатель:/</w:t>
      </w:r>
      <w:r>
        <w:rPr>
          <w:rFonts w:ascii="Sylfaen" w:eastAsia="Sylfaen" w:hAnsi="Sylfaen" w:cs="Sylfaen"/>
          <w:spacing w:val="-14"/>
        </w:rPr>
        <w:t xml:space="preserve"> </w:t>
      </w:r>
      <w:r>
        <w:rPr>
          <w:rFonts w:ascii="Sylfaen" w:eastAsia="Sylfaen" w:hAnsi="Sylfaen" w:cs="Sylfaen"/>
        </w:rPr>
        <w:t>Գնորդ՝</w:t>
      </w:r>
      <w:r>
        <w:rPr>
          <w:rFonts w:ascii="Sylfaen" w:eastAsia="Sylfaen" w:hAnsi="Sylfaen" w:cs="Sylfaen"/>
        </w:rPr>
        <w:t xml:space="preserve"> ЗАО</w:t>
      </w:r>
      <w:r>
        <w:rPr>
          <w:rFonts w:ascii="Sylfaen" w:eastAsia="Sylfaen" w:hAnsi="Sylfaen" w:cs="Sylfaen"/>
          <w:spacing w:val="-3"/>
        </w:rPr>
        <w:t xml:space="preserve"> </w:t>
      </w:r>
      <w:r>
        <w:rPr>
          <w:rFonts w:ascii="Sylfaen" w:eastAsia="Sylfaen" w:hAnsi="Sylfaen" w:cs="Sylfaen"/>
        </w:rPr>
        <w:t>«ЮКЖД»/</w:t>
      </w:r>
      <w:r>
        <w:rPr>
          <w:rFonts w:ascii="Sylfaen" w:eastAsia="Sylfaen" w:hAnsi="Sylfaen" w:cs="Sylfaen"/>
          <w:spacing w:val="-2"/>
        </w:rPr>
        <w:t xml:space="preserve"> </w:t>
      </w:r>
      <w:r>
        <w:rPr>
          <w:rFonts w:ascii="Sylfaen" w:eastAsia="Sylfaen" w:hAnsi="Sylfaen" w:cs="Sylfaen"/>
        </w:rPr>
        <w:t>«</w:t>
      </w:r>
      <w:r>
        <w:rPr>
          <w:rFonts w:ascii="Sylfaen" w:eastAsia="Sylfaen" w:hAnsi="Sylfaen" w:cs="Sylfaen"/>
        </w:rPr>
        <w:t>ՀԿԵ</w:t>
      </w:r>
      <w:r>
        <w:rPr>
          <w:rFonts w:ascii="Sylfaen" w:eastAsia="Sylfaen" w:hAnsi="Sylfaen" w:cs="Sylfaen"/>
        </w:rPr>
        <w:t>»</w:t>
      </w:r>
      <w:r>
        <w:rPr>
          <w:rFonts w:ascii="Sylfaen" w:eastAsia="Sylfaen" w:hAnsi="Sylfaen" w:cs="Sylfaen"/>
          <w:spacing w:val="-6"/>
        </w:rPr>
        <w:t xml:space="preserve"> </w:t>
      </w:r>
      <w:r>
        <w:rPr>
          <w:rFonts w:ascii="Sylfaen" w:eastAsia="Sylfaen" w:hAnsi="Sylfaen" w:cs="Sylfaen"/>
          <w:spacing w:val="-5"/>
        </w:rPr>
        <w:t>ՓԲԸ</w:t>
      </w:r>
    </w:p>
    <w:p w:rsidR="00AC4B12" w:rsidRDefault="00316C83">
      <w:pPr>
        <w:spacing w:before="1"/>
        <w:ind w:left="2602" w:right="6626" w:hanging="291"/>
        <w:rPr>
          <w:rFonts w:ascii="Sylfaen" w:eastAsia="Sylfaen" w:hAnsi="Sylfaen" w:cs="Sylfaen"/>
        </w:rPr>
      </w:pPr>
      <w:r>
        <w:rPr>
          <w:rFonts w:ascii="Sylfaen" w:eastAsia="Sylfaen" w:hAnsi="Sylfaen" w:cs="Sylfaen"/>
        </w:rPr>
        <w:t>Генеральный</w:t>
      </w:r>
      <w:r>
        <w:rPr>
          <w:rFonts w:ascii="Sylfaen" w:eastAsia="Sylfaen" w:hAnsi="Sylfaen" w:cs="Sylfaen"/>
          <w:spacing w:val="-14"/>
        </w:rPr>
        <w:t xml:space="preserve"> </w:t>
      </w:r>
      <w:r>
        <w:rPr>
          <w:rFonts w:ascii="Sylfaen" w:eastAsia="Sylfaen" w:hAnsi="Sylfaen" w:cs="Sylfaen"/>
        </w:rPr>
        <w:t>директор:</w:t>
      </w:r>
      <w:r>
        <w:rPr>
          <w:rFonts w:ascii="Sylfaen" w:eastAsia="Sylfaen" w:hAnsi="Sylfaen" w:cs="Sylfaen"/>
          <w:spacing w:val="-14"/>
        </w:rPr>
        <w:t xml:space="preserve"> </w:t>
      </w:r>
      <w:r>
        <w:rPr>
          <w:rFonts w:ascii="Sylfaen" w:eastAsia="Sylfaen" w:hAnsi="Sylfaen" w:cs="Sylfaen"/>
        </w:rPr>
        <w:t xml:space="preserve">/ </w:t>
      </w:r>
      <w:r>
        <w:rPr>
          <w:rFonts w:ascii="Sylfaen" w:eastAsia="Sylfaen" w:hAnsi="Sylfaen" w:cs="Sylfaen"/>
        </w:rPr>
        <w:t>Գլխավոր</w:t>
      </w:r>
      <w:r>
        <w:rPr>
          <w:rFonts w:ascii="Sylfaen" w:eastAsia="Sylfaen" w:hAnsi="Sylfaen" w:cs="Sylfaen"/>
        </w:rPr>
        <w:t xml:space="preserve"> </w:t>
      </w:r>
      <w:r>
        <w:rPr>
          <w:rFonts w:ascii="Sylfaen" w:eastAsia="Sylfaen" w:hAnsi="Sylfaen" w:cs="Sylfaen"/>
        </w:rPr>
        <w:t>տնօրեն՝</w:t>
      </w:r>
    </w:p>
    <w:p w:rsidR="00AC4B12" w:rsidRDefault="00AC4B12">
      <w:pPr>
        <w:pStyle w:val="a3"/>
        <w:ind w:left="0" w:firstLine="0"/>
        <w:jc w:val="left"/>
        <w:rPr>
          <w:rFonts w:ascii="Sylfaen"/>
          <w:sz w:val="20"/>
        </w:rPr>
      </w:pPr>
    </w:p>
    <w:p w:rsidR="00AC4B12" w:rsidRDefault="00AC4B12">
      <w:pPr>
        <w:pStyle w:val="a3"/>
        <w:spacing w:before="10"/>
        <w:ind w:left="0" w:firstLine="0"/>
        <w:jc w:val="left"/>
        <w:rPr>
          <w:rFonts w:ascii="Sylfaen"/>
          <w:sz w:val="20"/>
        </w:rPr>
      </w:pPr>
    </w:p>
    <w:p w:rsidR="00AC4B12" w:rsidRDefault="00316C83">
      <w:pPr>
        <w:tabs>
          <w:tab w:val="left" w:pos="1593"/>
        </w:tabs>
        <w:spacing w:before="44" w:line="289" w:lineRule="exact"/>
        <w:ind w:right="6376"/>
        <w:jc w:val="right"/>
        <w:rPr>
          <w:rFonts w:ascii="Sylfaen" w:hAnsi="Sylfaen"/>
        </w:rPr>
      </w:pPr>
      <w:r>
        <w:rPr>
          <w:u w:val="single"/>
        </w:rPr>
        <w:tab/>
      </w:r>
      <w:r>
        <w:rPr>
          <w:rFonts w:ascii="Sylfaen" w:hAnsi="Sylfaen"/>
        </w:rPr>
        <w:t>А.В.</w:t>
      </w:r>
      <w:r>
        <w:rPr>
          <w:rFonts w:ascii="Sylfaen" w:hAnsi="Sylfaen"/>
          <w:spacing w:val="-5"/>
        </w:rPr>
        <w:t xml:space="preserve"> </w:t>
      </w:r>
      <w:r>
        <w:rPr>
          <w:rFonts w:ascii="Sylfaen" w:hAnsi="Sylfaen"/>
          <w:spacing w:val="-2"/>
        </w:rPr>
        <w:t>Мельников/</w:t>
      </w:r>
    </w:p>
    <w:p w:rsidR="00AC4B12" w:rsidRDefault="00316C83">
      <w:pPr>
        <w:spacing w:line="289" w:lineRule="exact"/>
        <w:ind w:right="6375"/>
        <w:jc w:val="right"/>
        <w:rPr>
          <w:rFonts w:ascii="Sylfaen" w:eastAsia="Sylfaen" w:hAnsi="Sylfaen" w:cs="Sylfaen"/>
        </w:rPr>
      </w:pPr>
      <w:r>
        <w:rPr>
          <w:rFonts w:ascii="Sylfaen" w:eastAsia="Sylfaen" w:hAnsi="Sylfaen" w:cs="Sylfaen"/>
        </w:rPr>
        <w:t>Ա</w:t>
      </w:r>
      <w:r>
        <w:rPr>
          <w:rFonts w:ascii="Sylfaen" w:eastAsia="Sylfaen" w:hAnsi="Sylfaen" w:cs="Sylfaen"/>
        </w:rPr>
        <w:t>.</w:t>
      </w:r>
      <w:r>
        <w:rPr>
          <w:rFonts w:ascii="Sylfaen" w:eastAsia="Sylfaen" w:hAnsi="Sylfaen" w:cs="Sylfaen"/>
        </w:rPr>
        <w:t>Վ</w:t>
      </w:r>
      <w:r>
        <w:rPr>
          <w:rFonts w:ascii="Sylfaen" w:eastAsia="Sylfaen" w:hAnsi="Sylfaen" w:cs="Sylfaen"/>
        </w:rPr>
        <w:t>.</w:t>
      </w:r>
      <w:r>
        <w:rPr>
          <w:rFonts w:ascii="Sylfaen" w:eastAsia="Sylfaen" w:hAnsi="Sylfaen" w:cs="Sylfaen"/>
          <w:spacing w:val="-3"/>
        </w:rPr>
        <w:t xml:space="preserve"> </w:t>
      </w:r>
      <w:r>
        <w:rPr>
          <w:rFonts w:ascii="Sylfaen" w:eastAsia="Sylfaen" w:hAnsi="Sylfaen" w:cs="Sylfaen"/>
          <w:spacing w:val="-2"/>
        </w:rPr>
        <w:t>Մելնիկով</w:t>
      </w:r>
    </w:p>
    <w:p w:rsidR="00AC4B12" w:rsidRDefault="00AC4B12">
      <w:pPr>
        <w:spacing w:line="289" w:lineRule="exact"/>
        <w:jc w:val="right"/>
        <w:rPr>
          <w:rFonts w:ascii="Sylfaen" w:eastAsia="Sylfaen" w:hAnsi="Sylfaen" w:cs="Sylfaen"/>
        </w:rPr>
        <w:sectPr w:rsidR="00AC4B12">
          <w:pgSz w:w="11910" w:h="16840"/>
          <w:pgMar w:top="940" w:right="280" w:bottom="280" w:left="40" w:header="708" w:footer="708" w:gutter="0"/>
          <w:cols w:space="720"/>
        </w:sectPr>
      </w:pPr>
    </w:p>
    <w:p w:rsidR="00AC4B12" w:rsidRDefault="00316C83">
      <w:pPr>
        <w:tabs>
          <w:tab w:val="left" w:pos="7397"/>
          <w:tab w:val="left" w:pos="7667"/>
          <w:tab w:val="left" w:pos="10184"/>
          <w:tab w:val="left" w:pos="10943"/>
        </w:tabs>
        <w:spacing w:before="48"/>
        <w:ind w:left="1611" w:right="508" w:firstLine="5614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Приложение № 2/</w:t>
      </w:r>
      <w:r>
        <w:rPr>
          <w:rFonts w:ascii="Sylfaen" w:eastAsia="Sylfaen" w:hAnsi="Sylfaen" w:cs="Sylfaen"/>
          <w:sz w:val="26"/>
          <w:szCs w:val="26"/>
        </w:rPr>
        <w:t>Հավելված</w:t>
      </w:r>
      <w:r>
        <w:rPr>
          <w:rFonts w:ascii="Sylfaen" w:eastAsia="Sylfaen" w:hAnsi="Sylfaen" w:cs="Sylfaen"/>
          <w:spacing w:val="-2"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№ 2 </w:t>
      </w:r>
      <w:r>
        <w:rPr>
          <w:sz w:val="28"/>
          <w:szCs w:val="28"/>
        </w:rPr>
        <w:t>Техническое задание</w:t>
      </w:r>
      <w:r>
        <w:rPr>
          <w:spacing w:val="40"/>
          <w:sz w:val="28"/>
          <w:szCs w:val="28"/>
        </w:rPr>
        <w:t xml:space="preserve"> </w:t>
      </w:r>
      <w:r>
        <w:rPr>
          <w:sz w:val="26"/>
          <w:szCs w:val="26"/>
        </w:rPr>
        <w:t xml:space="preserve">к договору </w:t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</w:rPr>
        <w:t>от «</w:t>
      </w:r>
      <w:r>
        <w:rPr>
          <w:spacing w:val="80"/>
          <w:sz w:val="26"/>
          <w:szCs w:val="26"/>
          <w:u w:val="single"/>
        </w:rPr>
        <w:t xml:space="preserve"> </w:t>
      </w:r>
      <w:r>
        <w:rPr>
          <w:sz w:val="26"/>
          <w:szCs w:val="26"/>
        </w:rPr>
        <w:t xml:space="preserve">» </w:t>
      </w:r>
      <w:r>
        <w:rPr>
          <w:sz w:val="26"/>
          <w:szCs w:val="26"/>
          <w:u w:val="single"/>
        </w:rPr>
        <w:tab/>
      </w:r>
      <w:r>
        <w:rPr>
          <w:sz w:val="26"/>
          <w:szCs w:val="26"/>
        </w:rPr>
        <w:t>20</w:t>
      </w:r>
      <w:r>
        <w:rPr>
          <w:sz w:val="26"/>
          <w:szCs w:val="26"/>
          <w:u w:val="single"/>
        </w:rPr>
        <w:t xml:space="preserve"> </w:t>
      </w:r>
      <w:r>
        <w:rPr>
          <w:sz w:val="26"/>
          <w:szCs w:val="26"/>
        </w:rPr>
        <w:t xml:space="preserve">г. </w:t>
      </w:r>
      <w:r>
        <w:rPr>
          <w:rFonts w:ascii="Sylfaen" w:eastAsia="Sylfaen" w:hAnsi="Sylfaen" w:cs="Sylfaen"/>
          <w:sz w:val="24"/>
          <w:szCs w:val="24"/>
        </w:rPr>
        <w:t>Տեխնիկական</w:t>
      </w:r>
      <w:r>
        <w:rPr>
          <w:rFonts w:ascii="Sylfaen" w:eastAsia="Sylfaen" w:hAnsi="Sylfaen" w:cs="Sylfaen"/>
          <w:sz w:val="24"/>
          <w:szCs w:val="24"/>
        </w:rPr>
        <w:t xml:space="preserve"> </w:t>
      </w:r>
      <w:r>
        <w:rPr>
          <w:rFonts w:ascii="Sylfaen" w:eastAsia="Sylfaen" w:hAnsi="Sylfaen" w:cs="Sylfaen"/>
          <w:sz w:val="24"/>
          <w:szCs w:val="24"/>
        </w:rPr>
        <w:t>առաջադրանք</w:t>
      </w:r>
      <w:r>
        <w:rPr>
          <w:rFonts w:ascii="Sylfaen" w:eastAsia="Sylfaen" w:hAnsi="Sylfaen" w:cs="Sylfaen"/>
          <w:spacing w:val="40"/>
          <w:sz w:val="24"/>
          <w:szCs w:val="24"/>
        </w:rPr>
        <w:t xml:space="preserve"> </w:t>
      </w:r>
      <w:r>
        <w:rPr>
          <w:sz w:val="26"/>
          <w:szCs w:val="26"/>
        </w:rPr>
        <w:t>«</w:t>
      </w:r>
      <w:r>
        <w:rPr>
          <w:spacing w:val="80"/>
          <w:w w:val="150"/>
          <w:sz w:val="26"/>
          <w:szCs w:val="26"/>
          <w:u w:val="single"/>
        </w:rPr>
        <w:t xml:space="preserve">  </w:t>
      </w:r>
      <w:r>
        <w:rPr>
          <w:sz w:val="26"/>
          <w:szCs w:val="26"/>
        </w:rPr>
        <w:t>»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  <w:u w:val="single"/>
        </w:rPr>
        <w:tab/>
      </w:r>
      <w:r>
        <w:rPr>
          <w:sz w:val="26"/>
          <w:szCs w:val="26"/>
        </w:rPr>
        <w:t>20</w:t>
      </w:r>
      <w:r>
        <w:rPr>
          <w:spacing w:val="80"/>
          <w:sz w:val="26"/>
          <w:szCs w:val="26"/>
          <w:u w:val="single"/>
        </w:rPr>
        <w:t xml:space="preserve">  </w:t>
      </w:r>
      <w:r>
        <w:rPr>
          <w:rFonts w:ascii="Sylfaen" w:eastAsia="Sylfaen" w:hAnsi="Sylfaen" w:cs="Sylfaen"/>
          <w:sz w:val="26"/>
          <w:szCs w:val="26"/>
        </w:rPr>
        <w:t>թ</w:t>
      </w:r>
      <w:r>
        <w:rPr>
          <w:sz w:val="26"/>
          <w:szCs w:val="26"/>
        </w:rPr>
        <w:t>.</w:t>
      </w:r>
      <w:r>
        <w:rPr>
          <w:spacing w:val="40"/>
          <w:sz w:val="26"/>
          <w:szCs w:val="26"/>
        </w:rPr>
        <w:t xml:space="preserve"> </w:t>
      </w:r>
      <w:r>
        <w:rPr>
          <w:rFonts w:ascii="Sylfaen" w:eastAsia="Sylfaen" w:hAnsi="Sylfaen" w:cs="Sylfaen"/>
          <w:sz w:val="26"/>
          <w:szCs w:val="26"/>
        </w:rPr>
        <w:t>թիվ</w:t>
      </w:r>
      <w:r>
        <w:rPr>
          <w:rFonts w:ascii="Sylfaen" w:eastAsia="Sylfaen" w:hAnsi="Sylfaen" w:cs="Sylfaen"/>
          <w:sz w:val="26"/>
          <w:szCs w:val="26"/>
        </w:rPr>
        <w:t xml:space="preserve"> </w:t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</w:p>
    <w:p w:rsidR="00AC4B12" w:rsidRDefault="00316C83">
      <w:pPr>
        <w:spacing w:before="1"/>
        <w:ind w:right="572"/>
        <w:jc w:val="right"/>
        <w:rPr>
          <w:rFonts w:ascii="Sylfaen" w:eastAsia="Sylfaen" w:hAnsi="Sylfaen" w:cs="Sylfaen"/>
          <w:sz w:val="26"/>
          <w:szCs w:val="26"/>
        </w:rPr>
      </w:pPr>
      <w:r>
        <w:rPr>
          <w:rFonts w:ascii="Sylfaen" w:eastAsia="Sylfaen" w:hAnsi="Sylfaen" w:cs="Sylfaen"/>
          <w:spacing w:val="-2"/>
          <w:sz w:val="26"/>
          <w:szCs w:val="26"/>
        </w:rPr>
        <w:t>պայմանագրի</w:t>
      </w:r>
    </w:p>
    <w:p w:rsidR="00AC4B12" w:rsidRDefault="00AC4B12">
      <w:pPr>
        <w:pStyle w:val="a3"/>
        <w:ind w:left="0" w:firstLine="0"/>
        <w:jc w:val="left"/>
        <w:rPr>
          <w:rFonts w:ascii="Sylfaen"/>
          <w:sz w:val="20"/>
        </w:rPr>
      </w:pPr>
    </w:p>
    <w:p w:rsidR="00AC4B12" w:rsidRDefault="00AC4B12">
      <w:pPr>
        <w:pStyle w:val="a3"/>
        <w:spacing w:before="11"/>
        <w:ind w:left="0" w:firstLine="0"/>
        <w:jc w:val="left"/>
        <w:rPr>
          <w:rFonts w:ascii="Sylfaen"/>
          <w:sz w:val="27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1"/>
        <w:gridCol w:w="2401"/>
        <w:gridCol w:w="1722"/>
        <w:gridCol w:w="5215"/>
      </w:tblGrid>
      <w:tr w:rsidR="00AC4B12">
        <w:trPr>
          <w:trHeight w:val="369"/>
        </w:trPr>
        <w:tc>
          <w:tcPr>
            <w:tcW w:w="11369" w:type="dxa"/>
            <w:gridSpan w:val="4"/>
          </w:tcPr>
          <w:p w:rsidR="00AC4B12" w:rsidRDefault="00316C83">
            <w:pPr>
              <w:pStyle w:val="TableParagraph"/>
              <w:spacing w:line="320" w:lineRule="exact"/>
              <w:ind w:left="4512" w:right="3961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Требования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к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>товарам</w:t>
            </w:r>
          </w:p>
        </w:tc>
      </w:tr>
      <w:tr w:rsidR="00AC4B12">
        <w:trPr>
          <w:trHeight w:val="4444"/>
        </w:trPr>
        <w:tc>
          <w:tcPr>
            <w:tcW w:w="2031" w:type="dxa"/>
            <w:vMerge w:val="restart"/>
          </w:tcPr>
          <w:p w:rsidR="00AC4B12" w:rsidRDefault="00316C83">
            <w:pPr>
              <w:pStyle w:val="TableParagraph"/>
              <w:spacing w:line="276" w:lineRule="auto"/>
              <w:ind w:left="107" w:firstLine="56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Топливо дизельное межсезонное</w:t>
            </w:r>
          </w:p>
        </w:tc>
        <w:tc>
          <w:tcPr>
            <w:tcW w:w="2401" w:type="dxa"/>
          </w:tcPr>
          <w:p w:rsidR="00AC4B12" w:rsidRDefault="00AC4B1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22" w:type="dxa"/>
          </w:tcPr>
          <w:p w:rsidR="00AC4B12" w:rsidRDefault="00316C83">
            <w:pPr>
              <w:pStyle w:val="TableParagraph"/>
              <w:spacing w:line="276" w:lineRule="auto"/>
              <w:ind w:left="104" w:right="130" w:firstLine="56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 xml:space="preserve">Нормати 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вные </w:t>
            </w:r>
            <w:r>
              <w:rPr>
                <w:rFonts w:ascii="Times New Roman" w:hAnsi="Times New Roman"/>
                <w:spacing w:val="-2"/>
                <w:sz w:val="24"/>
              </w:rPr>
              <w:t>документы, согласно которым установлены требования</w:t>
            </w:r>
          </w:p>
        </w:tc>
        <w:tc>
          <w:tcPr>
            <w:tcW w:w="5215" w:type="dxa"/>
          </w:tcPr>
          <w:p w:rsidR="00AC4B12" w:rsidRDefault="00316C83">
            <w:pPr>
              <w:pStyle w:val="TableParagraph"/>
              <w:tabs>
                <w:tab w:val="left" w:pos="1843"/>
                <w:tab w:val="left" w:pos="3234"/>
              </w:tabs>
              <w:spacing w:line="276" w:lineRule="auto"/>
              <w:ind w:left="106" w:right="81" w:firstLine="56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Технический регламент Таможенного союза «О требованиях к автомобильному и авиационному бензину, дизельному и судовому топливу, топливу для реактивных двигателей и мазуту», утвержденный решением Комиссии Таможенного союза от 18.10.2011 № 826 (с изменениями,</w:t>
            </w:r>
            <w:r>
              <w:rPr>
                <w:rFonts w:ascii="Times New Roman" w:hAnsi="Times New Roman"/>
                <w:sz w:val="24"/>
              </w:rPr>
              <w:t xml:space="preserve"> внесенными решениями Совета ЕЭК и действующими на момент проведения процедуры закупки). ГОСТ 32513-2013 Топлива </w:t>
            </w:r>
            <w:r>
              <w:rPr>
                <w:rFonts w:ascii="Times New Roman" w:hAnsi="Times New Roman"/>
                <w:spacing w:val="-2"/>
                <w:sz w:val="24"/>
              </w:rPr>
              <w:t>моторные.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Бензин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неэтилированный. </w:t>
            </w:r>
            <w:r>
              <w:rPr>
                <w:rFonts w:ascii="Times New Roman" w:hAnsi="Times New Roman"/>
                <w:sz w:val="24"/>
              </w:rPr>
              <w:t>Технические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условия.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ГОСТ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51105-97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Топлива для двигателей внутреннего сгорания. Неэтилированный</w:t>
            </w:r>
            <w:r>
              <w:rPr>
                <w:rFonts w:ascii="Times New Roman" w:hAnsi="Times New Roman"/>
                <w:spacing w:val="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бензин.</w:t>
            </w:r>
            <w:r>
              <w:rPr>
                <w:rFonts w:ascii="Times New Roman" w:hAnsi="Times New Roman"/>
                <w:spacing w:val="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</w:t>
            </w:r>
            <w:r>
              <w:rPr>
                <w:rFonts w:ascii="Times New Roman" w:hAnsi="Times New Roman"/>
                <w:sz w:val="24"/>
              </w:rPr>
              <w:t>нические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условия</w:t>
            </w:r>
          </w:p>
          <w:p w:rsidR="00AC4B12" w:rsidRDefault="00316C83">
            <w:pPr>
              <w:pStyle w:val="TableParagraph"/>
              <w:ind w:left="10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(с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изм.1-</w:t>
            </w:r>
            <w:r>
              <w:rPr>
                <w:rFonts w:ascii="Times New Roman" w:hAnsi="Times New Roman"/>
                <w:spacing w:val="-5"/>
                <w:sz w:val="24"/>
              </w:rPr>
              <w:t>6).</w:t>
            </w:r>
          </w:p>
        </w:tc>
      </w:tr>
      <w:tr w:rsidR="00AC4B12">
        <w:trPr>
          <w:trHeight w:val="5395"/>
        </w:trPr>
        <w:tc>
          <w:tcPr>
            <w:tcW w:w="2031" w:type="dxa"/>
            <w:vMerge/>
            <w:tcBorders>
              <w:top w:val="nil"/>
            </w:tcBorders>
          </w:tcPr>
          <w:p w:rsidR="00AC4B12" w:rsidRDefault="00AC4B12">
            <w:pPr>
              <w:rPr>
                <w:sz w:val="2"/>
                <w:szCs w:val="2"/>
              </w:rPr>
            </w:pPr>
          </w:p>
        </w:tc>
        <w:tc>
          <w:tcPr>
            <w:tcW w:w="2401" w:type="dxa"/>
          </w:tcPr>
          <w:p w:rsidR="00AC4B12" w:rsidRDefault="00AC4B1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22" w:type="dxa"/>
          </w:tcPr>
          <w:p w:rsidR="00AC4B12" w:rsidRDefault="00316C83">
            <w:pPr>
              <w:pStyle w:val="TableParagraph"/>
              <w:spacing w:line="270" w:lineRule="exact"/>
              <w:ind w:left="67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Техниче</w:t>
            </w:r>
          </w:p>
          <w:p w:rsidR="00AC4B12" w:rsidRDefault="00316C83">
            <w:pPr>
              <w:pStyle w:val="TableParagraph"/>
              <w:tabs>
                <w:tab w:val="left" w:pos="1483"/>
              </w:tabs>
              <w:spacing w:before="41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ские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10"/>
                <w:sz w:val="24"/>
              </w:rPr>
              <w:t>и</w:t>
            </w:r>
          </w:p>
          <w:p w:rsidR="00AC4B12" w:rsidRDefault="00316C83">
            <w:pPr>
              <w:pStyle w:val="TableParagraph"/>
              <w:spacing w:before="43" w:line="276" w:lineRule="auto"/>
              <w:ind w:left="104" w:right="3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 xml:space="preserve">функциональн 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ые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характеристик </w:t>
            </w:r>
            <w:r>
              <w:rPr>
                <w:rFonts w:ascii="Times New Roman" w:hAnsi="Times New Roman"/>
                <w:sz w:val="24"/>
              </w:rPr>
              <w:t>и товара</w:t>
            </w:r>
          </w:p>
        </w:tc>
        <w:tc>
          <w:tcPr>
            <w:tcW w:w="5215" w:type="dxa"/>
          </w:tcPr>
          <w:p w:rsidR="00AC4B12" w:rsidRDefault="00316C83">
            <w:pPr>
              <w:pStyle w:val="TableParagraph"/>
              <w:spacing w:line="276" w:lineRule="auto"/>
              <w:ind w:left="106" w:right="117" w:firstLine="56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Товар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должен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соответствовать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качеству и техническим характеристикам требованиям технического регламента Таможенного союза ТР ТС 013/2011 «О требованиях к автомобильному и авиационному бензину, дизельному и судовому топливу, топливу для реактивных двигателей и мазуту». Бензин автомобил</w:t>
            </w:r>
            <w:r>
              <w:rPr>
                <w:rFonts w:ascii="Times New Roman" w:hAnsi="Times New Roman"/>
                <w:sz w:val="24"/>
              </w:rPr>
              <w:t>ьный неэтилированный должен изготовляться в соответствии с требованиями ГОСТ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32513-2013/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ГОСТ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51105-97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(с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изм.1-</w:t>
            </w:r>
            <w:r>
              <w:rPr>
                <w:rFonts w:ascii="Times New Roman" w:hAnsi="Times New Roman"/>
                <w:spacing w:val="-5"/>
                <w:sz w:val="24"/>
              </w:rPr>
              <w:t>6)</w:t>
            </w:r>
          </w:p>
          <w:p w:rsidR="00AC4B12" w:rsidRDefault="00316C83">
            <w:pPr>
              <w:pStyle w:val="TableParagraph"/>
              <w:spacing w:line="276" w:lineRule="auto"/>
              <w:ind w:left="106" w:right="12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технологии, утвержденной изготовителем, октановое число не менее 92 по исследовательскому методу, экологический класс не ниже 4. Физико-</w:t>
            </w:r>
            <w:r>
              <w:rPr>
                <w:rFonts w:ascii="Times New Roman" w:hAnsi="Times New Roman"/>
                <w:sz w:val="24"/>
              </w:rPr>
              <w:t>химические и эксплуатационные показатели топлива также должны</w:t>
            </w:r>
            <w:r>
              <w:rPr>
                <w:rFonts w:ascii="Times New Roman" w:hAnsi="Times New Roman"/>
                <w:spacing w:val="58"/>
                <w:w w:val="150"/>
                <w:sz w:val="24"/>
              </w:rPr>
              <w:t xml:space="preserve">    </w:t>
            </w:r>
            <w:r>
              <w:rPr>
                <w:rFonts w:ascii="Times New Roman" w:hAnsi="Times New Roman"/>
                <w:sz w:val="24"/>
              </w:rPr>
              <w:t>соответствовать</w:t>
            </w:r>
            <w:r>
              <w:rPr>
                <w:rFonts w:ascii="Times New Roman" w:hAnsi="Times New Roman"/>
                <w:spacing w:val="58"/>
                <w:w w:val="150"/>
                <w:sz w:val="24"/>
              </w:rPr>
              <w:t xml:space="preserve">    </w:t>
            </w:r>
            <w:r>
              <w:rPr>
                <w:rFonts w:ascii="Times New Roman" w:hAnsi="Times New Roman"/>
                <w:spacing w:val="-2"/>
                <w:sz w:val="24"/>
              </w:rPr>
              <w:t>требованиям</w:t>
            </w:r>
          </w:p>
          <w:p w:rsidR="00AC4B12" w:rsidRDefault="00316C83">
            <w:pPr>
              <w:pStyle w:val="TableParagraph"/>
              <w:ind w:left="10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указанных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ГОСТов.</w:t>
            </w:r>
          </w:p>
        </w:tc>
      </w:tr>
    </w:tbl>
    <w:p w:rsidR="00AC4B12" w:rsidRDefault="00AC4B12">
      <w:pPr>
        <w:pStyle w:val="a3"/>
        <w:spacing w:before="10"/>
        <w:ind w:left="0" w:firstLine="0"/>
        <w:jc w:val="left"/>
        <w:rPr>
          <w:rFonts w:ascii="Sylfaen"/>
          <w:sz w:val="6"/>
        </w:rPr>
      </w:pPr>
    </w:p>
    <w:p w:rsidR="00AC4B12" w:rsidRDefault="00316C83">
      <w:pPr>
        <w:tabs>
          <w:tab w:val="left" w:pos="8472"/>
        </w:tabs>
        <w:spacing w:before="35"/>
        <w:ind w:left="3046"/>
        <w:rPr>
          <w:rFonts w:ascii="Sylfaen" w:eastAsia="Sylfaen" w:hAnsi="Sylfaen" w:cs="Sylfaen"/>
          <w:sz w:val="24"/>
          <w:szCs w:val="24"/>
        </w:rPr>
      </w:pPr>
      <w:r>
        <w:rPr>
          <w:rFonts w:ascii="Sylfaen" w:eastAsia="Sylfaen" w:hAnsi="Sylfaen" w:cs="Sylfaen"/>
          <w:spacing w:val="-2"/>
          <w:sz w:val="24"/>
          <w:szCs w:val="24"/>
        </w:rPr>
        <w:t>«</w:t>
      </w:r>
      <w:r>
        <w:rPr>
          <w:rFonts w:ascii="Sylfaen" w:eastAsia="Sylfaen" w:hAnsi="Sylfaen" w:cs="Sylfaen"/>
          <w:spacing w:val="-2"/>
          <w:sz w:val="24"/>
          <w:szCs w:val="24"/>
        </w:rPr>
        <w:t>Գնորդ</w:t>
      </w:r>
      <w:r>
        <w:rPr>
          <w:rFonts w:ascii="Sylfaen" w:eastAsia="Sylfaen" w:hAnsi="Sylfaen" w:cs="Sylfaen"/>
          <w:spacing w:val="-2"/>
          <w:sz w:val="24"/>
          <w:szCs w:val="24"/>
        </w:rPr>
        <w:t>»</w:t>
      </w:r>
      <w:r>
        <w:rPr>
          <w:rFonts w:ascii="Sylfaen" w:eastAsia="Sylfaen" w:hAnsi="Sylfaen" w:cs="Sylfaen"/>
          <w:sz w:val="24"/>
          <w:szCs w:val="24"/>
        </w:rPr>
        <w:tab/>
      </w:r>
      <w:r>
        <w:rPr>
          <w:rFonts w:ascii="Sylfaen" w:eastAsia="Sylfaen" w:hAnsi="Sylfaen" w:cs="Sylfaen"/>
          <w:spacing w:val="-2"/>
          <w:sz w:val="24"/>
          <w:szCs w:val="24"/>
        </w:rPr>
        <w:t>«Покупатель»</w:t>
      </w:r>
    </w:p>
    <w:p w:rsidR="00AC4B12" w:rsidRDefault="00316C83">
      <w:pPr>
        <w:tabs>
          <w:tab w:val="left" w:pos="7382"/>
        </w:tabs>
        <w:spacing w:before="121"/>
        <w:ind w:left="1446"/>
        <w:rPr>
          <w:rFonts w:ascii="Sylfaen" w:eastAsia="Sylfaen" w:hAnsi="Sylfaen" w:cs="Sylfaen"/>
          <w:sz w:val="24"/>
          <w:szCs w:val="24"/>
        </w:rPr>
      </w:pPr>
      <w:r>
        <w:rPr>
          <w:rFonts w:ascii="Sylfaen" w:eastAsia="Sylfaen" w:hAnsi="Sylfaen" w:cs="Sylfaen"/>
          <w:sz w:val="24"/>
          <w:szCs w:val="24"/>
        </w:rPr>
        <w:t>«</w:t>
      </w:r>
      <w:r>
        <w:rPr>
          <w:rFonts w:ascii="Sylfaen" w:eastAsia="Sylfaen" w:hAnsi="Sylfaen" w:cs="Sylfaen"/>
          <w:sz w:val="24"/>
          <w:szCs w:val="24"/>
        </w:rPr>
        <w:t>Հարավկովկասյան</w:t>
      </w:r>
      <w:r>
        <w:rPr>
          <w:rFonts w:ascii="Sylfaen" w:eastAsia="Sylfaen" w:hAnsi="Sylfaen" w:cs="Sylfaen"/>
          <w:spacing w:val="-4"/>
          <w:sz w:val="24"/>
          <w:szCs w:val="24"/>
        </w:rPr>
        <w:t xml:space="preserve"> </w:t>
      </w:r>
      <w:r>
        <w:rPr>
          <w:rFonts w:ascii="Sylfaen" w:eastAsia="Sylfaen" w:hAnsi="Sylfaen" w:cs="Sylfaen"/>
          <w:sz w:val="24"/>
          <w:szCs w:val="24"/>
        </w:rPr>
        <w:t>երկաթուղի</w:t>
      </w:r>
      <w:r>
        <w:rPr>
          <w:rFonts w:ascii="Sylfaen" w:eastAsia="Sylfaen" w:hAnsi="Sylfaen" w:cs="Sylfaen"/>
          <w:sz w:val="24"/>
          <w:szCs w:val="24"/>
        </w:rPr>
        <w:t>»</w:t>
      </w:r>
      <w:r>
        <w:rPr>
          <w:rFonts w:ascii="Sylfaen" w:eastAsia="Sylfaen" w:hAnsi="Sylfaen" w:cs="Sylfaen"/>
          <w:spacing w:val="-2"/>
          <w:sz w:val="24"/>
          <w:szCs w:val="24"/>
        </w:rPr>
        <w:t xml:space="preserve"> </w:t>
      </w:r>
      <w:r>
        <w:rPr>
          <w:rFonts w:ascii="Sylfaen" w:eastAsia="Sylfaen" w:hAnsi="Sylfaen" w:cs="Sylfaen"/>
          <w:spacing w:val="-5"/>
          <w:sz w:val="24"/>
          <w:szCs w:val="24"/>
        </w:rPr>
        <w:t>ՓԲԸ</w:t>
      </w:r>
      <w:r>
        <w:rPr>
          <w:rFonts w:ascii="Sylfaen" w:eastAsia="Sylfaen" w:hAnsi="Sylfaen" w:cs="Sylfaen"/>
          <w:sz w:val="24"/>
          <w:szCs w:val="24"/>
        </w:rPr>
        <w:tab/>
        <w:t>ЗАО</w:t>
      </w:r>
      <w:r>
        <w:rPr>
          <w:rFonts w:ascii="Sylfaen" w:eastAsia="Sylfaen" w:hAnsi="Sylfaen" w:cs="Sylfaen"/>
          <w:spacing w:val="-5"/>
          <w:sz w:val="24"/>
          <w:szCs w:val="24"/>
        </w:rPr>
        <w:t xml:space="preserve"> </w:t>
      </w:r>
      <w:r>
        <w:rPr>
          <w:rFonts w:ascii="Sylfaen" w:eastAsia="Sylfaen" w:hAnsi="Sylfaen" w:cs="Sylfaen"/>
          <w:sz w:val="24"/>
          <w:szCs w:val="24"/>
        </w:rPr>
        <w:t>«Южно-Кавказская</w:t>
      </w:r>
      <w:r>
        <w:rPr>
          <w:rFonts w:ascii="Sylfaen" w:eastAsia="Sylfaen" w:hAnsi="Sylfaen" w:cs="Sylfaen"/>
          <w:spacing w:val="-3"/>
          <w:sz w:val="24"/>
          <w:szCs w:val="24"/>
        </w:rPr>
        <w:t xml:space="preserve"> </w:t>
      </w:r>
      <w:r>
        <w:rPr>
          <w:rFonts w:ascii="Sylfaen" w:eastAsia="Sylfaen" w:hAnsi="Sylfaen" w:cs="Sylfaen"/>
          <w:spacing w:val="-2"/>
          <w:sz w:val="24"/>
          <w:szCs w:val="24"/>
        </w:rPr>
        <w:t>железная</w:t>
      </w:r>
    </w:p>
    <w:p w:rsidR="00AC4B12" w:rsidRDefault="00316C83">
      <w:pPr>
        <w:spacing w:before="1"/>
        <w:ind w:left="8494"/>
        <w:rPr>
          <w:rFonts w:ascii="Sylfaen" w:hAnsi="Sylfaen"/>
          <w:sz w:val="24"/>
        </w:rPr>
      </w:pPr>
      <w:r>
        <w:rPr>
          <w:rFonts w:ascii="Sylfaen" w:hAnsi="Sylfaen"/>
          <w:spacing w:val="-2"/>
          <w:sz w:val="24"/>
        </w:rPr>
        <w:t>дорога»</w:t>
      </w:r>
    </w:p>
    <w:p w:rsidR="00AC4B12" w:rsidRDefault="00AC4B12">
      <w:pPr>
        <w:rPr>
          <w:rFonts w:ascii="Sylfaen" w:hAnsi="Sylfaen"/>
          <w:sz w:val="24"/>
        </w:rPr>
        <w:sectPr w:rsidR="00AC4B12">
          <w:pgSz w:w="11910" w:h="16840"/>
          <w:pgMar w:top="920" w:right="280" w:bottom="280" w:left="40" w:header="708" w:footer="708" w:gutter="0"/>
          <w:cols w:space="720"/>
        </w:sectPr>
      </w:pPr>
    </w:p>
    <w:tbl>
      <w:tblPr>
        <w:tblStyle w:val="TableNormal"/>
        <w:tblW w:w="0" w:type="auto"/>
        <w:tblInd w:w="740" w:type="dxa"/>
        <w:tblLayout w:type="fixed"/>
        <w:tblLook w:val="01E0" w:firstRow="1" w:lastRow="1" w:firstColumn="1" w:lastColumn="1" w:noHBand="0" w:noVBand="0"/>
      </w:tblPr>
      <w:tblGrid>
        <w:gridCol w:w="5404"/>
        <w:gridCol w:w="4690"/>
      </w:tblGrid>
      <w:tr w:rsidR="00AC4B12">
        <w:trPr>
          <w:trHeight w:val="754"/>
        </w:trPr>
        <w:tc>
          <w:tcPr>
            <w:tcW w:w="5404" w:type="dxa"/>
          </w:tcPr>
          <w:p w:rsidR="00AC4B12" w:rsidRDefault="00316C83">
            <w:pPr>
              <w:pStyle w:val="TableParagraph"/>
              <w:spacing w:line="251" w:lineRule="exact"/>
              <w:ind w:left="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Գլխավոր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տնօրեն</w:t>
            </w:r>
            <w:r>
              <w:rPr>
                <w:spacing w:val="-2"/>
                <w:sz w:val="24"/>
                <w:szCs w:val="24"/>
              </w:rPr>
              <w:t>`</w:t>
            </w:r>
          </w:p>
          <w:p w:rsidR="00AC4B12" w:rsidRDefault="00316C83">
            <w:pPr>
              <w:pStyle w:val="TableParagraph"/>
              <w:tabs>
                <w:tab w:val="left" w:pos="4614"/>
              </w:tabs>
              <w:ind w:left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Ա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Վ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Մելնիկով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ab/>
            </w:r>
          </w:p>
        </w:tc>
        <w:tc>
          <w:tcPr>
            <w:tcW w:w="4690" w:type="dxa"/>
          </w:tcPr>
          <w:p w:rsidR="00AC4B12" w:rsidRDefault="00316C83">
            <w:pPr>
              <w:pStyle w:val="TableParagraph"/>
              <w:spacing w:line="251" w:lineRule="exact"/>
              <w:ind w:left="844"/>
              <w:rPr>
                <w:sz w:val="24"/>
              </w:rPr>
            </w:pPr>
            <w:r>
              <w:rPr>
                <w:sz w:val="24"/>
              </w:rPr>
              <w:t>Генеральный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директор:</w:t>
            </w:r>
          </w:p>
          <w:p w:rsidR="00AC4B12" w:rsidRDefault="00316C83">
            <w:pPr>
              <w:pStyle w:val="TableParagraph"/>
              <w:tabs>
                <w:tab w:val="left" w:pos="4695"/>
              </w:tabs>
              <w:ind w:left="844" w:right="-15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А.В. Мельников 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</w:p>
        </w:tc>
      </w:tr>
      <w:tr w:rsidR="00AC4B12">
        <w:trPr>
          <w:trHeight w:val="1388"/>
        </w:trPr>
        <w:tc>
          <w:tcPr>
            <w:tcW w:w="5404" w:type="dxa"/>
          </w:tcPr>
          <w:p w:rsidR="00AC4B12" w:rsidRDefault="00316C83">
            <w:pPr>
              <w:pStyle w:val="TableParagraph"/>
              <w:spacing w:before="129"/>
              <w:ind w:left="50" w:right="1762" w:firstLine="183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«</w:t>
            </w:r>
            <w:r>
              <w:rPr>
                <w:spacing w:val="-4"/>
                <w:sz w:val="24"/>
                <w:szCs w:val="24"/>
              </w:rPr>
              <w:t>Մատակարար</w:t>
            </w:r>
            <w:r>
              <w:rPr>
                <w:spacing w:val="-4"/>
                <w:sz w:val="24"/>
                <w:szCs w:val="24"/>
              </w:rPr>
              <w:t xml:space="preserve">» </w:t>
            </w:r>
            <w:r>
              <w:rPr>
                <w:color w:val="808080"/>
                <w:sz w:val="24"/>
                <w:szCs w:val="24"/>
              </w:rPr>
              <w:t>Место для ввода текста.</w:t>
            </w:r>
          </w:p>
          <w:p w:rsidR="00AC4B12" w:rsidRDefault="00316C83">
            <w:pPr>
              <w:pStyle w:val="TableParagraph"/>
              <w:spacing w:before="1"/>
              <w:ind w:left="5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Տնօրեն</w:t>
            </w:r>
            <w:r>
              <w:rPr>
                <w:spacing w:val="-2"/>
                <w:sz w:val="24"/>
                <w:szCs w:val="24"/>
              </w:rPr>
              <w:t>`</w:t>
            </w:r>
          </w:p>
        </w:tc>
        <w:tc>
          <w:tcPr>
            <w:tcW w:w="4690" w:type="dxa"/>
          </w:tcPr>
          <w:p w:rsidR="00AC4B12" w:rsidRDefault="00316C83">
            <w:pPr>
              <w:pStyle w:val="TableParagraph"/>
              <w:spacing w:before="129"/>
              <w:ind w:left="2368"/>
              <w:rPr>
                <w:sz w:val="24"/>
              </w:rPr>
            </w:pPr>
            <w:r>
              <w:rPr>
                <w:spacing w:val="-2"/>
                <w:sz w:val="24"/>
              </w:rPr>
              <w:t>«Поставщик»</w:t>
            </w:r>
          </w:p>
          <w:p w:rsidR="00AC4B12" w:rsidRDefault="00AC4B12">
            <w:pPr>
              <w:pStyle w:val="TableParagraph"/>
              <w:spacing w:before="1"/>
              <w:rPr>
                <w:sz w:val="24"/>
              </w:rPr>
            </w:pPr>
          </w:p>
          <w:p w:rsidR="00AC4B12" w:rsidRDefault="00316C83">
            <w:pPr>
              <w:pStyle w:val="TableParagraph"/>
              <w:ind w:left="844"/>
              <w:rPr>
                <w:sz w:val="24"/>
              </w:rPr>
            </w:pPr>
            <w:r>
              <w:rPr>
                <w:spacing w:val="-2"/>
                <w:sz w:val="24"/>
              </w:rPr>
              <w:t>Директор:</w:t>
            </w:r>
          </w:p>
        </w:tc>
      </w:tr>
    </w:tbl>
    <w:p w:rsidR="00AC4B12" w:rsidRDefault="00316C83">
      <w:pPr>
        <w:rPr>
          <w:sz w:val="2"/>
          <w:szCs w:val="2"/>
        </w:rPr>
      </w:pPr>
      <w:r>
        <w:rPr>
          <w:noProof/>
          <w:lang w:val="hy-AM" w:eastAsia="hy-AM"/>
        </w:rPr>
        <mc:AlternateContent>
          <mc:Choice Requires="wps">
            <w:drawing>
              <wp:anchor distT="0" distB="0" distL="114300" distR="114300" simplePos="0" relativeHeight="485503488" behindDoc="1" locked="0" layoutInCell="1" allowOverlap="1">
                <wp:simplePos x="0" y="0"/>
                <wp:positionH relativeFrom="page">
                  <wp:posOffset>789940</wp:posOffset>
                </wp:positionH>
                <wp:positionV relativeFrom="page">
                  <wp:posOffset>2003425</wp:posOffset>
                </wp:positionV>
                <wp:extent cx="1828800" cy="0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707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2905B1" id="Line 3" o:spid="_x0000_s1026" style="position:absolute;z-index:-1781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2.2pt,157.75pt" to="206.2pt,15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" strokeweight=".19639mm">
                <w10:wrap anchorx="page" anchory="page"/>
              </v:line>
            </w:pict>
          </mc:Fallback>
        </mc:AlternateContent>
      </w:r>
      <w:r>
        <w:rPr>
          <w:noProof/>
          <w:lang w:val="hy-AM" w:eastAsia="hy-AM"/>
        </w:rPr>
        <mc:AlternateContent>
          <mc:Choice Requires="wps">
            <w:drawing>
              <wp:anchor distT="0" distB="0" distL="114300" distR="114300" simplePos="0" relativeHeight="485504000" behindDoc="1" locked="0" layoutInCell="1" allowOverlap="1">
                <wp:simplePos x="0" y="0"/>
                <wp:positionH relativeFrom="page">
                  <wp:posOffset>4534535</wp:posOffset>
                </wp:positionH>
                <wp:positionV relativeFrom="page">
                  <wp:posOffset>2003425</wp:posOffset>
                </wp:positionV>
                <wp:extent cx="18288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707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3C6BCC" id="Line 2" o:spid="_x0000_s1026" style="position:absolute;z-index:-1781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57.05pt,157.75pt" to="501.05pt,15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" strokeweight=".19639mm">
                <w10:wrap anchorx="page" anchory="page"/>
              </v:line>
            </w:pict>
          </mc:Fallback>
        </mc:AlternateContent>
      </w:r>
    </w:p>
    <w:sectPr w:rsidR="00AC4B12">
      <w:pgSz w:w="11910" w:h="16840"/>
      <w:pgMar w:top="1020" w:right="280" w:bottom="280" w:left="4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41418"/>
    <w:multiLevelType w:val="hybridMultilevel"/>
    <w:tmpl w:val="2A70802C"/>
    <w:lvl w:ilvl="0" w:tplc="809671F0">
      <w:start w:val="1"/>
      <w:numFmt w:val="decimal"/>
      <w:lvlText w:val="%1)"/>
      <w:lvlJc w:val="left"/>
      <w:pPr>
        <w:ind w:left="893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85CED2E">
      <w:numFmt w:val="bullet"/>
      <w:lvlText w:val="•"/>
      <w:lvlJc w:val="left"/>
      <w:pPr>
        <w:ind w:left="1980" w:hanging="708"/>
      </w:pPr>
      <w:rPr>
        <w:rFonts w:hint="default"/>
        <w:lang w:val="ru-RU" w:eastAsia="en-US" w:bidi="ar-SA"/>
      </w:rPr>
    </w:lvl>
    <w:lvl w:ilvl="2" w:tplc="C5CE10A6">
      <w:numFmt w:val="bullet"/>
      <w:lvlText w:val="•"/>
      <w:lvlJc w:val="left"/>
      <w:pPr>
        <w:ind w:left="3061" w:hanging="708"/>
      </w:pPr>
      <w:rPr>
        <w:rFonts w:hint="default"/>
        <w:lang w:val="ru-RU" w:eastAsia="en-US" w:bidi="ar-SA"/>
      </w:rPr>
    </w:lvl>
    <w:lvl w:ilvl="3" w:tplc="0FB0477E">
      <w:numFmt w:val="bullet"/>
      <w:lvlText w:val="•"/>
      <w:lvlJc w:val="left"/>
      <w:pPr>
        <w:ind w:left="4142" w:hanging="708"/>
      </w:pPr>
      <w:rPr>
        <w:rFonts w:hint="default"/>
        <w:lang w:val="ru-RU" w:eastAsia="en-US" w:bidi="ar-SA"/>
      </w:rPr>
    </w:lvl>
    <w:lvl w:ilvl="4" w:tplc="3CE824D0">
      <w:numFmt w:val="bullet"/>
      <w:lvlText w:val="•"/>
      <w:lvlJc w:val="left"/>
      <w:pPr>
        <w:ind w:left="5223" w:hanging="708"/>
      </w:pPr>
      <w:rPr>
        <w:rFonts w:hint="default"/>
        <w:lang w:val="ru-RU" w:eastAsia="en-US" w:bidi="ar-SA"/>
      </w:rPr>
    </w:lvl>
    <w:lvl w:ilvl="5" w:tplc="C1E26E06">
      <w:numFmt w:val="bullet"/>
      <w:lvlText w:val="•"/>
      <w:lvlJc w:val="left"/>
      <w:pPr>
        <w:ind w:left="6304" w:hanging="708"/>
      </w:pPr>
      <w:rPr>
        <w:rFonts w:hint="default"/>
        <w:lang w:val="ru-RU" w:eastAsia="en-US" w:bidi="ar-SA"/>
      </w:rPr>
    </w:lvl>
    <w:lvl w:ilvl="6" w:tplc="638C5AAE">
      <w:numFmt w:val="bullet"/>
      <w:lvlText w:val="•"/>
      <w:lvlJc w:val="left"/>
      <w:pPr>
        <w:ind w:left="7385" w:hanging="708"/>
      </w:pPr>
      <w:rPr>
        <w:rFonts w:hint="default"/>
        <w:lang w:val="ru-RU" w:eastAsia="en-US" w:bidi="ar-SA"/>
      </w:rPr>
    </w:lvl>
    <w:lvl w:ilvl="7" w:tplc="4B5EE37E">
      <w:numFmt w:val="bullet"/>
      <w:lvlText w:val="•"/>
      <w:lvlJc w:val="left"/>
      <w:pPr>
        <w:ind w:left="8466" w:hanging="708"/>
      </w:pPr>
      <w:rPr>
        <w:rFonts w:hint="default"/>
        <w:lang w:val="ru-RU" w:eastAsia="en-US" w:bidi="ar-SA"/>
      </w:rPr>
    </w:lvl>
    <w:lvl w:ilvl="8" w:tplc="00528EC0">
      <w:numFmt w:val="bullet"/>
      <w:lvlText w:val="•"/>
      <w:lvlJc w:val="left"/>
      <w:pPr>
        <w:ind w:left="9547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100241A7"/>
    <w:multiLevelType w:val="hybridMultilevel"/>
    <w:tmpl w:val="D9EEFFAA"/>
    <w:lvl w:ilvl="0" w:tplc="B3B22C72">
      <w:start w:val="1"/>
      <w:numFmt w:val="decimal"/>
      <w:lvlText w:val="%1)"/>
      <w:lvlJc w:val="left"/>
      <w:pPr>
        <w:ind w:left="893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64AAB92">
      <w:numFmt w:val="bullet"/>
      <w:lvlText w:val="•"/>
      <w:lvlJc w:val="left"/>
      <w:pPr>
        <w:ind w:left="1980" w:hanging="708"/>
      </w:pPr>
      <w:rPr>
        <w:rFonts w:hint="default"/>
        <w:lang w:val="ru-RU" w:eastAsia="en-US" w:bidi="ar-SA"/>
      </w:rPr>
    </w:lvl>
    <w:lvl w:ilvl="2" w:tplc="9474B096">
      <w:numFmt w:val="bullet"/>
      <w:lvlText w:val="•"/>
      <w:lvlJc w:val="left"/>
      <w:pPr>
        <w:ind w:left="3061" w:hanging="708"/>
      </w:pPr>
      <w:rPr>
        <w:rFonts w:hint="default"/>
        <w:lang w:val="ru-RU" w:eastAsia="en-US" w:bidi="ar-SA"/>
      </w:rPr>
    </w:lvl>
    <w:lvl w:ilvl="3" w:tplc="0A14F5A0">
      <w:numFmt w:val="bullet"/>
      <w:lvlText w:val="•"/>
      <w:lvlJc w:val="left"/>
      <w:pPr>
        <w:ind w:left="4142" w:hanging="708"/>
      </w:pPr>
      <w:rPr>
        <w:rFonts w:hint="default"/>
        <w:lang w:val="ru-RU" w:eastAsia="en-US" w:bidi="ar-SA"/>
      </w:rPr>
    </w:lvl>
    <w:lvl w:ilvl="4" w:tplc="8ADC7B7E">
      <w:numFmt w:val="bullet"/>
      <w:lvlText w:val="•"/>
      <w:lvlJc w:val="left"/>
      <w:pPr>
        <w:ind w:left="5223" w:hanging="708"/>
      </w:pPr>
      <w:rPr>
        <w:rFonts w:hint="default"/>
        <w:lang w:val="ru-RU" w:eastAsia="en-US" w:bidi="ar-SA"/>
      </w:rPr>
    </w:lvl>
    <w:lvl w:ilvl="5" w:tplc="F9F0175E">
      <w:numFmt w:val="bullet"/>
      <w:lvlText w:val="•"/>
      <w:lvlJc w:val="left"/>
      <w:pPr>
        <w:ind w:left="6304" w:hanging="708"/>
      </w:pPr>
      <w:rPr>
        <w:rFonts w:hint="default"/>
        <w:lang w:val="ru-RU" w:eastAsia="en-US" w:bidi="ar-SA"/>
      </w:rPr>
    </w:lvl>
    <w:lvl w:ilvl="6" w:tplc="F3DCDE6C">
      <w:numFmt w:val="bullet"/>
      <w:lvlText w:val="•"/>
      <w:lvlJc w:val="left"/>
      <w:pPr>
        <w:ind w:left="7385" w:hanging="708"/>
      </w:pPr>
      <w:rPr>
        <w:rFonts w:hint="default"/>
        <w:lang w:val="ru-RU" w:eastAsia="en-US" w:bidi="ar-SA"/>
      </w:rPr>
    </w:lvl>
    <w:lvl w:ilvl="7" w:tplc="4EFA5480">
      <w:numFmt w:val="bullet"/>
      <w:lvlText w:val="•"/>
      <w:lvlJc w:val="left"/>
      <w:pPr>
        <w:ind w:left="8466" w:hanging="708"/>
      </w:pPr>
      <w:rPr>
        <w:rFonts w:hint="default"/>
        <w:lang w:val="ru-RU" w:eastAsia="en-US" w:bidi="ar-SA"/>
      </w:rPr>
    </w:lvl>
    <w:lvl w:ilvl="8" w:tplc="177090BA">
      <w:numFmt w:val="bullet"/>
      <w:lvlText w:val="•"/>
      <w:lvlJc w:val="left"/>
      <w:pPr>
        <w:ind w:left="9547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171E0517"/>
    <w:multiLevelType w:val="multilevel"/>
    <w:tmpl w:val="8C18F04C"/>
    <w:lvl w:ilvl="0">
      <w:start w:val="2"/>
      <w:numFmt w:val="decimal"/>
      <w:lvlText w:val="%1"/>
      <w:lvlJc w:val="left"/>
      <w:pPr>
        <w:ind w:left="893" w:hanging="1416"/>
        <w:jc w:val="left"/>
      </w:pPr>
      <w:rPr>
        <w:rFonts w:hint="default"/>
        <w:lang w:val="ru-RU" w:eastAsia="en-US" w:bidi="ar-SA"/>
      </w:rPr>
    </w:lvl>
    <w:lvl w:ilvl="1">
      <w:start w:val="14"/>
      <w:numFmt w:val="decimal"/>
      <w:lvlText w:val="%1.%2"/>
      <w:lvlJc w:val="left"/>
      <w:pPr>
        <w:ind w:left="893" w:hanging="1416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93" w:hanging="14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142" w:hanging="14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23" w:hanging="14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04" w:hanging="14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5" w:hanging="14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66" w:hanging="14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47" w:hanging="1416"/>
      </w:pPr>
      <w:rPr>
        <w:rFonts w:hint="default"/>
        <w:lang w:val="ru-RU" w:eastAsia="en-US" w:bidi="ar-SA"/>
      </w:rPr>
    </w:lvl>
  </w:abstractNum>
  <w:abstractNum w:abstractNumId="3" w15:restartNumberingAfterBreak="0">
    <w:nsid w:val="1995244F"/>
    <w:multiLevelType w:val="multilevel"/>
    <w:tmpl w:val="5900B08C"/>
    <w:lvl w:ilvl="0">
      <w:start w:val="2"/>
      <w:numFmt w:val="decimal"/>
      <w:lvlText w:val="%1"/>
      <w:lvlJc w:val="left"/>
      <w:pPr>
        <w:ind w:left="4753" w:hanging="7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753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52" w:hanging="850"/>
        <w:jc w:val="left"/>
      </w:pPr>
      <w:rPr>
        <w:rFonts w:hint="default"/>
        <w:spacing w:val="-3"/>
        <w:w w:val="100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752" w:hanging="8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32"/>
        <w:szCs w:val="32"/>
        <w:lang w:val="ru-RU" w:eastAsia="en-US" w:bidi="ar-SA"/>
      </w:rPr>
    </w:lvl>
    <w:lvl w:ilvl="4">
      <w:numFmt w:val="bullet"/>
      <w:lvlText w:val="•"/>
      <w:lvlJc w:val="left"/>
      <w:pPr>
        <w:ind w:left="6497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65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234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103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71" w:hanging="850"/>
      </w:pPr>
      <w:rPr>
        <w:rFonts w:hint="default"/>
        <w:lang w:val="ru-RU" w:eastAsia="en-US" w:bidi="ar-SA"/>
      </w:rPr>
    </w:lvl>
  </w:abstractNum>
  <w:abstractNum w:abstractNumId="4" w15:restartNumberingAfterBreak="0">
    <w:nsid w:val="19FA3B07"/>
    <w:multiLevelType w:val="multilevel"/>
    <w:tmpl w:val="5D9ED6E6"/>
    <w:lvl w:ilvl="0">
      <w:start w:val="2"/>
      <w:numFmt w:val="decimal"/>
      <w:lvlText w:val="%1"/>
      <w:lvlJc w:val="left"/>
      <w:pPr>
        <w:ind w:left="893" w:hanging="1416"/>
        <w:jc w:val="left"/>
      </w:pPr>
      <w:rPr>
        <w:rFonts w:hint="default"/>
        <w:lang w:val="ru-RU" w:eastAsia="en-US" w:bidi="ar-SA"/>
      </w:rPr>
    </w:lvl>
    <w:lvl w:ilvl="1">
      <w:start w:val="11"/>
      <w:numFmt w:val="decimal"/>
      <w:lvlText w:val="%1.%2"/>
      <w:lvlJc w:val="left"/>
      <w:pPr>
        <w:ind w:left="893" w:hanging="1416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93" w:hanging="14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142" w:hanging="14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23" w:hanging="14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04" w:hanging="14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5" w:hanging="14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66" w:hanging="14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47" w:hanging="1416"/>
      </w:pPr>
      <w:rPr>
        <w:rFonts w:hint="default"/>
        <w:lang w:val="ru-RU" w:eastAsia="en-US" w:bidi="ar-SA"/>
      </w:rPr>
    </w:lvl>
  </w:abstractNum>
  <w:abstractNum w:abstractNumId="5" w15:restartNumberingAfterBreak="0">
    <w:nsid w:val="24E17CEF"/>
    <w:multiLevelType w:val="hybridMultilevel"/>
    <w:tmpl w:val="561CE12A"/>
    <w:lvl w:ilvl="0" w:tplc="B5169A7E">
      <w:start w:val="3"/>
      <w:numFmt w:val="decimal"/>
      <w:lvlText w:val="%1)"/>
      <w:lvlJc w:val="left"/>
      <w:pPr>
        <w:ind w:left="108" w:hanging="7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C08FF96">
      <w:numFmt w:val="bullet"/>
      <w:lvlText w:val="•"/>
      <w:lvlJc w:val="left"/>
      <w:pPr>
        <w:ind w:left="672" w:hanging="709"/>
      </w:pPr>
      <w:rPr>
        <w:rFonts w:hint="default"/>
        <w:lang w:val="ru-RU" w:eastAsia="en-US" w:bidi="ar-SA"/>
      </w:rPr>
    </w:lvl>
    <w:lvl w:ilvl="2" w:tplc="B0AAF3D4">
      <w:numFmt w:val="bullet"/>
      <w:lvlText w:val="•"/>
      <w:lvlJc w:val="left"/>
      <w:pPr>
        <w:ind w:left="1244" w:hanging="709"/>
      </w:pPr>
      <w:rPr>
        <w:rFonts w:hint="default"/>
        <w:lang w:val="ru-RU" w:eastAsia="en-US" w:bidi="ar-SA"/>
      </w:rPr>
    </w:lvl>
    <w:lvl w:ilvl="3" w:tplc="CD7A68F8">
      <w:numFmt w:val="bullet"/>
      <w:lvlText w:val="•"/>
      <w:lvlJc w:val="left"/>
      <w:pPr>
        <w:ind w:left="1816" w:hanging="709"/>
      </w:pPr>
      <w:rPr>
        <w:rFonts w:hint="default"/>
        <w:lang w:val="ru-RU" w:eastAsia="en-US" w:bidi="ar-SA"/>
      </w:rPr>
    </w:lvl>
    <w:lvl w:ilvl="4" w:tplc="9208C89E">
      <w:numFmt w:val="bullet"/>
      <w:lvlText w:val="•"/>
      <w:lvlJc w:val="left"/>
      <w:pPr>
        <w:ind w:left="2389" w:hanging="709"/>
      </w:pPr>
      <w:rPr>
        <w:rFonts w:hint="default"/>
        <w:lang w:val="ru-RU" w:eastAsia="en-US" w:bidi="ar-SA"/>
      </w:rPr>
    </w:lvl>
    <w:lvl w:ilvl="5" w:tplc="120476B8">
      <w:numFmt w:val="bullet"/>
      <w:lvlText w:val="•"/>
      <w:lvlJc w:val="left"/>
      <w:pPr>
        <w:ind w:left="2961" w:hanging="709"/>
      </w:pPr>
      <w:rPr>
        <w:rFonts w:hint="default"/>
        <w:lang w:val="ru-RU" w:eastAsia="en-US" w:bidi="ar-SA"/>
      </w:rPr>
    </w:lvl>
    <w:lvl w:ilvl="6" w:tplc="D8607956">
      <w:numFmt w:val="bullet"/>
      <w:lvlText w:val="•"/>
      <w:lvlJc w:val="left"/>
      <w:pPr>
        <w:ind w:left="3533" w:hanging="709"/>
      </w:pPr>
      <w:rPr>
        <w:rFonts w:hint="default"/>
        <w:lang w:val="ru-RU" w:eastAsia="en-US" w:bidi="ar-SA"/>
      </w:rPr>
    </w:lvl>
    <w:lvl w:ilvl="7" w:tplc="3612B682">
      <w:numFmt w:val="bullet"/>
      <w:lvlText w:val="•"/>
      <w:lvlJc w:val="left"/>
      <w:pPr>
        <w:ind w:left="4106" w:hanging="709"/>
      </w:pPr>
      <w:rPr>
        <w:rFonts w:hint="default"/>
        <w:lang w:val="ru-RU" w:eastAsia="en-US" w:bidi="ar-SA"/>
      </w:rPr>
    </w:lvl>
    <w:lvl w:ilvl="8" w:tplc="23B40672">
      <w:numFmt w:val="bullet"/>
      <w:lvlText w:val="•"/>
      <w:lvlJc w:val="left"/>
      <w:pPr>
        <w:ind w:left="4678" w:hanging="709"/>
      </w:pPr>
      <w:rPr>
        <w:rFonts w:hint="default"/>
        <w:lang w:val="ru-RU" w:eastAsia="en-US" w:bidi="ar-SA"/>
      </w:rPr>
    </w:lvl>
  </w:abstractNum>
  <w:abstractNum w:abstractNumId="6" w15:restartNumberingAfterBreak="0">
    <w:nsid w:val="28E505A7"/>
    <w:multiLevelType w:val="multilevel"/>
    <w:tmpl w:val="EAB84028"/>
    <w:lvl w:ilvl="0">
      <w:start w:val="2"/>
      <w:numFmt w:val="decimal"/>
      <w:lvlText w:val="%1"/>
      <w:lvlJc w:val="left"/>
      <w:pPr>
        <w:ind w:left="893" w:hanging="708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893" w:hanging="708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93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142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23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04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5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47" w:hanging="708"/>
      </w:pPr>
      <w:rPr>
        <w:rFonts w:hint="default"/>
        <w:lang w:val="ru-RU" w:eastAsia="en-US" w:bidi="ar-SA"/>
      </w:rPr>
    </w:lvl>
  </w:abstractNum>
  <w:abstractNum w:abstractNumId="7" w15:restartNumberingAfterBreak="0">
    <w:nsid w:val="2BAB056C"/>
    <w:multiLevelType w:val="multilevel"/>
    <w:tmpl w:val="AF302F54"/>
    <w:lvl w:ilvl="0">
      <w:start w:val="2"/>
      <w:numFmt w:val="decimal"/>
      <w:lvlText w:val="%1"/>
      <w:lvlJc w:val="left"/>
      <w:pPr>
        <w:ind w:left="893" w:hanging="708"/>
        <w:jc w:val="left"/>
      </w:pPr>
      <w:rPr>
        <w:rFonts w:hint="default"/>
        <w:lang w:val="ru-RU" w:eastAsia="en-US" w:bidi="ar-SA"/>
      </w:rPr>
    </w:lvl>
    <w:lvl w:ilvl="1">
      <w:start w:val="7"/>
      <w:numFmt w:val="decimal"/>
      <w:lvlText w:val="%1.%2"/>
      <w:lvlJc w:val="left"/>
      <w:pPr>
        <w:ind w:left="893" w:hanging="708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93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142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23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04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5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47" w:hanging="708"/>
      </w:pPr>
      <w:rPr>
        <w:rFonts w:hint="default"/>
        <w:lang w:val="ru-RU" w:eastAsia="en-US" w:bidi="ar-SA"/>
      </w:rPr>
    </w:lvl>
  </w:abstractNum>
  <w:abstractNum w:abstractNumId="8" w15:restartNumberingAfterBreak="0">
    <w:nsid w:val="2BCC71C7"/>
    <w:multiLevelType w:val="hybridMultilevel"/>
    <w:tmpl w:val="516ABAB0"/>
    <w:lvl w:ilvl="0" w:tplc="AAE81CCA">
      <w:numFmt w:val="bullet"/>
      <w:lvlText w:val="-"/>
      <w:lvlJc w:val="left"/>
      <w:pPr>
        <w:ind w:left="1150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EE2EDCC6">
      <w:numFmt w:val="bullet"/>
      <w:lvlText w:val="•"/>
      <w:lvlJc w:val="left"/>
      <w:pPr>
        <w:ind w:left="2202" w:hanging="233"/>
      </w:pPr>
      <w:rPr>
        <w:rFonts w:hint="default"/>
        <w:lang w:val="ru-RU" w:eastAsia="en-US" w:bidi="ar-SA"/>
      </w:rPr>
    </w:lvl>
    <w:lvl w:ilvl="2" w:tplc="541418E4">
      <w:numFmt w:val="bullet"/>
      <w:lvlText w:val="•"/>
      <w:lvlJc w:val="left"/>
      <w:pPr>
        <w:ind w:left="3245" w:hanging="233"/>
      </w:pPr>
      <w:rPr>
        <w:rFonts w:hint="default"/>
        <w:lang w:val="ru-RU" w:eastAsia="en-US" w:bidi="ar-SA"/>
      </w:rPr>
    </w:lvl>
    <w:lvl w:ilvl="3" w:tplc="591C0430">
      <w:numFmt w:val="bullet"/>
      <w:lvlText w:val="•"/>
      <w:lvlJc w:val="left"/>
      <w:pPr>
        <w:ind w:left="4287" w:hanging="233"/>
      </w:pPr>
      <w:rPr>
        <w:rFonts w:hint="default"/>
        <w:lang w:val="ru-RU" w:eastAsia="en-US" w:bidi="ar-SA"/>
      </w:rPr>
    </w:lvl>
    <w:lvl w:ilvl="4" w:tplc="E284A5B2">
      <w:numFmt w:val="bullet"/>
      <w:lvlText w:val="•"/>
      <w:lvlJc w:val="left"/>
      <w:pPr>
        <w:ind w:left="5330" w:hanging="233"/>
      </w:pPr>
      <w:rPr>
        <w:rFonts w:hint="default"/>
        <w:lang w:val="ru-RU" w:eastAsia="en-US" w:bidi="ar-SA"/>
      </w:rPr>
    </w:lvl>
    <w:lvl w:ilvl="5" w:tplc="1F8A5D2A">
      <w:numFmt w:val="bullet"/>
      <w:lvlText w:val="•"/>
      <w:lvlJc w:val="left"/>
      <w:pPr>
        <w:ind w:left="6373" w:hanging="233"/>
      </w:pPr>
      <w:rPr>
        <w:rFonts w:hint="default"/>
        <w:lang w:val="ru-RU" w:eastAsia="en-US" w:bidi="ar-SA"/>
      </w:rPr>
    </w:lvl>
    <w:lvl w:ilvl="6" w:tplc="A808B10E">
      <w:numFmt w:val="bullet"/>
      <w:lvlText w:val="•"/>
      <w:lvlJc w:val="left"/>
      <w:pPr>
        <w:ind w:left="7415" w:hanging="233"/>
      </w:pPr>
      <w:rPr>
        <w:rFonts w:hint="default"/>
        <w:lang w:val="ru-RU" w:eastAsia="en-US" w:bidi="ar-SA"/>
      </w:rPr>
    </w:lvl>
    <w:lvl w:ilvl="7" w:tplc="0E5A1272">
      <w:numFmt w:val="bullet"/>
      <w:lvlText w:val="•"/>
      <w:lvlJc w:val="left"/>
      <w:pPr>
        <w:ind w:left="8458" w:hanging="233"/>
      </w:pPr>
      <w:rPr>
        <w:rFonts w:hint="default"/>
        <w:lang w:val="ru-RU" w:eastAsia="en-US" w:bidi="ar-SA"/>
      </w:rPr>
    </w:lvl>
    <w:lvl w:ilvl="8" w:tplc="0E041FC8">
      <w:numFmt w:val="bullet"/>
      <w:lvlText w:val="•"/>
      <w:lvlJc w:val="left"/>
      <w:pPr>
        <w:ind w:left="9501" w:hanging="233"/>
      </w:pPr>
      <w:rPr>
        <w:rFonts w:hint="default"/>
        <w:lang w:val="ru-RU" w:eastAsia="en-US" w:bidi="ar-SA"/>
      </w:rPr>
    </w:lvl>
  </w:abstractNum>
  <w:abstractNum w:abstractNumId="9" w15:restartNumberingAfterBreak="0">
    <w:nsid w:val="2D1F2B42"/>
    <w:multiLevelType w:val="hybridMultilevel"/>
    <w:tmpl w:val="773CC9BA"/>
    <w:lvl w:ilvl="0" w:tplc="8676C42E">
      <w:start w:val="1"/>
      <w:numFmt w:val="decimal"/>
      <w:lvlText w:val="%1."/>
      <w:lvlJc w:val="left"/>
      <w:pPr>
        <w:ind w:left="135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97901CD8">
      <w:start w:val="1"/>
      <w:numFmt w:val="decimal"/>
      <w:lvlText w:val="%2."/>
      <w:lvlJc w:val="left"/>
      <w:pPr>
        <w:ind w:left="139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D082A80A">
      <w:numFmt w:val="bullet"/>
      <w:lvlText w:val="•"/>
      <w:lvlJc w:val="left"/>
      <w:pPr>
        <w:ind w:left="2531" w:hanging="240"/>
      </w:pPr>
      <w:rPr>
        <w:rFonts w:hint="default"/>
        <w:lang w:val="ru-RU" w:eastAsia="en-US" w:bidi="ar-SA"/>
      </w:rPr>
    </w:lvl>
    <w:lvl w:ilvl="3" w:tplc="F8F0CB32">
      <w:numFmt w:val="bullet"/>
      <w:lvlText w:val="•"/>
      <w:lvlJc w:val="left"/>
      <w:pPr>
        <w:ind w:left="3663" w:hanging="240"/>
      </w:pPr>
      <w:rPr>
        <w:rFonts w:hint="default"/>
        <w:lang w:val="ru-RU" w:eastAsia="en-US" w:bidi="ar-SA"/>
      </w:rPr>
    </w:lvl>
    <w:lvl w:ilvl="4" w:tplc="D3C4C31C">
      <w:numFmt w:val="bullet"/>
      <w:lvlText w:val="•"/>
      <w:lvlJc w:val="left"/>
      <w:pPr>
        <w:ind w:left="4795" w:hanging="240"/>
      </w:pPr>
      <w:rPr>
        <w:rFonts w:hint="default"/>
        <w:lang w:val="ru-RU" w:eastAsia="en-US" w:bidi="ar-SA"/>
      </w:rPr>
    </w:lvl>
    <w:lvl w:ilvl="5" w:tplc="92986C24">
      <w:numFmt w:val="bullet"/>
      <w:lvlText w:val="•"/>
      <w:lvlJc w:val="left"/>
      <w:pPr>
        <w:ind w:left="5927" w:hanging="240"/>
      </w:pPr>
      <w:rPr>
        <w:rFonts w:hint="default"/>
        <w:lang w:val="ru-RU" w:eastAsia="en-US" w:bidi="ar-SA"/>
      </w:rPr>
    </w:lvl>
    <w:lvl w:ilvl="6" w:tplc="3F1C7F76">
      <w:numFmt w:val="bullet"/>
      <w:lvlText w:val="•"/>
      <w:lvlJc w:val="left"/>
      <w:pPr>
        <w:ind w:left="7059" w:hanging="240"/>
      </w:pPr>
      <w:rPr>
        <w:rFonts w:hint="default"/>
        <w:lang w:val="ru-RU" w:eastAsia="en-US" w:bidi="ar-SA"/>
      </w:rPr>
    </w:lvl>
    <w:lvl w:ilvl="7" w:tplc="56743BC6">
      <w:numFmt w:val="bullet"/>
      <w:lvlText w:val="•"/>
      <w:lvlJc w:val="left"/>
      <w:pPr>
        <w:ind w:left="8190" w:hanging="240"/>
      </w:pPr>
      <w:rPr>
        <w:rFonts w:hint="default"/>
        <w:lang w:val="ru-RU" w:eastAsia="en-US" w:bidi="ar-SA"/>
      </w:rPr>
    </w:lvl>
    <w:lvl w:ilvl="8" w:tplc="AF609208">
      <w:numFmt w:val="bullet"/>
      <w:lvlText w:val="•"/>
      <w:lvlJc w:val="left"/>
      <w:pPr>
        <w:ind w:left="9322" w:hanging="240"/>
      </w:pPr>
      <w:rPr>
        <w:rFonts w:hint="default"/>
        <w:lang w:val="ru-RU" w:eastAsia="en-US" w:bidi="ar-SA"/>
      </w:rPr>
    </w:lvl>
  </w:abstractNum>
  <w:abstractNum w:abstractNumId="10" w15:restartNumberingAfterBreak="0">
    <w:nsid w:val="30514B73"/>
    <w:multiLevelType w:val="multilevel"/>
    <w:tmpl w:val="33442B9E"/>
    <w:lvl w:ilvl="0">
      <w:start w:val="8"/>
      <w:numFmt w:val="decimal"/>
      <w:lvlText w:val="%1"/>
      <w:lvlJc w:val="left"/>
      <w:pPr>
        <w:ind w:left="50" w:hanging="737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50" w:hanging="737"/>
        <w:jc w:val="left"/>
      </w:pPr>
      <w:rPr>
        <w:rFonts w:ascii="Sylfaen" w:eastAsia="Sylfaen" w:hAnsi="Sylfaen" w:cs="Sylfae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50" w:hanging="152"/>
      </w:pPr>
      <w:rPr>
        <w:rFonts w:ascii="Sylfaen" w:eastAsia="Sylfaen" w:hAnsi="Sylfaen" w:cs="Sylfae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692" w:hanging="1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37" w:hanging="1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81" w:hanging="1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325" w:hanging="1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870" w:hanging="1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414" w:hanging="152"/>
      </w:pPr>
      <w:rPr>
        <w:rFonts w:hint="default"/>
        <w:lang w:val="ru-RU" w:eastAsia="en-US" w:bidi="ar-SA"/>
      </w:rPr>
    </w:lvl>
  </w:abstractNum>
  <w:abstractNum w:abstractNumId="11" w15:restartNumberingAfterBreak="0">
    <w:nsid w:val="3B2E23F6"/>
    <w:multiLevelType w:val="multilevel"/>
    <w:tmpl w:val="BB4C0628"/>
    <w:lvl w:ilvl="0">
      <w:start w:val="2"/>
      <w:numFmt w:val="decimal"/>
      <w:lvlText w:val="%1"/>
      <w:lvlJc w:val="left"/>
      <w:pPr>
        <w:ind w:left="893" w:hanging="1416"/>
        <w:jc w:val="left"/>
      </w:pPr>
      <w:rPr>
        <w:rFonts w:hint="default"/>
        <w:lang w:val="ru-RU" w:eastAsia="en-US" w:bidi="ar-SA"/>
      </w:rPr>
    </w:lvl>
    <w:lvl w:ilvl="1">
      <w:start w:val="13"/>
      <w:numFmt w:val="decimal"/>
      <w:lvlText w:val="%1.%2"/>
      <w:lvlJc w:val="left"/>
      <w:pPr>
        <w:ind w:left="893" w:hanging="1416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93" w:hanging="14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142" w:hanging="14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23" w:hanging="14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04" w:hanging="14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5" w:hanging="14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66" w:hanging="14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47" w:hanging="1416"/>
      </w:pPr>
      <w:rPr>
        <w:rFonts w:hint="default"/>
        <w:lang w:val="ru-RU" w:eastAsia="en-US" w:bidi="ar-SA"/>
      </w:rPr>
    </w:lvl>
  </w:abstractNum>
  <w:abstractNum w:abstractNumId="12" w15:restartNumberingAfterBreak="0">
    <w:nsid w:val="3CB473AB"/>
    <w:multiLevelType w:val="hybridMultilevel"/>
    <w:tmpl w:val="6EB6AB74"/>
    <w:lvl w:ilvl="0" w:tplc="FC3A0668">
      <w:numFmt w:val="bullet"/>
      <w:lvlText w:val="-"/>
      <w:lvlJc w:val="left"/>
      <w:pPr>
        <w:ind w:left="752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3DEE6782">
      <w:numFmt w:val="bullet"/>
      <w:lvlText w:val="•"/>
      <w:lvlJc w:val="left"/>
      <w:pPr>
        <w:ind w:left="1854" w:hanging="377"/>
      </w:pPr>
      <w:rPr>
        <w:rFonts w:hint="default"/>
        <w:lang w:val="ru-RU" w:eastAsia="en-US" w:bidi="ar-SA"/>
      </w:rPr>
    </w:lvl>
    <w:lvl w:ilvl="2" w:tplc="5C06B290">
      <w:numFmt w:val="bullet"/>
      <w:lvlText w:val="•"/>
      <w:lvlJc w:val="left"/>
      <w:pPr>
        <w:ind w:left="2949" w:hanging="377"/>
      </w:pPr>
      <w:rPr>
        <w:rFonts w:hint="default"/>
        <w:lang w:val="ru-RU" w:eastAsia="en-US" w:bidi="ar-SA"/>
      </w:rPr>
    </w:lvl>
    <w:lvl w:ilvl="3" w:tplc="ADB47A98">
      <w:numFmt w:val="bullet"/>
      <w:lvlText w:val="•"/>
      <w:lvlJc w:val="left"/>
      <w:pPr>
        <w:ind w:left="4044" w:hanging="377"/>
      </w:pPr>
      <w:rPr>
        <w:rFonts w:hint="default"/>
        <w:lang w:val="ru-RU" w:eastAsia="en-US" w:bidi="ar-SA"/>
      </w:rPr>
    </w:lvl>
    <w:lvl w:ilvl="4" w:tplc="AB2C5754">
      <w:numFmt w:val="bullet"/>
      <w:lvlText w:val="•"/>
      <w:lvlJc w:val="left"/>
      <w:pPr>
        <w:ind w:left="5139" w:hanging="377"/>
      </w:pPr>
      <w:rPr>
        <w:rFonts w:hint="default"/>
        <w:lang w:val="ru-RU" w:eastAsia="en-US" w:bidi="ar-SA"/>
      </w:rPr>
    </w:lvl>
    <w:lvl w:ilvl="5" w:tplc="CCF2F7AC">
      <w:numFmt w:val="bullet"/>
      <w:lvlText w:val="•"/>
      <w:lvlJc w:val="left"/>
      <w:pPr>
        <w:ind w:left="6234" w:hanging="377"/>
      </w:pPr>
      <w:rPr>
        <w:rFonts w:hint="default"/>
        <w:lang w:val="ru-RU" w:eastAsia="en-US" w:bidi="ar-SA"/>
      </w:rPr>
    </w:lvl>
    <w:lvl w:ilvl="6" w:tplc="34C49490">
      <w:numFmt w:val="bullet"/>
      <w:lvlText w:val="•"/>
      <w:lvlJc w:val="left"/>
      <w:pPr>
        <w:ind w:left="7329" w:hanging="377"/>
      </w:pPr>
      <w:rPr>
        <w:rFonts w:hint="default"/>
        <w:lang w:val="ru-RU" w:eastAsia="en-US" w:bidi="ar-SA"/>
      </w:rPr>
    </w:lvl>
    <w:lvl w:ilvl="7" w:tplc="01AA0E98">
      <w:numFmt w:val="bullet"/>
      <w:lvlText w:val="•"/>
      <w:lvlJc w:val="left"/>
      <w:pPr>
        <w:ind w:left="8424" w:hanging="377"/>
      </w:pPr>
      <w:rPr>
        <w:rFonts w:hint="default"/>
        <w:lang w:val="ru-RU" w:eastAsia="en-US" w:bidi="ar-SA"/>
      </w:rPr>
    </w:lvl>
    <w:lvl w:ilvl="8" w:tplc="2B8E4E4C">
      <w:numFmt w:val="bullet"/>
      <w:lvlText w:val="•"/>
      <w:lvlJc w:val="left"/>
      <w:pPr>
        <w:ind w:left="9519" w:hanging="377"/>
      </w:pPr>
      <w:rPr>
        <w:rFonts w:hint="default"/>
        <w:lang w:val="ru-RU" w:eastAsia="en-US" w:bidi="ar-SA"/>
      </w:rPr>
    </w:lvl>
  </w:abstractNum>
  <w:abstractNum w:abstractNumId="13" w15:restartNumberingAfterBreak="0">
    <w:nsid w:val="3D3A1270"/>
    <w:multiLevelType w:val="hybridMultilevel"/>
    <w:tmpl w:val="1ABC020A"/>
    <w:lvl w:ilvl="0" w:tplc="AF2CE148">
      <w:start w:val="1"/>
      <w:numFmt w:val="upperRoman"/>
      <w:lvlText w:val="%1."/>
      <w:lvlJc w:val="left"/>
      <w:pPr>
        <w:ind w:left="2082" w:hanging="4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BAAD806">
      <w:numFmt w:val="bullet"/>
      <w:lvlText w:val="•"/>
      <w:lvlJc w:val="left"/>
      <w:pPr>
        <w:ind w:left="3042" w:hanging="480"/>
      </w:pPr>
      <w:rPr>
        <w:rFonts w:hint="default"/>
        <w:lang w:val="ru-RU" w:eastAsia="en-US" w:bidi="ar-SA"/>
      </w:rPr>
    </w:lvl>
    <w:lvl w:ilvl="2" w:tplc="0EE230C4">
      <w:numFmt w:val="bullet"/>
      <w:lvlText w:val="•"/>
      <w:lvlJc w:val="left"/>
      <w:pPr>
        <w:ind w:left="4005" w:hanging="480"/>
      </w:pPr>
      <w:rPr>
        <w:rFonts w:hint="default"/>
        <w:lang w:val="ru-RU" w:eastAsia="en-US" w:bidi="ar-SA"/>
      </w:rPr>
    </w:lvl>
    <w:lvl w:ilvl="3" w:tplc="2F36A0B2">
      <w:numFmt w:val="bullet"/>
      <w:lvlText w:val="•"/>
      <w:lvlJc w:val="left"/>
      <w:pPr>
        <w:ind w:left="4968" w:hanging="480"/>
      </w:pPr>
      <w:rPr>
        <w:rFonts w:hint="default"/>
        <w:lang w:val="ru-RU" w:eastAsia="en-US" w:bidi="ar-SA"/>
      </w:rPr>
    </w:lvl>
    <w:lvl w:ilvl="4" w:tplc="7A6CDD56">
      <w:numFmt w:val="bullet"/>
      <w:lvlText w:val="•"/>
      <w:lvlJc w:val="left"/>
      <w:pPr>
        <w:ind w:left="5931" w:hanging="480"/>
      </w:pPr>
      <w:rPr>
        <w:rFonts w:hint="default"/>
        <w:lang w:val="ru-RU" w:eastAsia="en-US" w:bidi="ar-SA"/>
      </w:rPr>
    </w:lvl>
    <w:lvl w:ilvl="5" w:tplc="EB8E659E">
      <w:numFmt w:val="bullet"/>
      <w:lvlText w:val="•"/>
      <w:lvlJc w:val="left"/>
      <w:pPr>
        <w:ind w:left="6894" w:hanging="480"/>
      </w:pPr>
      <w:rPr>
        <w:rFonts w:hint="default"/>
        <w:lang w:val="ru-RU" w:eastAsia="en-US" w:bidi="ar-SA"/>
      </w:rPr>
    </w:lvl>
    <w:lvl w:ilvl="6" w:tplc="E1645808">
      <w:numFmt w:val="bullet"/>
      <w:lvlText w:val="•"/>
      <w:lvlJc w:val="left"/>
      <w:pPr>
        <w:ind w:left="7857" w:hanging="480"/>
      </w:pPr>
      <w:rPr>
        <w:rFonts w:hint="default"/>
        <w:lang w:val="ru-RU" w:eastAsia="en-US" w:bidi="ar-SA"/>
      </w:rPr>
    </w:lvl>
    <w:lvl w:ilvl="7" w:tplc="886C4072">
      <w:numFmt w:val="bullet"/>
      <w:lvlText w:val="•"/>
      <w:lvlJc w:val="left"/>
      <w:pPr>
        <w:ind w:left="8820" w:hanging="480"/>
      </w:pPr>
      <w:rPr>
        <w:rFonts w:hint="default"/>
        <w:lang w:val="ru-RU" w:eastAsia="en-US" w:bidi="ar-SA"/>
      </w:rPr>
    </w:lvl>
    <w:lvl w:ilvl="8" w:tplc="A8704208">
      <w:numFmt w:val="bullet"/>
      <w:lvlText w:val="•"/>
      <w:lvlJc w:val="left"/>
      <w:pPr>
        <w:ind w:left="9783" w:hanging="480"/>
      </w:pPr>
      <w:rPr>
        <w:rFonts w:hint="default"/>
        <w:lang w:val="ru-RU" w:eastAsia="en-US" w:bidi="ar-SA"/>
      </w:rPr>
    </w:lvl>
  </w:abstractNum>
  <w:abstractNum w:abstractNumId="14" w15:restartNumberingAfterBreak="0">
    <w:nsid w:val="424E5EFC"/>
    <w:multiLevelType w:val="hybridMultilevel"/>
    <w:tmpl w:val="6CC0A28C"/>
    <w:lvl w:ilvl="0" w:tplc="5616205C">
      <w:start w:val="1"/>
      <w:numFmt w:val="decimal"/>
      <w:lvlText w:val="%1)"/>
      <w:lvlJc w:val="left"/>
      <w:pPr>
        <w:ind w:left="108" w:hanging="7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B209E58">
      <w:numFmt w:val="bullet"/>
      <w:lvlText w:val="•"/>
      <w:lvlJc w:val="left"/>
      <w:pPr>
        <w:ind w:left="672" w:hanging="709"/>
      </w:pPr>
      <w:rPr>
        <w:rFonts w:hint="default"/>
        <w:lang w:val="ru-RU" w:eastAsia="en-US" w:bidi="ar-SA"/>
      </w:rPr>
    </w:lvl>
    <w:lvl w:ilvl="2" w:tplc="307C7A74">
      <w:numFmt w:val="bullet"/>
      <w:lvlText w:val="•"/>
      <w:lvlJc w:val="left"/>
      <w:pPr>
        <w:ind w:left="1244" w:hanging="709"/>
      </w:pPr>
      <w:rPr>
        <w:rFonts w:hint="default"/>
        <w:lang w:val="ru-RU" w:eastAsia="en-US" w:bidi="ar-SA"/>
      </w:rPr>
    </w:lvl>
    <w:lvl w:ilvl="3" w:tplc="517ED56E">
      <w:numFmt w:val="bullet"/>
      <w:lvlText w:val="•"/>
      <w:lvlJc w:val="left"/>
      <w:pPr>
        <w:ind w:left="1816" w:hanging="709"/>
      </w:pPr>
      <w:rPr>
        <w:rFonts w:hint="default"/>
        <w:lang w:val="ru-RU" w:eastAsia="en-US" w:bidi="ar-SA"/>
      </w:rPr>
    </w:lvl>
    <w:lvl w:ilvl="4" w:tplc="6CF0BDEC">
      <w:numFmt w:val="bullet"/>
      <w:lvlText w:val="•"/>
      <w:lvlJc w:val="left"/>
      <w:pPr>
        <w:ind w:left="2389" w:hanging="709"/>
      </w:pPr>
      <w:rPr>
        <w:rFonts w:hint="default"/>
        <w:lang w:val="ru-RU" w:eastAsia="en-US" w:bidi="ar-SA"/>
      </w:rPr>
    </w:lvl>
    <w:lvl w:ilvl="5" w:tplc="C1D8F7A4">
      <w:numFmt w:val="bullet"/>
      <w:lvlText w:val="•"/>
      <w:lvlJc w:val="left"/>
      <w:pPr>
        <w:ind w:left="2961" w:hanging="709"/>
      </w:pPr>
      <w:rPr>
        <w:rFonts w:hint="default"/>
        <w:lang w:val="ru-RU" w:eastAsia="en-US" w:bidi="ar-SA"/>
      </w:rPr>
    </w:lvl>
    <w:lvl w:ilvl="6" w:tplc="FEC09B34">
      <w:numFmt w:val="bullet"/>
      <w:lvlText w:val="•"/>
      <w:lvlJc w:val="left"/>
      <w:pPr>
        <w:ind w:left="3533" w:hanging="709"/>
      </w:pPr>
      <w:rPr>
        <w:rFonts w:hint="default"/>
        <w:lang w:val="ru-RU" w:eastAsia="en-US" w:bidi="ar-SA"/>
      </w:rPr>
    </w:lvl>
    <w:lvl w:ilvl="7" w:tplc="B3CA01CE">
      <w:numFmt w:val="bullet"/>
      <w:lvlText w:val="•"/>
      <w:lvlJc w:val="left"/>
      <w:pPr>
        <w:ind w:left="4106" w:hanging="709"/>
      </w:pPr>
      <w:rPr>
        <w:rFonts w:hint="default"/>
        <w:lang w:val="ru-RU" w:eastAsia="en-US" w:bidi="ar-SA"/>
      </w:rPr>
    </w:lvl>
    <w:lvl w:ilvl="8" w:tplc="B5CA95EA">
      <w:numFmt w:val="bullet"/>
      <w:lvlText w:val="•"/>
      <w:lvlJc w:val="left"/>
      <w:pPr>
        <w:ind w:left="4678" w:hanging="709"/>
      </w:pPr>
      <w:rPr>
        <w:rFonts w:hint="default"/>
        <w:lang w:val="ru-RU" w:eastAsia="en-US" w:bidi="ar-SA"/>
      </w:rPr>
    </w:lvl>
  </w:abstractNum>
  <w:abstractNum w:abstractNumId="15" w15:restartNumberingAfterBreak="0">
    <w:nsid w:val="486806B6"/>
    <w:multiLevelType w:val="multilevel"/>
    <w:tmpl w:val="7A06B3B0"/>
    <w:lvl w:ilvl="0">
      <w:start w:val="2"/>
      <w:numFmt w:val="decimal"/>
      <w:lvlText w:val="%1"/>
      <w:lvlJc w:val="left"/>
      <w:pPr>
        <w:ind w:left="893" w:hanging="1486"/>
        <w:jc w:val="left"/>
      </w:pPr>
      <w:rPr>
        <w:rFonts w:hint="default"/>
        <w:lang w:val="ru-RU" w:eastAsia="en-US" w:bidi="ar-SA"/>
      </w:rPr>
    </w:lvl>
    <w:lvl w:ilvl="1">
      <w:start w:val="15"/>
      <w:numFmt w:val="decimal"/>
      <w:lvlText w:val="%1.%2"/>
      <w:lvlJc w:val="left"/>
      <w:pPr>
        <w:ind w:left="893" w:hanging="1486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93" w:hanging="14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142" w:hanging="14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23" w:hanging="14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04" w:hanging="14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5" w:hanging="14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66" w:hanging="14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47" w:hanging="1486"/>
      </w:pPr>
      <w:rPr>
        <w:rFonts w:hint="default"/>
        <w:lang w:val="ru-RU" w:eastAsia="en-US" w:bidi="ar-SA"/>
      </w:rPr>
    </w:lvl>
  </w:abstractNum>
  <w:abstractNum w:abstractNumId="16" w15:restartNumberingAfterBreak="0">
    <w:nsid w:val="4B1A6A7A"/>
    <w:multiLevelType w:val="multilevel"/>
    <w:tmpl w:val="1D4438BE"/>
    <w:lvl w:ilvl="0">
      <w:start w:val="2"/>
      <w:numFmt w:val="decimal"/>
      <w:lvlText w:val="%1"/>
      <w:lvlJc w:val="left"/>
      <w:pPr>
        <w:ind w:left="2876" w:hanging="1416"/>
        <w:jc w:val="left"/>
      </w:pPr>
      <w:rPr>
        <w:rFonts w:hint="default"/>
        <w:lang w:val="ru-RU" w:eastAsia="en-US" w:bidi="ar-SA"/>
      </w:rPr>
    </w:lvl>
    <w:lvl w:ilvl="1">
      <w:start w:val="10"/>
      <w:numFmt w:val="decimal"/>
      <w:lvlText w:val="%1.%2"/>
      <w:lvlJc w:val="left"/>
      <w:pPr>
        <w:ind w:left="2876" w:hanging="1416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876" w:hanging="14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876" w:hanging="14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6411" w:hanging="14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94" w:hanging="14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77" w:hanging="14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060" w:hanging="14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43" w:hanging="1416"/>
      </w:pPr>
      <w:rPr>
        <w:rFonts w:hint="default"/>
        <w:lang w:val="ru-RU" w:eastAsia="en-US" w:bidi="ar-SA"/>
      </w:rPr>
    </w:lvl>
  </w:abstractNum>
  <w:abstractNum w:abstractNumId="17" w15:restartNumberingAfterBreak="0">
    <w:nsid w:val="4C273686"/>
    <w:multiLevelType w:val="multilevel"/>
    <w:tmpl w:val="4740E736"/>
    <w:lvl w:ilvl="0">
      <w:start w:val="2"/>
      <w:numFmt w:val="decimal"/>
      <w:lvlText w:val="%1"/>
      <w:lvlJc w:val="left"/>
      <w:pPr>
        <w:ind w:left="893" w:hanging="778"/>
        <w:jc w:val="left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893" w:hanging="778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93" w:hanging="7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142" w:hanging="7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23" w:hanging="7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04" w:hanging="7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5" w:hanging="7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66" w:hanging="7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47" w:hanging="778"/>
      </w:pPr>
      <w:rPr>
        <w:rFonts w:hint="default"/>
        <w:lang w:val="ru-RU" w:eastAsia="en-US" w:bidi="ar-SA"/>
      </w:rPr>
    </w:lvl>
  </w:abstractNum>
  <w:abstractNum w:abstractNumId="18" w15:restartNumberingAfterBreak="0">
    <w:nsid w:val="4D2E2C67"/>
    <w:multiLevelType w:val="hybridMultilevel"/>
    <w:tmpl w:val="6F0C9868"/>
    <w:lvl w:ilvl="0" w:tplc="6832D694">
      <w:numFmt w:val="bullet"/>
      <w:lvlText w:val=""/>
      <w:lvlJc w:val="left"/>
      <w:pPr>
        <w:ind w:left="1304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AC0CFB00">
      <w:numFmt w:val="bullet"/>
      <w:lvlText w:val="•"/>
      <w:lvlJc w:val="left"/>
      <w:pPr>
        <w:ind w:left="2328" w:hanging="361"/>
      </w:pPr>
      <w:rPr>
        <w:rFonts w:hint="default"/>
        <w:lang w:val="ru-RU" w:eastAsia="en-US" w:bidi="ar-SA"/>
      </w:rPr>
    </w:lvl>
    <w:lvl w:ilvl="2" w:tplc="F580DA72">
      <w:numFmt w:val="bullet"/>
      <w:lvlText w:val="•"/>
      <w:lvlJc w:val="left"/>
      <w:pPr>
        <w:ind w:left="3357" w:hanging="361"/>
      </w:pPr>
      <w:rPr>
        <w:rFonts w:hint="default"/>
        <w:lang w:val="ru-RU" w:eastAsia="en-US" w:bidi="ar-SA"/>
      </w:rPr>
    </w:lvl>
    <w:lvl w:ilvl="3" w:tplc="E050FEEA">
      <w:numFmt w:val="bullet"/>
      <w:lvlText w:val="•"/>
      <w:lvlJc w:val="left"/>
      <w:pPr>
        <w:ind w:left="4385" w:hanging="361"/>
      </w:pPr>
      <w:rPr>
        <w:rFonts w:hint="default"/>
        <w:lang w:val="ru-RU" w:eastAsia="en-US" w:bidi="ar-SA"/>
      </w:rPr>
    </w:lvl>
    <w:lvl w:ilvl="4" w:tplc="138C4AB4">
      <w:numFmt w:val="bullet"/>
      <w:lvlText w:val="•"/>
      <w:lvlJc w:val="left"/>
      <w:pPr>
        <w:ind w:left="5414" w:hanging="361"/>
      </w:pPr>
      <w:rPr>
        <w:rFonts w:hint="default"/>
        <w:lang w:val="ru-RU" w:eastAsia="en-US" w:bidi="ar-SA"/>
      </w:rPr>
    </w:lvl>
    <w:lvl w:ilvl="5" w:tplc="619AAB30">
      <w:numFmt w:val="bullet"/>
      <w:lvlText w:val="•"/>
      <w:lvlJc w:val="left"/>
      <w:pPr>
        <w:ind w:left="6443" w:hanging="361"/>
      </w:pPr>
      <w:rPr>
        <w:rFonts w:hint="default"/>
        <w:lang w:val="ru-RU" w:eastAsia="en-US" w:bidi="ar-SA"/>
      </w:rPr>
    </w:lvl>
    <w:lvl w:ilvl="6" w:tplc="D8886122">
      <w:numFmt w:val="bullet"/>
      <w:lvlText w:val="•"/>
      <w:lvlJc w:val="left"/>
      <w:pPr>
        <w:ind w:left="7471" w:hanging="361"/>
      </w:pPr>
      <w:rPr>
        <w:rFonts w:hint="default"/>
        <w:lang w:val="ru-RU" w:eastAsia="en-US" w:bidi="ar-SA"/>
      </w:rPr>
    </w:lvl>
    <w:lvl w:ilvl="7" w:tplc="CB2E4B62">
      <w:numFmt w:val="bullet"/>
      <w:lvlText w:val="•"/>
      <w:lvlJc w:val="left"/>
      <w:pPr>
        <w:ind w:left="8500" w:hanging="361"/>
      </w:pPr>
      <w:rPr>
        <w:rFonts w:hint="default"/>
        <w:lang w:val="ru-RU" w:eastAsia="en-US" w:bidi="ar-SA"/>
      </w:rPr>
    </w:lvl>
    <w:lvl w:ilvl="8" w:tplc="7A2E94C8">
      <w:numFmt w:val="bullet"/>
      <w:lvlText w:val="•"/>
      <w:lvlJc w:val="left"/>
      <w:pPr>
        <w:ind w:left="9529" w:hanging="361"/>
      </w:pPr>
      <w:rPr>
        <w:rFonts w:hint="default"/>
        <w:lang w:val="ru-RU" w:eastAsia="en-US" w:bidi="ar-SA"/>
      </w:rPr>
    </w:lvl>
  </w:abstractNum>
  <w:abstractNum w:abstractNumId="19" w15:restartNumberingAfterBreak="0">
    <w:nsid w:val="576B6C82"/>
    <w:multiLevelType w:val="multilevel"/>
    <w:tmpl w:val="982C4110"/>
    <w:lvl w:ilvl="0">
      <w:start w:val="2"/>
      <w:numFmt w:val="decimal"/>
      <w:lvlText w:val="%1"/>
      <w:lvlJc w:val="left"/>
      <w:pPr>
        <w:ind w:left="1602" w:hanging="563"/>
        <w:jc w:val="left"/>
      </w:pPr>
      <w:rPr>
        <w:rFonts w:hint="default"/>
        <w:lang w:val="ru-RU" w:eastAsia="en-US" w:bidi="ar-SA"/>
      </w:rPr>
    </w:lvl>
    <w:lvl w:ilvl="1">
      <w:start w:val="12"/>
      <w:numFmt w:val="decimal"/>
      <w:lvlText w:val="%1.%2."/>
      <w:lvlJc w:val="left"/>
      <w:pPr>
        <w:ind w:left="1602" w:hanging="56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621" w:hanging="56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32" w:hanging="5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43" w:hanging="5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54" w:hanging="5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65" w:hanging="5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76" w:hanging="5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687" w:hanging="563"/>
      </w:pPr>
      <w:rPr>
        <w:rFonts w:hint="default"/>
        <w:lang w:val="ru-RU" w:eastAsia="en-US" w:bidi="ar-SA"/>
      </w:rPr>
    </w:lvl>
  </w:abstractNum>
  <w:abstractNum w:abstractNumId="20" w15:restartNumberingAfterBreak="0">
    <w:nsid w:val="5AB92540"/>
    <w:multiLevelType w:val="multilevel"/>
    <w:tmpl w:val="950A2396"/>
    <w:lvl w:ilvl="0">
      <w:start w:val="2"/>
      <w:numFmt w:val="decimal"/>
      <w:lvlText w:val="%1"/>
      <w:lvlJc w:val="left"/>
      <w:pPr>
        <w:ind w:left="893" w:hanging="708"/>
        <w:jc w:val="left"/>
      </w:pPr>
      <w:rPr>
        <w:rFonts w:hint="default"/>
        <w:lang w:val="ru-RU" w:eastAsia="en-US" w:bidi="ar-SA"/>
      </w:rPr>
    </w:lvl>
    <w:lvl w:ilvl="1">
      <w:start w:val="9"/>
      <w:numFmt w:val="decimal"/>
      <w:lvlText w:val="%1.%2"/>
      <w:lvlJc w:val="left"/>
      <w:pPr>
        <w:ind w:left="893" w:hanging="708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93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142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23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04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5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47" w:hanging="708"/>
      </w:pPr>
      <w:rPr>
        <w:rFonts w:hint="default"/>
        <w:lang w:val="ru-RU" w:eastAsia="en-US" w:bidi="ar-SA"/>
      </w:rPr>
    </w:lvl>
  </w:abstractNum>
  <w:abstractNum w:abstractNumId="21" w15:restartNumberingAfterBreak="0">
    <w:nsid w:val="5D8B79A9"/>
    <w:multiLevelType w:val="hybridMultilevel"/>
    <w:tmpl w:val="27B6BFAE"/>
    <w:lvl w:ilvl="0" w:tplc="F3828B9C">
      <w:start w:val="1"/>
      <w:numFmt w:val="upperRoman"/>
      <w:lvlText w:val="%1."/>
      <w:lvlJc w:val="left"/>
      <w:pPr>
        <w:ind w:left="3676" w:hanging="72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D10C850">
      <w:numFmt w:val="bullet"/>
      <w:lvlText w:val="•"/>
      <w:lvlJc w:val="left"/>
      <w:pPr>
        <w:ind w:left="4482" w:hanging="721"/>
      </w:pPr>
      <w:rPr>
        <w:rFonts w:hint="default"/>
        <w:lang w:val="ru-RU" w:eastAsia="en-US" w:bidi="ar-SA"/>
      </w:rPr>
    </w:lvl>
    <w:lvl w:ilvl="2" w:tplc="21B47E02">
      <w:numFmt w:val="bullet"/>
      <w:lvlText w:val="•"/>
      <w:lvlJc w:val="left"/>
      <w:pPr>
        <w:ind w:left="5285" w:hanging="721"/>
      </w:pPr>
      <w:rPr>
        <w:rFonts w:hint="default"/>
        <w:lang w:val="ru-RU" w:eastAsia="en-US" w:bidi="ar-SA"/>
      </w:rPr>
    </w:lvl>
    <w:lvl w:ilvl="3" w:tplc="83B2BD26">
      <w:numFmt w:val="bullet"/>
      <w:lvlText w:val="•"/>
      <w:lvlJc w:val="left"/>
      <w:pPr>
        <w:ind w:left="6088" w:hanging="721"/>
      </w:pPr>
      <w:rPr>
        <w:rFonts w:hint="default"/>
        <w:lang w:val="ru-RU" w:eastAsia="en-US" w:bidi="ar-SA"/>
      </w:rPr>
    </w:lvl>
    <w:lvl w:ilvl="4" w:tplc="01DA76DE">
      <w:numFmt w:val="bullet"/>
      <w:lvlText w:val="•"/>
      <w:lvlJc w:val="left"/>
      <w:pPr>
        <w:ind w:left="6891" w:hanging="721"/>
      </w:pPr>
      <w:rPr>
        <w:rFonts w:hint="default"/>
        <w:lang w:val="ru-RU" w:eastAsia="en-US" w:bidi="ar-SA"/>
      </w:rPr>
    </w:lvl>
    <w:lvl w:ilvl="5" w:tplc="AF20D6E6">
      <w:numFmt w:val="bullet"/>
      <w:lvlText w:val="•"/>
      <w:lvlJc w:val="left"/>
      <w:pPr>
        <w:ind w:left="7694" w:hanging="721"/>
      </w:pPr>
      <w:rPr>
        <w:rFonts w:hint="default"/>
        <w:lang w:val="ru-RU" w:eastAsia="en-US" w:bidi="ar-SA"/>
      </w:rPr>
    </w:lvl>
    <w:lvl w:ilvl="6" w:tplc="F6E07614">
      <w:numFmt w:val="bullet"/>
      <w:lvlText w:val="•"/>
      <w:lvlJc w:val="left"/>
      <w:pPr>
        <w:ind w:left="8497" w:hanging="721"/>
      </w:pPr>
      <w:rPr>
        <w:rFonts w:hint="default"/>
        <w:lang w:val="ru-RU" w:eastAsia="en-US" w:bidi="ar-SA"/>
      </w:rPr>
    </w:lvl>
    <w:lvl w:ilvl="7" w:tplc="5B564710">
      <w:numFmt w:val="bullet"/>
      <w:lvlText w:val="•"/>
      <w:lvlJc w:val="left"/>
      <w:pPr>
        <w:ind w:left="9300" w:hanging="721"/>
      </w:pPr>
      <w:rPr>
        <w:rFonts w:hint="default"/>
        <w:lang w:val="ru-RU" w:eastAsia="en-US" w:bidi="ar-SA"/>
      </w:rPr>
    </w:lvl>
    <w:lvl w:ilvl="8" w:tplc="B7B04EF6">
      <w:numFmt w:val="bullet"/>
      <w:lvlText w:val="•"/>
      <w:lvlJc w:val="left"/>
      <w:pPr>
        <w:ind w:left="10103" w:hanging="721"/>
      </w:pPr>
      <w:rPr>
        <w:rFonts w:hint="default"/>
        <w:lang w:val="ru-RU" w:eastAsia="en-US" w:bidi="ar-SA"/>
      </w:rPr>
    </w:lvl>
  </w:abstractNum>
  <w:abstractNum w:abstractNumId="22" w15:restartNumberingAfterBreak="0">
    <w:nsid w:val="6770080F"/>
    <w:multiLevelType w:val="hybridMultilevel"/>
    <w:tmpl w:val="C2C0DCE8"/>
    <w:lvl w:ilvl="0" w:tplc="5B924C4C">
      <w:start w:val="1"/>
      <w:numFmt w:val="decimal"/>
      <w:lvlText w:val="%1."/>
      <w:lvlJc w:val="left"/>
      <w:pPr>
        <w:ind w:left="1150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882EBC14">
      <w:numFmt w:val="bullet"/>
      <w:lvlText w:val="-"/>
      <w:lvlJc w:val="left"/>
      <w:pPr>
        <w:ind w:left="1150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 w:tplc="D5362FAE">
      <w:numFmt w:val="bullet"/>
      <w:lvlText w:val="•"/>
      <w:lvlJc w:val="left"/>
      <w:pPr>
        <w:ind w:left="3245" w:hanging="245"/>
      </w:pPr>
      <w:rPr>
        <w:rFonts w:hint="default"/>
        <w:lang w:val="ru-RU" w:eastAsia="en-US" w:bidi="ar-SA"/>
      </w:rPr>
    </w:lvl>
    <w:lvl w:ilvl="3" w:tplc="7F380FC0">
      <w:numFmt w:val="bullet"/>
      <w:lvlText w:val="•"/>
      <w:lvlJc w:val="left"/>
      <w:pPr>
        <w:ind w:left="4287" w:hanging="245"/>
      </w:pPr>
      <w:rPr>
        <w:rFonts w:hint="default"/>
        <w:lang w:val="ru-RU" w:eastAsia="en-US" w:bidi="ar-SA"/>
      </w:rPr>
    </w:lvl>
    <w:lvl w:ilvl="4" w:tplc="B31226B0">
      <w:numFmt w:val="bullet"/>
      <w:lvlText w:val="•"/>
      <w:lvlJc w:val="left"/>
      <w:pPr>
        <w:ind w:left="5330" w:hanging="245"/>
      </w:pPr>
      <w:rPr>
        <w:rFonts w:hint="default"/>
        <w:lang w:val="ru-RU" w:eastAsia="en-US" w:bidi="ar-SA"/>
      </w:rPr>
    </w:lvl>
    <w:lvl w:ilvl="5" w:tplc="92B6CF16">
      <w:numFmt w:val="bullet"/>
      <w:lvlText w:val="•"/>
      <w:lvlJc w:val="left"/>
      <w:pPr>
        <w:ind w:left="6373" w:hanging="245"/>
      </w:pPr>
      <w:rPr>
        <w:rFonts w:hint="default"/>
        <w:lang w:val="ru-RU" w:eastAsia="en-US" w:bidi="ar-SA"/>
      </w:rPr>
    </w:lvl>
    <w:lvl w:ilvl="6" w:tplc="15303604">
      <w:numFmt w:val="bullet"/>
      <w:lvlText w:val="•"/>
      <w:lvlJc w:val="left"/>
      <w:pPr>
        <w:ind w:left="7415" w:hanging="245"/>
      </w:pPr>
      <w:rPr>
        <w:rFonts w:hint="default"/>
        <w:lang w:val="ru-RU" w:eastAsia="en-US" w:bidi="ar-SA"/>
      </w:rPr>
    </w:lvl>
    <w:lvl w:ilvl="7" w:tplc="B826195C">
      <w:numFmt w:val="bullet"/>
      <w:lvlText w:val="•"/>
      <w:lvlJc w:val="left"/>
      <w:pPr>
        <w:ind w:left="8458" w:hanging="245"/>
      </w:pPr>
      <w:rPr>
        <w:rFonts w:hint="default"/>
        <w:lang w:val="ru-RU" w:eastAsia="en-US" w:bidi="ar-SA"/>
      </w:rPr>
    </w:lvl>
    <w:lvl w:ilvl="8" w:tplc="481834AE">
      <w:numFmt w:val="bullet"/>
      <w:lvlText w:val="•"/>
      <w:lvlJc w:val="left"/>
      <w:pPr>
        <w:ind w:left="9501" w:hanging="245"/>
      </w:pPr>
      <w:rPr>
        <w:rFonts w:hint="default"/>
        <w:lang w:val="ru-RU" w:eastAsia="en-US" w:bidi="ar-SA"/>
      </w:rPr>
    </w:lvl>
  </w:abstractNum>
  <w:abstractNum w:abstractNumId="23" w15:restartNumberingAfterBreak="0">
    <w:nsid w:val="69BC22F0"/>
    <w:multiLevelType w:val="multilevel"/>
    <w:tmpl w:val="937EB920"/>
    <w:lvl w:ilvl="0">
      <w:start w:val="8"/>
      <w:numFmt w:val="decimal"/>
      <w:lvlText w:val="%1"/>
      <w:lvlJc w:val="left"/>
      <w:pPr>
        <w:ind w:left="50" w:hanging="737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50" w:hanging="737"/>
        <w:jc w:val="left"/>
      </w:pPr>
      <w:rPr>
        <w:rFonts w:ascii="Sylfaen" w:eastAsia="Sylfaen" w:hAnsi="Sylfaen" w:cs="Sylfae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50" w:hanging="152"/>
      </w:pPr>
      <w:rPr>
        <w:rFonts w:ascii="Sylfaen" w:eastAsia="Sylfaen" w:hAnsi="Sylfaen" w:cs="Sylfae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692" w:hanging="1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37" w:hanging="1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81" w:hanging="1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325" w:hanging="1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870" w:hanging="1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414" w:hanging="152"/>
      </w:pPr>
      <w:rPr>
        <w:rFonts w:hint="default"/>
        <w:lang w:val="ru-RU" w:eastAsia="en-US" w:bidi="ar-SA"/>
      </w:rPr>
    </w:lvl>
  </w:abstractNum>
  <w:abstractNum w:abstractNumId="24" w15:restartNumberingAfterBreak="0">
    <w:nsid w:val="6E586AAF"/>
    <w:multiLevelType w:val="multilevel"/>
    <w:tmpl w:val="9B348FC6"/>
    <w:lvl w:ilvl="0">
      <w:start w:val="2"/>
      <w:numFmt w:val="decimal"/>
      <w:lvlText w:val="%1"/>
      <w:lvlJc w:val="left"/>
      <w:pPr>
        <w:ind w:left="893" w:hanging="1416"/>
        <w:jc w:val="left"/>
      </w:pPr>
      <w:rPr>
        <w:rFonts w:hint="default"/>
        <w:lang w:val="ru-RU" w:eastAsia="en-US" w:bidi="ar-SA"/>
      </w:rPr>
    </w:lvl>
    <w:lvl w:ilvl="1">
      <w:start w:val="12"/>
      <w:numFmt w:val="decimal"/>
      <w:lvlText w:val="%1.%2"/>
      <w:lvlJc w:val="left"/>
      <w:pPr>
        <w:ind w:left="893" w:hanging="1416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93" w:hanging="14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89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223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04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5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66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47" w:hanging="164"/>
      </w:pPr>
      <w:rPr>
        <w:rFonts w:hint="default"/>
        <w:lang w:val="ru-RU" w:eastAsia="en-US" w:bidi="ar-SA"/>
      </w:rPr>
    </w:lvl>
  </w:abstractNum>
  <w:abstractNum w:abstractNumId="25" w15:restartNumberingAfterBreak="0">
    <w:nsid w:val="730B36C4"/>
    <w:multiLevelType w:val="hybridMultilevel"/>
    <w:tmpl w:val="74323348"/>
    <w:lvl w:ilvl="0" w:tplc="D730D67C">
      <w:start w:val="4"/>
      <w:numFmt w:val="decimal"/>
      <w:lvlText w:val="%1."/>
      <w:lvlJc w:val="left"/>
      <w:pPr>
        <w:ind w:left="1390" w:hanging="2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EE20E2DC">
      <w:numFmt w:val="bullet"/>
      <w:lvlText w:val="•"/>
      <w:lvlJc w:val="left"/>
      <w:pPr>
        <w:ind w:left="2418" w:hanging="241"/>
      </w:pPr>
      <w:rPr>
        <w:rFonts w:hint="default"/>
        <w:lang w:val="ru-RU" w:eastAsia="en-US" w:bidi="ar-SA"/>
      </w:rPr>
    </w:lvl>
    <w:lvl w:ilvl="2" w:tplc="CB7AB6CC">
      <w:numFmt w:val="bullet"/>
      <w:lvlText w:val="•"/>
      <w:lvlJc w:val="left"/>
      <w:pPr>
        <w:ind w:left="3437" w:hanging="241"/>
      </w:pPr>
      <w:rPr>
        <w:rFonts w:hint="default"/>
        <w:lang w:val="ru-RU" w:eastAsia="en-US" w:bidi="ar-SA"/>
      </w:rPr>
    </w:lvl>
    <w:lvl w:ilvl="3" w:tplc="48D462E0">
      <w:numFmt w:val="bullet"/>
      <w:lvlText w:val="•"/>
      <w:lvlJc w:val="left"/>
      <w:pPr>
        <w:ind w:left="4455" w:hanging="241"/>
      </w:pPr>
      <w:rPr>
        <w:rFonts w:hint="default"/>
        <w:lang w:val="ru-RU" w:eastAsia="en-US" w:bidi="ar-SA"/>
      </w:rPr>
    </w:lvl>
    <w:lvl w:ilvl="4" w:tplc="B3264942">
      <w:numFmt w:val="bullet"/>
      <w:lvlText w:val="•"/>
      <w:lvlJc w:val="left"/>
      <w:pPr>
        <w:ind w:left="5474" w:hanging="241"/>
      </w:pPr>
      <w:rPr>
        <w:rFonts w:hint="default"/>
        <w:lang w:val="ru-RU" w:eastAsia="en-US" w:bidi="ar-SA"/>
      </w:rPr>
    </w:lvl>
    <w:lvl w:ilvl="5" w:tplc="E424B604">
      <w:numFmt w:val="bullet"/>
      <w:lvlText w:val="•"/>
      <w:lvlJc w:val="left"/>
      <w:pPr>
        <w:ind w:left="6493" w:hanging="241"/>
      </w:pPr>
      <w:rPr>
        <w:rFonts w:hint="default"/>
        <w:lang w:val="ru-RU" w:eastAsia="en-US" w:bidi="ar-SA"/>
      </w:rPr>
    </w:lvl>
    <w:lvl w:ilvl="6" w:tplc="2E70CC1C">
      <w:numFmt w:val="bullet"/>
      <w:lvlText w:val="•"/>
      <w:lvlJc w:val="left"/>
      <w:pPr>
        <w:ind w:left="7511" w:hanging="241"/>
      </w:pPr>
      <w:rPr>
        <w:rFonts w:hint="default"/>
        <w:lang w:val="ru-RU" w:eastAsia="en-US" w:bidi="ar-SA"/>
      </w:rPr>
    </w:lvl>
    <w:lvl w:ilvl="7" w:tplc="CCEC36AA">
      <w:numFmt w:val="bullet"/>
      <w:lvlText w:val="•"/>
      <w:lvlJc w:val="left"/>
      <w:pPr>
        <w:ind w:left="8530" w:hanging="241"/>
      </w:pPr>
      <w:rPr>
        <w:rFonts w:hint="default"/>
        <w:lang w:val="ru-RU" w:eastAsia="en-US" w:bidi="ar-SA"/>
      </w:rPr>
    </w:lvl>
    <w:lvl w:ilvl="8" w:tplc="78001FA0">
      <w:numFmt w:val="bullet"/>
      <w:lvlText w:val="•"/>
      <w:lvlJc w:val="left"/>
      <w:pPr>
        <w:ind w:left="9549" w:hanging="241"/>
      </w:pPr>
      <w:rPr>
        <w:rFonts w:hint="default"/>
        <w:lang w:val="ru-RU" w:eastAsia="en-US" w:bidi="ar-SA"/>
      </w:rPr>
    </w:lvl>
  </w:abstractNum>
  <w:abstractNum w:abstractNumId="26" w15:restartNumberingAfterBreak="0">
    <w:nsid w:val="7DED4251"/>
    <w:multiLevelType w:val="multilevel"/>
    <w:tmpl w:val="3704FB18"/>
    <w:lvl w:ilvl="0">
      <w:start w:val="2"/>
      <w:numFmt w:val="decimal"/>
      <w:lvlText w:val="%1"/>
      <w:lvlJc w:val="left"/>
      <w:pPr>
        <w:ind w:left="2082" w:hanging="48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82" w:hanging="4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005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68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31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94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57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820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83" w:hanging="480"/>
      </w:pPr>
      <w:rPr>
        <w:rFonts w:hint="default"/>
        <w:lang w:val="ru-RU" w:eastAsia="en-US" w:bidi="ar-SA"/>
      </w:rPr>
    </w:lvl>
  </w:abstractNum>
  <w:num w:numId="1">
    <w:abstractNumId w:val="23"/>
  </w:num>
  <w:num w:numId="2">
    <w:abstractNumId w:val="10"/>
  </w:num>
  <w:num w:numId="3">
    <w:abstractNumId w:val="25"/>
  </w:num>
  <w:num w:numId="4">
    <w:abstractNumId w:val="18"/>
  </w:num>
  <w:num w:numId="5">
    <w:abstractNumId w:val="9"/>
  </w:num>
  <w:num w:numId="6">
    <w:abstractNumId w:val="22"/>
  </w:num>
  <w:num w:numId="7">
    <w:abstractNumId w:val="8"/>
  </w:num>
  <w:num w:numId="8">
    <w:abstractNumId w:val="15"/>
  </w:num>
  <w:num w:numId="9">
    <w:abstractNumId w:val="2"/>
  </w:num>
  <w:num w:numId="10">
    <w:abstractNumId w:val="11"/>
  </w:num>
  <w:num w:numId="11">
    <w:abstractNumId w:val="0"/>
  </w:num>
  <w:num w:numId="12">
    <w:abstractNumId w:val="24"/>
  </w:num>
  <w:num w:numId="13">
    <w:abstractNumId w:val="4"/>
  </w:num>
  <w:num w:numId="14">
    <w:abstractNumId w:val="16"/>
  </w:num>
  <w:num w:numId="15">
    <w:abstractNumId w:val="20"/>
  </w:num>
  <w:num w:numId="16">
    <w:abstractNumId w:val="1"/>
  </w:num>
  <w:num w:numId="17">
    <w:abstractNumId w:val="17"/>
  </w:num>
  <w:num w:numId="18">
    <w:abstractNumId w:val="7"/>
  </w:num>
  <w:num w:numId="19">
    <w:abstractNumId w:val="6"/>
  </w:num>
  <w:num w:numId="20">
    <w:abstractNumId w:val="12"/>
  </w:num>
  <w:num w:numId="21">
    <w:abstractNumId w:val="3"/>
  </w:num>
  <w:num w:numId="22">
    <w:abstractNumId w:val="5"/>
  </w:num>
  <w:num w:numId="23">
    <w:abstractNumId w:val="14"/>
  </w:num>
  <w:num w:numId="24">
    <w:abstractNumId w:val="21"/>
  </w:num>
  <w:num w:numId="25">
    <w:abstractNumId w:val="19"/>
  </w:num>
  <w:num w:numId="26">
    <w:abstractNumId w:val="26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141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B12"/>
    <w:rsid w:val="00316C83"/>
    <w:rsid w:val="00AC4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y-A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5472E"/>
  <w15:docId w15:val="{699FDC1C-5CC2-4978-83DC-0F62C4AF1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666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line="322" w:lineRule="exact"/>
      <w:ind w:left="1602"/>
    </w:pPr>
    <w:rPr>
      <w:b/>
      <w:bCs/>
      <w:sz w:val="28"/>
      <w:szCs w:val="28"/>
    </w:rPr>
  </w:style>
  <w:style w:type="paragraph" w:styleId="2">
    <w:name w:val="toc 2"/>
    <w:basedOn w:val="a"/>
    <w:uiPriority w:val="1"/>
    <w:qFormat/>
    <w:pPr>
      <w:spacing w:line="319" w:lineRule="exact"/>
      <w:ind w:left="2082" w:hanging="480"/>
    </w:pPr>
    <w:rPr>
      <w:b/>
      <w:bCs/>
      <w:i/>
      <w:iCs/>
    </w:rPr>
  </w:style>
  <w:style w:type="paragraph" w:styleId="a3">
    <w:name w:val="Body Text"/>
    <w:basedOn w:val="a"/>
    <w:uiPriority w:val="1"/>
    <w:qFormat/>
    <w:pPr>
      <w:ind w:left="893" w:firstLine="566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67"/>
      <w:ind w:left="5320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893" w:firstLine="566"/>
      <w:jc w:val="both"/>
    </w:pPr>
  </w:style>
  <w:style w:type="paragraph" w:customStyle="1" w:styleId="TableParagraph">
    <w:name w:val="Table Paragraph"/>
    <w:basedOn w:val="a"/>
    <w:uiPriority w:val="1"/>
    <w:qFormat/>
    <w:rPr>
      <w:rFonts w:ascii="Sylfaen" w:eastAsia="Sylfaen" w:hAnsi="Sylfaen" w:cs="Sylfa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tender@railway.a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72</Pages>
  <Words>20394</Words>
  <Characters>116247</Characters>
  <DocSecurity>0</DocSecurity>
  <Lines>968</Lines>
  <Paragraphs>272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2024-02-29T06:14:00Z</dcterms:created>
  <dcterms:modified xsi:type="dcterms:W3CDTF">2024-02-29T06:14:00Z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2023-08-10T00:00:00Z</vt:filetime>
  </property>
  <property fmtid="{D5CDD505-2E9C-101B-9397-08002B2CF9AE}" pid="5" name="Producer">
    <vt:lpwstr>Microsoft® Word 2013</vt:lpwstr>
  </property>
</Properties>
</file>