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FE01B5" w:rsidP="007572A2">
      <w:pPr>
        <w:pStyle w:val="12"/>
        <w:ind w:firstLine="0"/>
        <w:jc w:val="center"/>
        <w:rPr>
          <w:b/>
          <w:bCs/>
          <w:color w:val="000000"/>
          <w:sz w:val="24"/>
          <w:szCs w:val="24"/>
        </w:rPr>
      </w:pPr>
      <w:r>
        <w:rPr>
          <w:b/>
          <w:color w:val="000000"/>
          <w:sz w:val="24"/>
          <w:szCs w:val="24"/>
        </w:rPr>
        <w:t xml:space="preserve"> </w:t>
      </w:r>
      <w:bookmarkStart w:id="0" w:name="_GoBack"/>
      <w:bookmarkEnd w:id="0"/>
      <w:r w:rsidR="0064449E"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63pt" o:ole="">
            <v:imagedata r:id="rId8" o:title=""/>
          </v:shape>
          <o:OLEObject Type="Embed" ProgID="CorelDRAW.Graphic.12" ShapeID="_x0000_i1025" DrawAspect="Content" ObjectID="_1757926651"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F927B4" w:rsidRPr="00A02414" w:rsidRDefault="00A02414" w:rsidP="007572A2">
      <w:pPr>
        <w:jc w:val="center"/>
        <w:rPr>
          <w:b/>
          <w:bCs/>
          <w:sz w:val="28"/>
          <w:szCs w:val="28"/>
        </w:rPr>
      </w:pPr>
      <w:r w:rsidRPr="00A02414">
        <w:rPr>
          <w:b/>
          <w:sz w:val="28"/>
          <w:szCs w:val="28"/>
        </w:rPr>
        <w:t>на право заключения договора на оказание услуг по обслуживанию биотуалетов и наружной мойке вагонов по коду №</w:t>
      </w:r>
      <w:r w:rsidR="00995E78">
        <w:rPr>
          <w:b/>
          <w:sz w:val="28"/>
          <w:szCs w:val="28"/>
        </w:rPr>
        <w:t>ЮКЖД-ЗКЦ 023/</w:t>
      </w:r>
      <w:r w:rsidR="00A23A14">
        <w:rPr>
          <w:b/>
          <w:sz w:val="28"/>
          <w:szCs w:val="28"/>
        </w:rPr>
        <w:t>047</w:t>
      </w: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FE01B5"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FE01B5"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FE01B5"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FE01B5"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FE01B5"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FE01B5"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FE01B5"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FE01B5"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FE01B5"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FE01B5"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FE01B5"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FE01B5"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FE01B5"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FE01B5"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FE01B5"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FE01B5"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FE01B5"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FE01B5"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FE01B5"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FE01B5"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FE01B5"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FE01B5"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FE01B5"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3C73A5">
        <w:rPr>
          <w:sz w:val="28"/>
          <w:szCs w:val="28"/>
        </w:rPr>
        <w:t>023/</w:t>
      </w:r>
      <w:r w:rsidR="00A23A14">
        <w:rPr>
          <w:sz w:val="28"/>
          <w:szCs w:val="28"/>
        </w:rPr>
        <w:t>047</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1" w:name="_Toc517167430"/>
      <w:bookmarkStart w:id="2" w:name="_Toc48593618"/>
      <w:bookmarkStart w:id="3" w:name="_Toc128044830"/>
      <w:r w:rsidRPr="00D563A4">
        <w:rPr>
          <w:rFonts w:ascii="Times New Roman" w:hAnsi="Times New Roman" w:cs="Times New Roman"/>
          <w:sz w:val="28"/>
          <w:szCs w:val="28"/>
        </w:rPr>
        <w:t xml:space="preserve">Условия проведения </w:t>
      </w:r>
      <w:bookmarkEnd w:id="1"/>
      <w:r w:rsidRPr="00D563A4">
        <w:rPr>
          <w:rFonts w:ascii="Times New Roman" w:hAnsi="Times New Roman" w:cs="Times New Roman"/>
          <w:sz w:val="28"/>
          <w:szCs w:val="28"/>
        </w:rPr>
        <w:t>запроса котировок</w:t>
      </w:r>
      <w:bookmarkEnd w:id="2"/>
      <w:bookmarkEnd w:id="3"/>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4"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Место нахождения: г. Ереван, ул. Арцаха 32</w:t>
            </w:r>
          </w:p>
          <w:p w:rsidR="00F24A43" w:rsidRPr="00D563A4" w:rsidRDefault="00F24A43" w:rsidP="007572A2">
            <w:pPr>
              <w:spacing w:line="276" w:lineRule="auto"/>
              <w:rPr>
                <w:bCs/>
                <w:sz w:val="28"/>
                <w:szCs w:val="28"/>
              </w:rPr>
            </w:pPr>
            <w:r w:rsidRPr="00D563A4">
              <w:rPr>
                <w:bCs/>
                <w:sz w:val="28"/>
                <w:szCs w:val="28"/>
              </w:rPr>
              <w:t>Почтовый адрес:0053, г. Ереван, ул. Арцаха 32</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Pr="004E7098" w:rsidRDefault="001A3F01" w:rsidP="004E7098">
            <w:pPr>
              <w:jc w:val="both"/>
              <w:rPr>
                <w:sz w:val="28"/>
                <w:szCs w:val="28"/>
              </w:rPr>
            </w:pPr>
            <w:r w:rsidRPr="001A3F01">
              <w:rPr>
                <w:sz w:val="28"/>
                <w:szCs w:val="28"/>
              </w:rPr>
              <w:t>Оказание услуг по обслуживанию биотуалетов и наружной мойке вагонов.</w:t>
            </w:r>
          </w:p>
        </w:tc>
      </w:tr>
      <w:tr w:rsidR="001A3F01" w:rsidRPr="00D563A4" w:rsidTr="001A3F01">
        <w:trPr>
          <w:trHeight w:val="70"/>
        </w:trPr>
        <w:tc>
          <w:tcPr>
            <w:tcW w:w="813" w:type="dxa"/>
          </w:tcPr>
          <w:p w:rsidR="001A3F01" w:rsidRPr="00D563A4" w:rsidRDefault="001A3F01" w:rsidP="001A3F01">
            <w:pPr>
              <w:spacing w:line="276" w:lineRule="auto"/>
              <w:rPr>
                <w:sz w:val="28"/>
                <w:szCs w:val="28"/>
              </w:rPr>
            </w:pPr>
            <w:r w:rsidRPr="00D563A4">
              <w:rPr>
                <w:sz w:val="28"/>
                <w:szCs w:val="28"/>
              </w:rPr>
              <w:t>1.4</w:t>
            </w:r>
          </w:p>
        </w:tc>
        <w:tc>
          <w:tcPr>
            <w:tcW w:w="3718" w:type="dxa"/>
          </w:tcPr>
          <w:p w:rsidR="001A3F01" w:rsidRPr="00D563A4" w:rsidRDefault="001A3F01" w:rsidP="001A3F0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A3F01" w:rsidRPr="006D56F6" w:rsidRDefault="001A3F01" w:rsidP="001A3F01">
            <w:pPr>
              <w:widowControl w:val="0"/>
              <w:tabs>
                <w:tab w:val="left" w:pos="405"/>
              </w:tabs>
              <w:spacing w:line="307" w:lineRule="exact"/>
              <w:ind w:right="40"/>
              <w:rPr>
                <w:bCs/>
                <w:sz w:val="28"/>
                <w:szCs w:val="28"/>
              </w:rPr>
            </w:pPr>
            <w:r w:rsidRPr="006D56F6">
              <w:rPr>
                <w:bCs/>
                <w:sz w:val="28"/>
                <w:szCs w:val="28"/>
              </w:rPr>
              <w:t>Место оказания услуг: г. Ереван, проспект Арцаха 32, ранжирный парк станции Ереван.</w:t>
            </w:r>
          </w:p>
          <w:tbl>
            <w:tblPr>
              <w:tblStyle w:val="aff8"/>
              <w:tblpPr w:leftFromText="180" w:rightFromText="180" w:horzAnchor="margin" w:tblpY="921"/>
              <w:tblOverlap w:val="never"/>
              <w:tblW w:w="5871" w:type="dxa"/>
              <w:tblLayout w:type="fixed"/>
              <w:tblLook w:val="04A0" w:firstRow="1" w:lastRow="0" w:firstColumn="1" w:lastColumn="0" w:noHBand="0" w:noVBand="1"/>
            </w:tblPr>
            <w:tblGrid>
              <w:gridCol w:w="307"/>
              <w:gridCol w:w="1028"/>
              <w:gridCol w:w="956"/>
              <w:gridCol w:w="851"/>
              <w:gridCol w:w="567"/>
              <w:gridCol w:w="992"/>
              <w:gridCol w:w="1170"/>
            </w:tblGrid>
            <w:tr w:rsidR="001A3F01" w:rsidTr="001A3F01">
              <w:trPr>
                <w:trHeight w:val="525"/>
              </w:trPr>
              <w:tc>
                <w:tcPr>
                  <w:tcW w:w="307" w:type="dxa"/>
                  <w:vMerge w:val="restart"/>
                </w:tcPr>
                <w:p w:rsidR="001A3F01" w:rsidRPr="004229B2" w:rsidRDefault="001A3F01" w:rsidP="001A3F01">
                  <w:pPr>
                    <w:jc w:val="both"/>
                    <w:rPr>
                      <w:b/>
                      <w:sz w:val="16"/>
                      <w:szCs w:val="16"/>
                    </w:rPr>
                  </w:pPr>
                  <w:r w:rsidRPr="004229B2">
                    <w:rPr>
                      <w:b/>
                      <w:sz w:val="16"/>
                      <w:szCs w:val="16"/>
                    </w:rPr>
                    <w:t>№п/п</w:t>
                  </w:r>
                </w:p>
              </w:tc>
              <w:tc>
                <w:tcPr>
                  <w:tcW w:w="1028" w:type="dxa"/>
                  <w:vMerge w:val="restart"/>
                </w:tcPr>
                <w:p w:rsidR="001A3F01" w:rsidRPr="004229B2" w:rsidRDefault="001A3F01" w:rsidP="001A3F01">
                  <w:pPr>
                    <w:jc w:val="both"/>
                    <w:rPr>
                      <w:b/>
                      <w:sz w:val="16"/>
                      <w:szCs w:val="16"/>
                    </w:rPr>
                  </w:pPr>
                  <w:r w:rsidRPr="004229B2">
                    <w:rPr>
                      <w:b/>
                      <w:sz w:val="16"/>
                      <w:szCs w:val="16"/>
                    </w:rPr>
                    <w:t>Наименование</w:t>
                  </w:r>
                </w:p>
              </w:tc>
              <w:tc>
                <w:tcPr>
                  <w:tcW w:w="956" w:type="dxa"/>
                  <w:vMerge w:val="restart"/>
                </w:tcPr>
                <w:p w:rsidR="001A3F01" w:rsidRPr="004229B2" w:rsidRDefault="001A3F01" w:rsidP="001A3F01">
                  <w:pPr>
                    <w:jc w:val="both"/>
                    <w:rPr>
                      <w:b/>
                      <w:sz w:val="16"/>
                      <w:szCs w:val="16"/>
                    </w:rPr>
                  </w:pPr>
                  <w:r w:rsidRPr="004229B2">
                    <w:rPr>
                      <w:b/>
                      <w:sz w:val="16"/>
                      <w:szCs w:val="16"/>
                    </w:rPr>
                    <w:t>Место оказания услуг</w:t>
                  </w:r>
                </w:p>
              </w:tc>
              <w:tc>
                <w:tcPr>
                  <w:tcW w:w="851" w:type="dxa"/>
                  <w:vMerge w:val="restart"/>
                </w:tcPr>
                <w:p w:rsidR="001A3F01" w:rsidRPr="004229B2" w:rsidRDefault="001A3F01" w:rsidP="001A3F01">
                  <w:pPr>
                    <w:jc w:val="both"/>
                    <w:rPr>
                      <w:b/>
                      <w:sz w:val="16"/>
                      <w:szCs w:val="16"/>
                    </w:rPr>
                  </w:pPr>
                  <w:r w:rsidRPr="004229B2">
                    <w:rPr>
                      <w:b/>
                      <w:sz w:val="16"/>
                      <w:szCs w:val="16"/>
                    </w:rPr>
                    <w:t>Количество вагонов(ориентировачный обьем)</w:t>
                  </w:r>
                </w:p>
              </w:tc>
              <w:tc>
                <w:tcPr>
                  <w:tcW w:w="1559" w:type="dxa"/>
                  <w:gridSpan w:val="2"/>
                </w:tcPr>
                <w:p w:rsidR="001A3F01" w:rsidRPr="004229B2" w:rsidRDefault="001A3F01" w:rsidP="001A3F01">
                  <w:pPr>
                    <w:jc w:val="both"/>
                    <w:rPr>
                      <w:b/>
                      <w:sz w:val="16"/>
                      <w:szCs w:val="16"/>
                    </w:rPr>
                  </w:pPr>
                  <w:r w:rsidRPr="004229B2">
                    <w:rPr>
                      <w:b/>
                      <w:sz w:val="16"/>
                      <w:szCs w:val="16"/>
                    </w:rPr>
                    <w:t>Периодичность</w:t>
                  </w:r>
                </w:p>
              </w:tc>
              <w:tc>
                <w:tcPr>
                  <w:tcW w:w="1170" w:type="dxa"/>
                  <w:vMerge w:val="restart"/>
                </w:tcPr>
                <w:p w:rsidR="001A3F01" w:rsidRPr="004229B2" w:rsidRDefault="001A3F01" w:rsidP="001A3F01">
                  <w:pPr>
                    <w:jc w:val="both"/>
                    <w:rPr>
                      <w:b/>
                      <w:sz w:val="16"/>
                      <w:szCs w:val="16"/>
                    </w:rPr>
                  </w:pPr>
                  <w:r w:rsidRPr="004229B2">
                    <w:rPr>
                      <w:b/>
                      <w:sz w:val="16"/>
                      <w:szCs w:val="16"/>
                    </w:rPr>
                    <w:t>Периоды оказания услуг</w:t>
                  </w:r>
                </w:p>
              </w:tc>
            </w:tr>
            <w:tr w:rsidR="001A3F01" w:rsidTr="001A3F01">
              <w:trPr>
                <w:trHeight w:val="533"/>
              </w:trPr>
              <w:tc>
                <w:tcPr>
                  <w:tcW w:w="307" w:type="dxa"/>
                  <w:vMerge/>
                </w:tcPr>
                <w:p w:rsidR="001A3F01" w:rsidRPr="004229B2" w:rsidRDefault="001A3F01" w:rsidP="001A3F01">
                  <w:pPr>
                    <w:jc w:val="both"/>
                    <w:rPr>
                      <w:b/>
                      <w:sz w:val="16"/>
                      <w:szCs w:val="16"/>
                    </w:rPr>
                  </w:pPr>
                </w:p>
              </w:tc>
              <w:tc>
                <w:tcPr>
                  <w:tcW w:w="1028" w:type="dxa"/>
                  <w:vMerge/>
                </w:tcPr>
                <w:p w:rsidR="001A3F01" w:rsidRPr="004229B2" w:rsidRDefault="001A3F01" w:rsidP="001A3F01">
                  <w:pPr>
                    <w:jc w:val="both"/>
                    <w:rPr>
                      <w:b/>
                      <w:sz w:val="16"/>
                      <w:szCs w:val="16"/>
                    </w:rPr>
                  </w:pPr>
                </w:p>
              </w:tc>
              <w:tc>
                <w:tcPr>
                  <w:tcW w:w="956" w:type="dxa"/>
                  <w:vMerge/>
                </w:tcPr>
                <w:p w:rsidR="001A3F01" w:rsidRPr="004229B2" w:rsidRDefault="001A3F01" w:rsidP="001A3F01">
                  <w:pPr>
                    <w:jc w:val="both"/>
                    <w:rPr>
                      <w:b/>
                      <w:sz w:val="16"/>
                      <w:szCs w:val="16"/>
                    </w:rPr>
                  </w:pPr>
                </w:p>
              </w:tc>
              <w:tc>
                <w:tcPr>
                  <w:tcW w:w="851" w:type="dxa"/>
                  <w:vMerge/>
                </w:tcPr>
                <w:p w:rsidR="001A3F01" w:rsidRPr="004229B2" w:rsidRDefault="001A3F01" w:rsidP="001A3F01">
                  <w:pPr>
                    <w:jc w:val="both"/>
                    <w:rPr>
                      <w:b/>
                      <w:sz w:val="16"/>
                      <w:szCs w:val="16"/>
                    </w:rPr>
                  </w:pPr>
                </w:p>
              </w:tc>
              <w:tc>
                <w:tcPr>
                  <w:tcW w:w="567" w:type="dxa"/>
                </w:tcPr>
                <w:p w:rsidR="001A3F01" w:rsidRPr="004229B2" w:rsidRDefault="001A3F01" w:rsidP="001A3F01">
                  <w:pPr>
                    <w:jc w:val="both"/>
                    <w:rPr>
                      <w:b/>
                      <w:sz w:val="16"/>
                      <w:szCs w:val="16"/>
                    </w:rPr>
                  </w:pPr>
                  <w:r w:rsidRPr="004229B2">
                    <w:rPr>
                      <w:b/>
                      <w:sz w:val="16"/>
                      <w:szCs w:val="16"/>
                    </w:rPr>
                    <w:t>Наружная мойка</w:t>
                  </w:r>
                </w:p>
              </w:tc>
              <w:tc>
                <w:tcPr>
                  <w:tcW w:w="992" w:type="dxa"/>
                </w:tcPr>
                <w:p w:rsidR="001A3F01" w:rsidRPr="004229B2" w:rsidRDefault="001A3F01" w:rsidP="001A3F01">
                  <w:pPr>
                    <w:jc w:val="both"/>
                    <w:rPr>
                      <w:b/>
                      <w:sz w:val="16"/>
                      <w:szCs w:val="16"/>
                    </w:rPr>
                  </w:pPr>
                  <w:r w:rsidRPr="004229B2">
                    <w:rPr>
                      <w:b/>
                      <w:sz w:val="16"/>
                      <w:szCs w:val="16"/>
                    </w:rPr>
                    <w:t>Обслуживние биотуалетов</w:t>
                  </w:r>
                </w:p>
              </w:tc>
              <w:tc>
                <w:tcPr>
                  <w:tcW w:w="1170" w:type="dxa"/>
                  <w:vMerge/>
                </w:tcPr>
                <w:p w:rsidR="001A3F01" w:rsidRPr="004229B2" w:rsidRDefault="001A3F01" w:rsidP="001A3F01">
                  <w:pPr>
                    <w:jc w:val="both"/>
                    <w:rPr>
                      <w:sz w:val="16"/>
                      <w:szCs w:val="16"/>
                      <w:lang w:val="hy-AM"/>
                    </w:rPr>
                  </w:pPr>
                </w:p>
              </w:tc>
            </w:tr>
            <w:tr w:rsidR="001A3F01" w:rsidTr="001A3F01">
              <w:trPr>
                <w:trHeight w:val="178"/>
              </w:trPr>
              <w:tc>
                <w:tcPr>
                  <w:tcW w:w="307" w:type="dxa"/>
                </w:tcPr>
                <w:p w:rsidR="001A3F01" w:rsidRPr="004229B2" w:rsidRDefault="001A3F01" w:rsidP="001A3F01">
                  <w:pPr>
                    <w:jc w:val="center"/>
                    <w:rPr>
                      <w:b/>
                      <w:sz w:val="16"/>
                      <w:szCs w:val="16"/>
                    </w:rPr>
                  </w:pPr>
                  <w:r w:rsidRPr="004229B2">
                    <w:rPr>
                      <w:b/>
                      <w:sz w:val="16"/>
                      <w:szCs w:val="16"/>
                    </w:rPr>
                    <w:t>1</w:t>
                  </w:r>
                </w:p>
              </w:tc>
              <w:tc>
                <w:tcPr>
                  <w:tcW w:w="1028" w:type="dxa"/>
                </w:tcPr>
                <w:p w:rsidR="001A3F01" w:rsidRPr="004229B2" w:rsidRDefault="001A3F01" w:rsidP="001A3F01">
                  <w:pPr>
                    <w:jc w:val="center"/>
                    <w:rPr>
                      <w:b/>
                      <w:sz w:val="16"/>
                      <w:szCs w:val="16"/>
                    </w:rPr>
                  </w:pPr>
                  <w:r w:rsidRPr="004229B2">
                    <w:rPr>
                      <w:b/>
                      <w:sz w:val="16"/>
                      <w:szCs w:val="16"/>
                    </w:rPr>
                    <w:t>2</w:t>
                  </w:r>
                </w:p>
              </w:tc>
              <w:tc>
                <w:tcPr>
                  <w:tcW w:w="956" w:type="dxa"/>
                </w:tcPr>
                <w:p w:rsidR="001A3F01" w:rsidRPr="004229B2" w:rsidRDefault="001A3F01" w:rsidP="001A3F01">
                  <w:pPr>
                    <w:jc w:val="center"/>
                    <w:rPr>
                      <w:b/>
                      <w:sz w:val="16"/>
                      <w:szCs w:val="16"/>
                    </w:rPr>
                  </w:pPr>
                  <w:r w:rsidRPr="004229B2">
                    <w:rPr>
                      <w:b/>
                      <w:sz w:val="16"/>
                      <w:szCs w:val="16"/>
                    </w:rPr>
                    <w:t>3</w:t>
                  </w:r>
                </w:p>
              </w:tc>
              <w:tc>
                <w:tcPr>
                  <w:tcW w:w="851" w:type="dxa"/>
                </w:tcPr>
                <w:p w:rsidR="001A3F01" w:rsidRPr="004229B2" w:rsidRDefault="001A3F01" w:rsidP="001A3F01">
                  <w:pPr>
                    <w:jc w:val="center"/>
                    <w:rPr>
                      <w:b/>
                      <w:sz w:val="16"/>
                      <w:szCs w:val="16"/>
                    </w:rPr>
                  </w:pPr>
                  <w:r w:rsidRPr="004229B2">
                    <w:rPr>
                      <w:b/>
                      <w:sz w:val="16"/>
                      <w:szCs w:val="16"/>
                    </w:rPr>
                    <w:t>4</w:t>
                  </w:r>
                </w:p>
              </w:tc>
              <w:tc>
                <w:tcPr>
                  <w:tcW w:w="1559" w:type="dxa"/>
                  <w:gridSpan w:val="2"/>
                </w:tcPr>
                <w:p w:rsidR="001A3F01" w:rsidRPr="004229B2" w:rsidRDefault="001A3F01" w:rsidP="001A3F01">
                  <w:pPr>
                    <w:jc w:val="center"/>
                    <w:rPr>
                      <w:b/>
                      <w:sz w:val="16"/>
                      <w:szCs w:val="16"/>
                    </w:rPr>
                  </w:pPr>
                  <w:r w:rsidRPr="004229B2">
                    <w:rPr>
                      <w:b/>
                      <w:sz w:val="16"/>
                      <w:szCs w:val="16"/>
                    </w:rPr>
                    <w:t>5</w:t>
                  </w:r>
                </w:p>
                <w:p w:rsidR="001A3F01" w:rsidRPr="004229B2" w:rsidRDefault="001A3F01" w:rsidP="001A3F01">
                  <w:pPr>
                    <w:jc w:val="center"/>
                    <w:rPr>
                      <w:b/>
                      <w:sz w:val="16"/>
                      <w:szCs w:val="16"/>
                    </w:rPr>
                  </w:pPr>
                </w:p>
              </w:tc>
              <w:tc>
                <w:tcPr>
                  <w:tcW w:w="1170" w:type="dxa"/>
                </w:tcPr>
                <w:p w:rsidR="001A3F01" w:rsidRPr="004229B2" w:rsidRDefault="001A3F01" w:rsidP="001A3F01">
                  <w:pPr>
                    <w:jc w:val="center"/>
                    <w:rPr>
                      <w:b/>
                      <w:sz w:val="16"/>
                      <w:szCs w:val="16"/>
                    </w:rPr>
                  </w:pPr>
                  <w:r w:rsidRPr="004229B2">
                    <w:rPr>
                      <w:b/>
                      <w:sz w:val="16"/>
                      <w:szCs w:val="16"/>
                    </w:rPr>
                    <w:t>6</w:t>
                  </w:r>
                </w:p>
              </w:tc>
            </w:tr>
            <w:tr w:rsidR="001A3F01" w:rsidTr="001A3F01">
              <w:trPr>
                <w:trHeight w:val="767"/>
              </w:trPr>
              <w:tc>
                <w:tcPr>
                  <w:tcW w:w="307" w:type="dxa"/>
                  <w:vMerge w:val="restart"/>
                </w:tcPr>
                <w:p w:rsidR="001A3F01" w:rsidRPr="004229B2" w:rsidRDefault="001A3F01" w:rsidP="001A3F01">
                  <w:pPr>
                    <w:jc w:val="both"/>
                    <w:rPr>
                      <w:sz w:val="16"/>
                      <w:szCs w:val="16"/>
                    </w:rPr>
                  </w:pPr>
                </w:p>
              </w:tc>
              <w:tc>
                <w:tcPr>
                  <w:tcW w:w="1028" w:type="dxa"/>
                  <w:vMerge w:val="restart"/>
                </w:tcPr>
                <w:p w:rsidR="001A3F01" w:rsidRPr="004229B2" w:rsidRDefault="001A3F01" w:rsidP="001A3F01">
                  <w:pPr>
                    <w:jc w:val="both"/>
                    <w:rPr>
                      <w:sz w:val="16"/>
                      <w:szCs w:val="16"/>
                      <w:lang w:val="hy-AM"/>
                    </w:rPr>
                  </w:pPr>
                  <w:r w:rsidRPr="004229B2">
                    <w:rPr>
                      <w:sz w:val="16"/>
                      <w:szCs w:val="16"/>
                    </w:rPr>
                    <w:t>Услуги по обслуживанию биотуалетов и наружной мойке вагонов</w:t>
                  </w:r>
                </w:p>
              </w:tc>
              <w:tc>
                <w:tcPr>
                  <w:tcW w:w="956" w:type="dxa"/>
                  <w:vMerge w:val="restart"/>
                </w:tcPr>
                <w:p w:rsidR="001A3F01" w:rsidRPr="004229B2" w:rsidRDefault="001A3F01" w:rsidP="001A3F01">
                  <w:pPr>
                    <w:jc w:val="both"/>
                    <w:rPr>
                      <w:sz w:val="16"/>
                      <w:szCs w:val="16"/>
                    </w:rPr>
                  </w:pPr>
                  <w:r w:rsidRPr="004229B2">
                    <w:rPr>
                      <w:bCs/>
                      <w:sz w:val="16"/>
                      <w:szCs w:val="16"/>
                    </w:rPr>
                    <w:t>РА, г. Ереван, проспект Арцаха 32, ранжирный парк</w:t>
                  </w:r>
                </w:p>
              </w:tc>
              <w:tc>
                <w:tcPr>
                  <w:tcW w:w="851" w:type="dxa"/>
                </w:tcPr>
                <w:p w:rsidR="001A3F01" w:rsidRPr="004229B2" w:rsidRDefault="001A3F01" w:rsidP="001A3F01">
                  <w:pPr>
                    <w:jc w:val="both"/>
                    <w:rPr>
                      <w:sz w:val="16"/>
                      <w:szCs w:val="16"/>
                    </w:rPr>
                  </w:pPr>
                  <w:r w:rsidRPr="004229B2">
                    <w:rPr>
                      <w:sz w:val="16"/>
                      <w:szCs w:val="16"/>
                    </w:rPr>
                    <w:t>4 (четыре)</w:t>
                  </w:r>
                </w:p>
                <w:p w:rsidR="001A3F01" w:rsidRPr="004229B2" w:rsidRDefault="001A3F01" w:rsidP="001A3F01">
                  <w:pPr>
                    <w:jc w:val="both"/>
                    <w:rPr>
                      <w:sz w:val="16"/>
                      <w:szCs w:val="16"/>
                    </w:rPr>
                  </w:pPr>
                </w:p>
              </w:tc>
              <w:tc>
                <w:tcPr>
                  <w:tcW w:w="567" w:type="dxa"/>
                </w:tcPr>
                <w:p w:rsidR="001A3F01" w:rsidRPr="004229B2" w:rsidRDefault="001A3F01" w:rsidP="001A3F01">
                  <w:pPr>
                    <w:jc w:val="both"/>
                    <w:rPr>
                      <w:sz w:val="16"/>
                      <w:szCs w:val="16"/>
                    </w:rPr>
                  </w:pPr>
                  <w:r w:rsidRPr="004229B2">
                    <w:rPr>
                      <w:sz w:val="16"/>
                      <w:szCs w:val="16"/>
                    </w:rPr>
                    <w:t>Через день</w:t>
                  </w:r>
                </w:p>
              </w:tc>
              <w:tc>
                <w:tcPr>
                  <w:tcW w:w="992" w:type="dxa"/>
                  <w:vMerge w:val="restart"/>
                </w:tcPr>
                <w:p w:rsidR="001A3F01" w:rsidRPr="004229B2" w:rsidRDefault="001A3F01" w:rsidP="001A3F01">
                  <w:pPr>
                    <w:jc w:val="both"/>
                    <w:rPr>
                      <w:sz w:val="16"/>
                      <w:szCs w:val="16"/>
                    </w:rPr>
                  </w:pPr>
                  <w:r w:rsidRPr="004229B2">
                    <w:rPr>
                      <w:sz w:val="16"/>
                      <w:szCs w:val="16"/>
                    </w:rPr>
                    <w:t>По заявке заказчика:</w:t>
                  </w:r>
                </w:p>
                <w:p w:rsidR="001A3F01" w:rsidRPr="004229B2" w:rsidRDefault="001A3F01" w:rsidP="001A3F01">
                  <w:pPr>
                    <w:jc w:val="both"/>
                    <w:rPr>
                      <w:sz w:val="16"/>
                      <w:szCs w:val="16"/>
                    </w:rPr>
                  </w:pPr>
                  <w:r w:rsidRPr="004229B2">
                    <w:rPr>
                      <w:sz w:val="16"/>
                      <w:szCs w:val="16"/>
                    </w:rPr>
                    <w:t>-по наполнению баков на 80%</w:t>
                  </w:r>
                </w:p>
                <w:p w:rsidR="001A3F01" w:rsidRPr="004229B2" w:rsidRDefault="001A3F01" w:rsidP="001A3F01">
                  <w:pPr>
                    <w:jc w:val="both"/>
                    <w:rPr>
                      <w:sz w:val="16"/>
                      <w:szCs w:val="16"/>
                    </w:rPr>
                  </w:pPr>
                  <w:r w:rsidRPr="004229B2">
                    <w:rPr>
                      <w:sz w:val="16"/>
                      <w:szCs w:val="16"/>
                    </w:rPr>
                    <w:t>-при проведении ТО-2 вагонов;</w:t>
                  </w:r>
                </w:p>
                <w:p w:rsidR="001A3F01" w:rsidRPr="004229B2" w:rsidRDefault="001A3F01" w:rsidP="001A3F01">
                  <w:pPr>
                    <w:jc w:val="both"/>
                    <w:rPr>
                      <w:sz w:val="16"/>
                      <w:szCs w:val="16"/>
                    </w:rPr>
                  </w:pPr>
                  <w:r w:rsidRPr="004229B2">
                    <w:rPr>
                      <w:sz w:val="16"/>
                      <w:szCs w:val="16"/>
                    </w:rPr>
                    <w:t>-при проведени</w:t>
                  </w:r>
                  <w:r w:rsidRPr="004229B2">
                    <w:rPr>
                      <w:sz w:val="16"/>
                      <w:szCs w:val="16"/>
                    </w:rPr>
                    <w:lastRenderedPageBreak/>
                    <w:t>и ТО-3 вагонов</w:t>
                  </w:r>
                </w:p>
              </w:tc>
              <w:tc>
                <w:tcPr>
                  <w:tcW w:w="1170" w:type="dxa"/>
                  <w:vMerge w:val="restart"/>
                </w:tcPr>
                <w:p w:rsidR="001A3F01" w:rsidRPr="004229B2" w:rsidRDefault="001A3F01" w:rsidP="001A3F01">
                  <w:pPr>
                    <w:jc w:val="both"/>
                    <w:rPr>
                      <w:sz w:val="16"/>
                      <w:szCs w:val="16"/>
                    </w:rPr>
                  </w:pPr>
                  <w:r w:rsidRPr="004229B2">
                    <w:rPr>
                      <w:sz w:val="16"/>
                      <w:szCs w:val="16"/>
                    </w:rPr>
                    <w:lastRenderedPageBreak/>
                    <w:t>С 01.11.2023 по 14.06.2024г.</w:t>
                  </w:r>
                </w:p>
                <w:p w:rsidR="001A3F01" w:rsidRPr="004229B2" w:rsidRDefault="001A3F01" w:rsidP="001A3F01">
                  <w:pPr>
                    <w:jc w:val="both"/>
                    <w:rPr>
                      <w:sz w:val="16"/>
                      <w:szCs w:val="16"/>
                    </w:rPr>
                  </w:pPr>
                  <w:r w:rsidRPr="004229B2">
                    <w:rPr>
                      <w:sz w:val="16"/>
                      <w:szCs w:val="16"/>
                    </w:rPr>
                    <w:t>С 01.10.2024г. по 31.12.2024г.</w:t>
                  </w:r>
                </w:p>
              </w:tc>
            </w:tr>
            <w:tr w:rsidR="001A3F01" w:rsidTr="001A3F01">
              <w:trPr>
                <w:trHeight w:val="718"/>
              </w:trPr>
              <w:tc>
                <w:tcPr>
                  <w:tcW w:w="307" w:type="dxa"/>
                  <w:vMerge/>
                </w:tcPr>
                <w:p w:rsidR="001A3F01" w:rsidRPr="004229B2" w:rsidRDefault="001A3F01" w:rsidP="001A3F01">
                  <w:pPr>
                    <w:jc w:val="both"/>
                    <w:rPr>
                      <w:sz w:val="16"/>
                      <w:szCs w:val="16"/>
                    </w:rPr>
                  </w:pPr>
                </w:p>
              </w:tc>
              <w:tc>
                <w:tcPr>
                  <w:tcW w:w="1028" w:type="dxa"/>
                  <w:vMerge/>
                </w:tcPr>
                <w:p w:rsidR="001A3F01" w:rsidRPr="004229B2" w:rsidRDefault="001A3F01" w:rsidP="001A3F01">
                  <w:pPr>
                    <w:jc w:val="both"/>
                    <w:rPr>
                      <w:sz w:val="16"/>
                      <w:szCs w:val="16"/>
                    </w:rPr>
                  </w:pPr>
                </w:p>
              </w:tc>
              <w:tc>
                <w:tcPr>
                  <w:tcW w:w="956" w:type="dxa"/>
                  <w:vMerge/>
                </w:tcPr>
                <w:p w:rsidR="001A3F01" w:rsidRPr="004229B2" w:rsidRDefault="001A3F01" w:rsidP="001A3F01">
                  <w:pPr>
                    <w:jc w:val="both"/>
                    <w:rPr>
                      <w:bCs/>
                      <w:sz w:val="16"/>
                      <w:szCs w:val="16"/>
                    </w:rPr>
                  </w:pPr>
                </w:p>
              </w:tc>
              <w:tc>
                <w:tcPr>
                  <w:tcW w:w="851" w:type="dxa"/>
                  <w:vMerge w:val="restart"/>
                </w:tcPr>
                <w:p w:rsidR="001A3F01" w:rsidRPr="004229B2" w:rsidRDefault="001A3F01" w:rsidP="001A3F01">
                  <w:pPr>
                    <w:jc w:val="both"/>
                    <w:rPr>
                      <w:sz w:val="16"/>
                      <w:szCs w:val="16"/>
                    </w:rPr>
                  </w:pPr>
                  <w:r w:rsidRPr="004229B2">
                    <w:rPr>
                      <w:sz w:val="16"/>
                      <w:szCs w:val="16"/>
                    </w:rPr>
                    <w:t xml:space="preserve">До 15 </w:t>
                  </w:r>
                </w:p>
                <w:p w:rsidR="001A3F01" w:rsidRPr="004229B2" w:rsidRDefault="001A3F01" w:rsidP="001A3F01">
                  <w:pPr>
                    <w:jc w:val="both"/>
                    <w:rPr>
                      <w:sz w:val="16"/>
                      <w:szCs w:val="16"/>
                    </w:rPr>
                  </w:pPr>
                  <w:r w:rsidRPr="004229B2">
                    <w:rPr>
                      <w:sz w:val="16"/>
                      <w:szCs w:val="16"/>
                    </w:rPr>
                    <w:t>(до пятнцадцати)</w:t>
                  </w:r>
                </w:p>
              </w:tc>
              <w:tc>
                <w:tcPr>
                  <w:tcW w:w="567" w:type="dxa"/>
                  <w:vMerge w:val="restart"/>
                </w:tcPr>
                <w:p w:rsidR="001A3F01" w:rsidRPr="004229B2" w:rsidRDefault="001A3F01" w:rsidP="001A3F01">
                  <w:pPr>
                    <w:jc w:val="both"/>
                    <w:rPr>
                      <w:sz w:val="16"/>
                      <w:szCs w:val="16"/>
                      <w:lang w:val="hy-AM"/>
                    </w:rPr>
                  </w:pPr>
                  <w:r w:rsidRPr="004229B2">
                    <w:rPr>
                      <w:sz w:val="16"/>
                      <w:szCs w:val="16"/>
                    </w:rPr>
                    <w:t>Через день</w:t>
                  </w:r>
                </w:p>
              </w:tc>
              <w:tc>
                <w:tcPr>
                  <w:tcW w:w="992" w:type="dxa"/>
                  <w:vMerge/>
                </w:tcPr>
                <w:p w:rsidR="001A3F01" w:rsidRPr="004229B2" w:rsidRDefault="001A3F01" w:rsidP="001A3F01">
                  <w:pPr>
                    <w:jc w:val="both"/>
                    <w:rPr>
                      <w:sz w:val="16"/>
                      <w:szCs w:val="16"/>
                      <w:lang w:val="hy-AM"/>
                    </w:rPr>
                  </w:pPr>
                </w:p>
              </w:tc>
              <w:tc>
                <w:tcPr>
                  <w:tcW w:w="1170" w:type="dxa"/>
                  <w:vMerge/>
                </w:tcPr>
                <w:p w:rsidR="001A3F01" w:rsidRPr="004229B2" w:rsidRDefault="001A3F01" w:rsidP="001A3F01">
                  <w:pPr>
                    <w:jc w:val="both"/>
                    <w:rPr>
                      <w:sz w:val="16"/>
                      <w:szCs w:val="16"/>
                      <w:lang w:val="hy-AM"/>
                    </w:rPr>
                  </w:pPr>
                </w:p>
              </w:tc>
            </w:tr>
            <w:tr w:rsidR="001A3F01" w:rsidTr="001A3F01">
              <w:trPr>
                <w:trHeight w:val="360"/>
              </w:trPr>
              <w:tc>
                <w:tcPr>
                  <w:tcW w:w="307" w:type="dxa"/>
                  <w:vMerge/>
                </w:tcPr>
                <w:p w:rsidR="001A3F01" w:rsidRPr="004229B2" w:rsidRDefault="001A3F01" w:rsidP="001A3F01">
                  <w:pPr>
                    <w:jc w:val="both"/>
                    <w:rPr>
                      <w:sz w:val="16"/>
                      <w:szCs w:val="16"/>
                    </w:rPr>
                  </w:pPr>
                </w:p>
              </w:tc>
              <w:tc>
                <w:tcPr>
                  <w:tcW w:w="1028" w:type="dxa"/>
                  <w:vMerge/>
                </w:tcPr>
                <w:p w:rsidR="001A3F01" w:rsidRPr="004229B2" w:rsidRDefault="001A3F01" w:rsidP="001A3F01">
                  <w:pPr>
                    <w:jc w:val="both"/>
                    <w:rPr>
                      <w:sz w:val="16"/>
                      <w:szCs w:val="16"/>
                    </w:rPr>
                  </w:pPr>
                </w:p>
              </w:tc>
              <w:tc>
                <w:tcPr>
                  <w:tcW w:w="956" w:type="dxa"/>
                  <w:vMerge/>
                </w:tcPr>
                <w:p w:rsidR="001A3F01" w:rsidRPr="004229B2" w:rsidRDefault="001A3F01" w:rsidP="001A3F01">
                  <w:pPr>
                    <w:jc w:val="both"/>
                    <w:rPr>
                      <w:bCs/>
                      <w:sz w:val="16"/>
                      <w:szCs w:val="16"/>
                    </w:rPr>
                  </w:pPr>
                </w:p>
              </w:tc>
              <w:tc>
                <w:tcPr>
                  <w:tcW w:w="851" w:type="dxa"/>
                  <w:vMerge/>
                </w:tcPr>
                <w:p w:rsidR="001A3F01" w:rsidRPr="004229B2" w:rsidRDefault="001A3F01" w:rsidP="001A3F01">
                  <w:pPr>
                    <w:jc w:val="both"/>
                    <w:rPr>
                      <w:sz w:val="16"/>
                      <w:szCs w:val="16"/>
                    </w:rPr>
                  </w:pPr>
                </w:p>
              </w:tc>
              <w:tc>
                <w:tcPr>
                  <w:tcW w:w="567" w:type="dxa"/>
                  <w:vMerge/>
                </w:tcPr>
                <w:p w:rsidR="001A3F01" w:rsidRPr="004229B2" w:rsidRDefault="001A3F01" w:rsidP="001A3F01">
                  <w:pPr>
                    <w:jc w:val="both"/>
                    <w:rPr>
                      <w:sz w:val="16"/>
                      <w:szCs w:val="16"/>
                    </w:rPr>
                  </w:pPr>
                </w:p>
              </w:tc>
              <w:tc>
                <w:tcPr>
                  <w:tcW w:w="992" w:type="dxa"/>
                  <w:vMerge/>
                </w:tcPr>
                <w:p w:rsidR="001A3F01" w:rsidRPr="004229B2" w:rsidRDefault="001A3F01" w:rsidP="001A3F01">
                  <w:pPr>
                    <w:jc w:val="both"/>
                    <w:rPr>
                      <w:sz w:val="16"/>
                      <w:szCs w:val="16"/>
                      <w:lang w:val="hy-AM"/>
                    </w:rPr>
                  </w:pPr>
                </w:p>
              </w:tc>
              <w:tc>
                <w:tcPr>
                  <w:tcW w:w="1170" w:type="dxa"/>
                </w:tcPr>
                <w:p w:rsidR="001A3F01" w:rsidRPr="004229B2" w:rsidRDefault="001A3F01" w:rsidP="001A3F01">
                  <w:pPr>
                    <w:jc w:val="both"/>
                    <w:rPr>
                      <w:sz w:val="16"/>
                      <w:szCs w:val="16"/>
                    </w:rPr>
                  </w:pPr>
                  <w:r w:rsidRPr="004229B2">
                    <w:rPr>
                      <w:sz w:val="16"/>
                      <w:szCs w:val="16"/>
                    </w:rPr>
                    <w:t>С 15.06.2024г. по 30.09.2024г.</w:t>
                  </w:r>
                </w:p>
              </w:tc>
            </w:tr>
          </w:tbl>
          <w:p w:rsidR="001A3F01" w:rsidRPr="003C6FBA" w:rsidRDefault="001A3F01" w:rsidP="001A3F01">
            <w:pPr>
              <w:widowControl w:val="0"/>
              <w:tabs>
                <w:tab w:val="left" w:pos="405"/>
              </w:tabs>
              <w:spacing w:line="307" w:lineRule="exact"/>
              <w:ind w:right="40"/>
              <w:rPr>
                <w:b/>
                <w:bCs/>
                <w:sz w:val="28"/>
                <w:szCs w:val="28"/>
              </w:rPr>
            </w:pPr>
          </w:p>
        </w:tc>
      </w:tr>
      <w:tr w:rsidR="001A3F01" w:rsidRPr="00D563A4" w:rsidTr="00F1261D">
        <w:trPr>
          <w:trHeight w:val="336"/>
        </w:trPr>
        <w:tc>
          <w:tcPr>
            <w:tcW w:w="813" w:type="dxa"/>
          </w:tcPr>
          <w:p w:rsidR="001A3F01" w:rsidRPr="00D563A4" w:rsidRDefault="001A3F01" w:rsidP="001A3F01">
            <w:pPr>
              <w:spacing w:line="276" w:lineRule="auto"/>
              <w:rPr>
                <w:sz w:val="28"/>
                <w:szCs w:val="28"/>
              </w:rPr>
            </w:pPr>
            <w:r w:rsidRPr="00D563A4">
              <w:rPr>
                <w:sz w:val="28"/>
                <w:szCs w:val="28"/>
              </w:rPr>
              <w:lastRenderedPageBreak/>
              <w:t>1.5</w:t>
            </w:r>
          </w:p>
        </w:tc>
        <w:tc>
          <w:tcPr>
            <w:tcW w:w="3718" w:type="dxa"/>
          </w:tcPr>
          <w:p w:rsidR="001A3F01" w:rsidRPr="00D563A4" w:rsidRDefault="001A3F01" w:rsidP="001A3F01">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810B78" w:rsidRPr="006F5771" w:rsidRDefault="00810B78" w:rsidP="00810B78">
            <w:pPr>
              <w:spacing w:line="276" w:lineRule="auto"/>
              <w:jc w:val="both"/>
              <w:rPr>
                <w:sz w:val="28"/>
                <w:szCs w:val="28"/>
              </w:rPr>
            </w:pPr>
            <w:r w:rsidRPr="006F5771">
              <w:rPr>
                <w:sz w:val="28"/>
                <w:szCs w:val="28"/>
              </w:rPr>
              <w:t xml:space="preserve">Начальная (максимальная) цена (максимальная сумма договора) составляет: </w:t>
            </w:r>
            <w:r>
              <w:rPr>
                <w:sz w:val="28"/>
                <w:szCs w:val="28"/>
              </w:rPr>
              <w:t>12 600 000</w:t>
            </w:r>
            <w:r w:rsidRPr="006F5771">
              <w:rPr>
                <w:sz w:val="28"/>
                <w:szCs w:val="28"/>
              </w:rPr>
              <w:t xml:space="preserve"> (</w:t>
            </w:r>
            <w:r w:rsidRPr="000B41B3">
              <w:rPr>
                <w:sz w:val="28"/>
                <w:szCs w:val="28"/>
              </w:rPr>
              <w:t>Двенадцать миллионов шестьсот тысяч</w:t>
            </w:r>
            <w:r w:rsidRPr="006F5771">
              <w:rPr>
                <w:sz w:val="28"/>
                <w:szCs w:val="28"/>
              </w:rPr>
              <w:t xml:space="preserve">) драм РА без НДС или </w:t>
            </w:r>
            <w:r>
              <w:rPr>
                <w:sz w:val="28"/>
                <w:szCs w:val="28"/>
              </w:rPr>
              <w:t>15 120 000</w:t>
            </w:r>
            <w:r w:rsidRPr="006F5771">
              <w:rPr>
                <w:sz w:val="28"/>
                <w:szCs w:val="28"/>
              </w:rPr>
              <w:t xml:space="preserve"> (</w:t>
            </w:r>
            <w:r w:rsidRPr="00930536">
              <w:rPr>
                <w:sz w:val="28"/>
                <w:szCs w:val="28"/>
              </w:rPr>
              <w:t>Пятнадцать миллионов сто двадцать тысяч</w:t>
            </w:r>
            <w:r w:rsidRPr="006F5771">
              <w:rPr>
                <w:sz w:val="28"/>
                <w:szCs w:val="28"/>
              </w:rPr>
              <w:t>) драм РА с НДС, в т.ч.:</w:t>
            </w:r>
          </w:p>
          <w:p w:rsidR="00810B78" w:rsidRDefault="00810B78" w:rsidP="00810B78">
            <w:pPr>
              <w:spacing w:line="276" w:lineRule="auto"/>
              <w:jc w:val="both"/>
              <w:rPr>
                <w:sz w:val="28"/>
                <w:szCs w:val="28"/>
              </w:rPr>
            </w:pPr>
            <w:r w:rsidRPr="006F5771">
              <w:rPr>
                <w:sz w:val="28"/>
                <w:szCs w:val="28"/>
              </w:rPr>
              <w:t xml:space="preserve">- наружная мойка 1 вагона – </w:t>
            </w:r>
            <w:r>
              <w:rPr>
                <w:sz w:val="28"/>
                <w:szCs w:val="28"/>
              </w:rPr>
              <w:t>2 900</w:t>
            </w:r>
            <w:r w:rsidRPr="006F5771">
              <w:rPr>
                <w:sz w:val="28"/>
                <w:szCs w:val="28"/>
              </w:rPr>
              <w:t xml:space="preserve"> (</w:t>
            </w:r>
            <w:r w:rsidRPr="005E1A99">
              <w:rPr>
                <w:sz w:val="28"/>
                <w:szCs w:val="28"/>
              </w:rPr>
              <w:t>Две тысячи девятьсот</w:t>
            </w:r>
            <w:r w:rsidRPr="006F5771">
              <w:rPr>
                <w:sz w:val="28"/>
                <w:szCs w:val="28"/>
              </w:rPr>
              <w:t xml:space="preserve">) драм РА без НДС или 3 </w:t>
            </w:r>
            <w:r>
              <w:rPr>
                <w:sz w:val="28"/>
                <w:szCs w:val="28"/>
              </w:rPr>
              <w:t>480</w:t>
            </w:r>
            <w:r w:rsidRPr="006F5771">
              <w:rPr>
                <w:sz w:val="28"/>
                <w:szCs w:val="28"/>
              </w:rPr>
              <w:t xml:space="preserve"> (</w:t>
            </w:r>
            <w:r w:rsidRPr="005E1A99">
              <w:rPr>
                <w:sz w:val="28"/>
                <w:szCs w:val="28"/>
              </w:rPr>
              <w:t>Три тысячи четыреста восемьдесят</w:t>
            </w:r>
            <w:r w:rsidRPr="006F5771">
              <w:rPr>
                <w:sz w:val="28"/>
                <w:szCs w:val="28"/>
              </w:rPr>
              <w:t>) драм РА с НДС;</w:t>
            </w:r>
          </w:p>
          <w:p w:rsidR="001A3F01" w:rsidRPr="00810B78" w:rsidRDefault="00810B78" w:rsidP="00810B78">
            <w:pPr>
              <w:spacing w:line="276" w:lineRule="auto"/>
              <w:jc w:val="both"/>
              <w:rPr>
                <w:sz w:val="28"/>
                <w:szCs w:val="28"/>
              </w:rPr>
            </w:pPr>
            <w:r w:rsidRPr="006F5771">
              <w:rPr>
                <w:sz w:val="28"/>
                <w:szCs w:val="28"/>
              </w:rPr>
              <w:t xml:space="preserve">- обслуживание 1 биотуалета -  </w:t>
            </w:r>
            <w:r>
              <w:rPr>
                <w:sz w:val="28"/>
                <w:szCs w:val="28"/>
              </w:rPr>
              <w:t>3 900</w:t>
            </w:r>
            <w:r w:rsidRPr="006F5771">
              <w:rPr>
                <w:sz w:val="28"/>
                <w:szCs w:val="28"/>
              </w:rPr>
              <w:t xml:space="preserve"> (</w:t>
            </w:r>
            <w:r w:rsidRPr="00D72353">
              <w:rPr>
                <w:sz w:val="28"/>
                <w:szCs w:val="28"/>
              </w:rPr>
              <w:t>Три тысячи девятьсот</w:t>
            </w:r>
            <w:r w:rsidRPr="006F5771">
              <w:rPr>
                <w:sz w:val="28"/>
                <w:szCs w:val="28"/>
              </w:rPr>
              <w:t xml:space="preserve">) драм без НДС или 4 </w:t>
            </w:r>
            <w:r>
              <w:rPr>
                <w:sz w:val="28"/>
                <w:szCs w:val="28"/>
              </w:rPr>
              <w:t>680</w:t>
            </w:r>
            <w:r w:rsidRPr="006F5771">
              <w:rPr>
                <w:sz w:val="28"/>
                <w:szCs w:val="28"/>
              </w:rPr>
              <w:t xml:space="preserve"> (</w:t>
            </w:r>
            <w:r w:rsidRPr="00D72353">
              <w:rPr>
                <w:sz w:val="28"/>
                <w:szCs w:val="28"/>
              </w:rPr>
              <w:t>Четыре тысячи шестьсот восемьдесят</w:t>
            </w:r>
            <w:r w:rsidRPr="006F5771">
              <w:rPr>
                <w:sz w:val="28"/>
                <w:szCs w:val="28"/>
              </w:rPr>
              <w:t>) драм РА с НДС.</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1.6</w:t>
            </w:r>
          </w:p>
        </w:tc>
        <w:tc>
          <w:tcPr>
            <w:tcW w:w="3718" w:type="dxa"/>
          </w:tcPr>
          <w:p w:rsidR="001A3F01" w:rsidRPr="00107EC1" w:rsidRDefault="001A3F01" w:rsidP="001A3F01">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1A3F01" w:rsidRPr="00DF208D" w:rsidRDefault="001A3F01" w:rsidP="001A3F01">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1.7</w:t>
            </w:r>
          </w:p>
        </w:tc>
        <w:tc>
          <w:tcPr>
            <w:tcW w:w="3718" w:type="dxa"/>
          </w:tcPr>
          <w:p w:rsidR="001A3F01" w:rsidRPr="00DF208D" w:rsidRDefault="001A3F01" w:rsidP="001A3F01">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1A3F01" w:rsidRPr="00DF208D" w:rsidRDefault="001A3F01" w:rsidP="001A3F01">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1.8</w:t>
            </w:r>
          </w:p>
        </w:tc>
        <w:tc>
          <w:tcPr>
            <w:tcW w:w="3718" w:type="dxa"/>
          </w:tcPr>
          <w:p w:rsidR="001A3F01" w:rsidRPr="000B099C" w:rsidRDefault="001A3F01" w:rsidP="001A3F01">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1A3F01" w:rsidRDefault="001A3F01" w:rsidP="001A3F01">
            <w:pPr>
              <w:jc w:val="both"/>
              <w:rPr>
                <w:bCs/>
                <w:sz w:val="28"/>
                <w:szCs w:val="28"/>
              </w:rPr>
            </w:pPr>
            <w:r w:rsidRPr="002A03B7">
              <w:rPr>
                <w:bCs/>
                <w:sz w:val="28"/>
                <w:szCs w:val="28"/>
              </w:rPr>
              <w:t>Документа</w:t>
            </w:r>
            <w:r>
              <w:rPr>
                <w:bCs/>
                <w:sz w:val="28"/>
                <w:szCs w:val="28"/>
              </w:rPr>
              <w:t>ция размещается на сайте ЗАО «ЮКЖД».</w:t>
            </w:r>
          </w:p>
          <w:p w:rsidR="001A3F01" w:rsidRPr="000B099C" w:rsidRDefault="001A3F01" w:rsidP="001A3F01">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1.9</w:t>
            </w:r>
          </w:p>
        </w:tc>
        <w:tc>
          <w:tcPr>
            <w:tcW w:w="3718" w:type="dxa"/>
          </w:tcPr>
          <w:p w:rsidR="001A3F01" w:rsidRPr="00AA5428" w:rsidRDefault="001A3F01" w:rsidP="001A3F01">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1A3F01" w:rsidRPr="00AA5428" w:rsidRDefault="001A3F01" w:rsidP="001A3F01">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1A3F01" w:rsidRDefault="001A3F01" w:rsidP="001A3F01">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на сайте</w:t>
            </w:r>
            <w:r w:rsidRPr="00AA5428">
              <w:rPr>
                <w:bCs/>
                <w:sz w:val="28"/>
                <w:szCs w:val="28"/>
              </w:rPr>
              <w:t xml:space="preserve"> </w:t>
            </w:r>
          </w:p>
          <w:p w:rsidR="00810B78" w:rsidRPr="00810B78" w:rsidRDefault="00A23A14" w:rsidP="00810B78">
            <w:pPr>
              <w:jc w:val="both"/>
              <w:rPr>
                <w:bCs/>
                <w:sz w:val="28"/>
                <w:szCs w:val="28"/>
              </w:rPr>
            </w:pPr>
            <w:r>
              <w:rPr>
                <w:bCs/>
                <w:sz w:val="28"/>
                <w:szCs w:val="28"/>
              </w:rPr>
              <w:t>«04</w:t>
            </w:r>
            <w:r w:rsidR="00810B78" w:rsidRPr="00810B78">
              <w:rPr>
                <w:bCs/>
                <w:sz w:val="28"/>
                <w:szCs w:val="28"/>
              </w:rPr>
              <w:t xml:space="preserve">» </w:t>
            </w:r>
            <w:r w:rsidRPr="00810B78">
              <w:rPr>
                <w:bCs/>
                <w:sz w:val="28"/>
                <w:szCs w:val="28"/>
              </w:rPr>
              <w:t>октября</w:t>
            </w:r>
            <w:r w:rsidR="00810B78" w:rsidRPr="00810B78">
              <w:rPr>
                <w:bCs/>
                <w:sz w:val="28"/>
                <w:szCs w:val="28"/>
              </w:rPr>
              <w:t xml:space="preserve"> 2023г. с 9 : 00 до 18:00 </w:t>
            </w:r>
          </w:p>
          <w:p w:rsidR="00810B78" w:rsidRDefault="00810B78" w:rsidP="00810B78">
            <w:pPr>
              <w:spacing w:line="276" w:lineRule="auto"/>
              <w:jc w:val="both"/>
              <w:rPr>
                <w:bCs/>
                <w:sz w:val="28"/>
                <w:szCs w:val="28"/>
              </w:rPr>
            </w:pPr>
            <w:r w:rsidRPr="00810B78">
              <w:rPr>
                <w:bCs/>
                <w:sz w:val="28"/>
                <w:szCs w:val="28"/>
              </w:rPr>
              <w:t xml:space="preserve">Дата окончания срока подачи заявок -            </w:t>
            </w:r>
            <w:r w:rsidR="00A23A14">
              <w:rPr>
                <w:bCs/>
                <w:sz w:val="28"/>
                <w:szCs w:val="28"/>
              </w:rPr>
              <w:t xml:space="preserve">                             «16</w:t>
            </w:r>
            <w:r w:rsidRPr="00810B78">
              <w:rPr>
                <w:bCs/>
                <w:sz w:val="28"/>
                <w:szCs w:val="28"/>
              </w:rPr>
              <w:t>» октября 2023г. с 9: 00 до 18:00</w:t>
            </w:r>
          </w:p>
          <w:p w:rsidR="001A3F01" w:rsidRPr="00AA5428" w:rsidRDefault="001A3F01" w:rsidP="00810B78">
            <w:pPr>
              <w:spacing w:line="276" w:lineRule="auto"/>
              <w:jc w:val="both"/>
              <w:rPr>
                <w:i/>
                <w:sz w:val="28"/>
                <w:szCs w:val="28"/>
              </w:rPr>
            </w:pPr>
            <w:r w:rsidRPr="00AA5428">
              <w:rPr>
                <w:bCs/>
                <w:sz w:val="28"/>
                <w:szCs w:val="28"/>
              </w:rPr>
              <w:t xml:space="preserve">Конверты до приема организатором закупок подлежат регистрации в Службе безопасности </w:t>
            </w:r>
            <w:r w:rsidRPr="00AA5428">
              <w:rPr>
                <w:bCs/>
                <w:sz w:val="28"/>
                <w:szCs w:val="28"/>
              </w:rPr>
              <w:lastRenderedPageBreak/>
              <w:t>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по адресу ул. Арцаха 32, административное здание ДМТО, ком. 212</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lastRenderedPageBreak/>
              <w:t>1.10</w:t>
            </w:r>
          </w:p>
        </w:tc>
        <w:tc>
          <w:tcPr>
            <w:tcW w:w="3718" w:type="dxa"/>
          </w:tcPr>
          <w:p w:rsidR="001A3F01" w:rsidRPr="00F452C7" w:rsidRDefault="001A3F01" w:rsidP="001A3F01">
            <w:pPr>
              <w:rPr>
                <w:bCs/>
                <w:sz w:val="28"/>
                <w:szCs w:val="28"/>
              </w:rPr>
            </w:pPr>
            <w:r w:rsidRPr="00F452C7">
              <w:rPr>
                <w:bCs/>
                <w:sz w:val="28"/>
                <w:szCs w:val="28"/>
              </w:rPr>
              <w:t>Право отказа от проведения процедуры</w:t>
            </w:r>
          </w:p>
        </w:tc>
        <w:tc>
          <w:tcPr>
            <w:tcW w:w="5954" w:type="dxa"/>
          </w:tcPr>
          <w:p w:rsidR="001A3F01" w:rsidRPr="00F452C7" w:rsidRDefault="001A3F01" w:rsidP="001A3F01">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1.11</w:t>
            </w:r>
          </w:p>
        </w:tc>
        <w:tc>
          <w:tcPr>
            <w:tcW w:w="3718" w:type="dxa"/>
          </w:tcPr>
          <w:p w:rsidR="001A3F01" w:rsidRPr="00DF208D" w:rsidRDefault="001A3F01" w:rsidP="001A3F01">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1A3F01" w:rsidRPr="00DF208D" w:rsidRDefault="001A3F01" w:rsidP="001A3F01">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1A3F01" w:rsidRPr="005420F6" w:rsidTr="00DB0828">
        <w:tc>
          <w:tcPr>
            <w:tcW w:w="813" w:type="dxa"/>
          </w:tcPr>
          <w:p w:rsidR="001A3F01" w:rsidRPr="005420F6" w:rsidRDefault="001A3F01" w:rsidP="001A3F01">
            <w:pPr>
              <w:spacing w:line="276" w:lineRule="auto"/>
              <w:rPr>
                <w:color w:val="FF0000"/>
                <w:sz w:val="28"/>
                <w:szCs w:val="28"/>
              </w:rPr>
            </w:pPr>
            <w:r>
              <w:rPr>
                <w:sz w:val="28"/>
                <w:szCs w:val="28"/>
              </w:rPr>
              <w:t>1.12</w:t>
            </w:r>
          </w:p>
        </w:tc>
        <w:tc>
          <w:tcPr>
            <w:tcW w:w="3718" w:type="dxa"/>
          </w:tcPr>
          <w:p w:rsidR="001A3F01" w:rsidRPr="0071669E" w:rsidRDefault="001A3F01" w:rsidP="001A3F01">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1A3F01" w:rsidRPr="0071669E" w:rsidRDefault="001A3F01" w:rsidP="001A3F01">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71669E" w:rsidRDefault="001A3F01" w:rsidP="001A3F01">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1A3F01" w:rsidRPr="0071669E" w:rsidRDefault="001A3F01" w:rsidP="001A3F01">
            <w:pPr>
              <w:pStyle w:val="ConsPlusNormal"/>
              <w:widowControl w:val="0"/>
              <w:shd w:val="clear" w:color="auto" w:fill="FFFFFF"/>
              <w:spacing w:line="360" w:lineRule="exact"/>
              <w:jc w:val="both"/>
            </w:pPr>
            <w:r w:rsidRPr="0071669E">
              <w:t xml:space="preserve">Запрос может быть направлен посредством </w:t>
            </w:r>
            <w:r w:rsidRPr="0071669E">
              <w:lastRenderedPageBreak/>
              <w:t xml:space="preserve">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Default="001A3F01" w:rsidP="001A3F01">
            <w:pPr>
              <w:spacing w:line="360" w:lineRule="exact"/>
              <w:jc w:val="both"/>
              <w:rPr>
                <w:sz w:val="28"/>
                <w:szCs w:val="28"/>
              </w:rPr>
            </w:pPr>
            <w:r w:rsidRPr="001621C6">
              <w:rPr>
                <w:sz w:val="28"/>
                <w:szCs w:val="28"/>
              </w:rPr>
              <w:t xml:space="preserve">Дата начала срока предоставления участникам разъяснений положений документации: </w:t>
            </w:r>
          </w:p>
          <w:p w:rsidR="00810B78" w:rsidRDefault="00A23A14" w:rsidP="001A3F01">
            <w:pPr>
              <w:spacing w:line="360" w:lineRule="exact"/>
              <w:jc w:val="both"/>
              <w:rPr>
                <w:sz w:val="28"/>
                <w:szCs w:val="28"/>
              </w:rPr>
            </w:pPr>
            <w:r>
              <w:rPr>
                <w:sz w:val="28"/>
                <w:szCs w:val="28"/>
              </w:rPr>
              <w:t>«04» октября</w:t>
            </w:r>
            <w:r w:rsidR="00810B78" w:rsidRPr="00810B78">
              <w:rPr>
                <w:sz w:val="28"/>
                <w:szCs w:val="28"/>
              </w:rPr>
              <w:t xml:space="preserve"> 2023г. с </w:t>
            </w:r>
            <w:r w:rsidRPr="00810B78">
              <w:rPr>
                <w:sz w:val="28"/>
                <w:szCs w:val="28"/>
              </w:rPr>
              <w:t>9:</w:t>
            </w:r>
            <w:r w:rsidR="00810B78" w:rsidRPr="00810B78">
              <w:rPr>
                <w:sz w:val="28"/>
                <w:szCs w:val="28"/>
              </w:rPr>
              <w:t xml:space="preserve">00 до 18:00 </w:t>
            </w:r>
          </w:p>
          <w:p w:rsidR="001A3F01" w:rsidRPr="0071669E" w:rsidRDefault="001A3F01" w:rsidP="00A23A14">
            <w:pPr>
              <w:spacing w:line="360" w:lineRule="exact"/>
              <w:jc w:val="both"/>
              <w:rPr>
                <w:sz w:val="28"/>
                <w:szCs w:val="28"/>
              </w:rPr>
            </w:pPr>
            <w:r w:rsidRPr="001621C6">
              <w:rPr>
                <w:sz w:val="28"/>
                <w:szCs w:val="28"/>
              </w:rPr>
              <w:t xml:space="preserve">Дата окончания срока предоставления </w:t>
            </w:r>
            <w:r w:rsidRPr="00183BDD">
              <w:rPr>
                <w:sz w:val="28"/>
                <w:szCs w:val="28"/>
              </w:rPr>
              <w:t>участникам разъяснений положений документации: «</w:t>
            </w:r>
            <w:r w:rsidR="00A23A14">
              <w:rPr>
                <w:sz w:val="28"/>
                <w:szCs w:val="28"/>
              </w:rPr>
              <w:t>11</w:t>
            </w:r>
            <w:r w:rsidRPr="00183BDD">
              <w:rPr>
                <w:sz w:val="28"/>
                <w:szCs w:val="28"/>
              </w:rPr>
              <w:t xml:space="preserve">» </w:t>
            </w:r>
            <w:r w:rsidR="00A23A14">
              <w:rPr>
                <w:sz w:val="28"/>
                <w:szCs w:val="28"/>
              </w:rPr>
              <w:t>октября</w:t>
            </w:r>
            <w:r w:rsidRPr="00183BDD">
              <w:rPr>
                <w:sz w:val="28"/>
                <w:szCs w:val="28"/>
              </w:rPr>
              <w:t xml:space="preserve"> 2023 г.</w:t>
            </w:r>
            <w:r w:rsidR="00A23A14">
              <w:rPr>
                <w:bCs/>
                <w:sz w:val="28"/>
                <w:szCs w:val="28"/>
              </w:rPr>
              <w:t xml:space="preserve"> с 09:00 до 18:</w:t>
            </w:r>
            <w:r w:rsidRPr="00183BDD">
              <w:rPr>
                <w:bCs/>
                <w:sz w:val="28"/>
                <w:szCs w:val="28"/>
              </w:rPr>
              <w:t>00</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lastRenderedPageBreak/>
              <w:t>1.13</w:t>
            </w:r>
          </w:p>
          <w:p w:rsidR="001A3F01" w:rsidRPr="00DF208D" w:rsidRDefault="001A3F01" w:rsidP="001A3F01">
            <w:pPr>
              <w:spacing w:line="276" w:lineRule="auto"/>
              <w:rPr>
                <w:sz w:val="28"/>
                <w:szCs w:val="28"/>
              </w:rPr>
            </w:pPr>
          </w:p>
        </w:tc>
        <w:tc>
          <w:tcPr>
            <w:tcW w:w="3718" w:type="dxa"/>
          </w:tcPr>
          <w:p w:rsidR="001A3F01" w:rsidRPr="00DF208D" w:rsidRDefault="001A3F01" w:rsidP="001A3F01">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1A3F01" w:rsidRPr="00DF208D" w:rsidRDefault="001A3F01" w:rsidP="001A3F01">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1.14</w:t>
            </w:r>
          </w:p>
        </w:tc>
        <w:tc>
          <w:tcPr>
            <w:tcW w:w="3718" w:type="dxa"/>
          </w:tcPr>
          <w:p w:rsidR="001A3F01" w:rsidRPr="00DF208D" w:rsidRDefault="001A3F01" w:rsidP="001A3F01">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A3F01" w:rsidRPr="006D7FDF" w:rsidRDefault="00F506CD" w:rsidP="001A3F01">
            <w:pPr>
              <w:widowControl w:val="0"/>
              <w:shd w:val="clear" w:color="auto" w:fill="FFFFFF"/>
              <w:autoSpaceDE w:val="0"/>
              <w:autoSpaceDN w:val="0"/>
              <w:adjustRightInd w:val="0"/>
              <w:spacing w:line="276" w:lineRule="auto"/>
              <w:jc w:val="both"/>
              <w:rPr>
                <w:sz w:val="28"/>
                <w:szCs w:val="28"/>
              </w:rPr>
            </w:pPr>
            <w:r w:rsidRPr="00F506CD">
              <w:rPr>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 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1.15</w:t>
            </w:r>
          </w:p>
        </w:tc>
        <w:tc>
          <w:tcPr>
            <w:tcW w:w="3718" w:type="dxa"/>
          </w:tcPr>
          <w:p w:rsidR="001A3F01" w:rsidRPr="0071669E" w:rsidRDefault="001A3F01" w:rsidP="001A3F01">
            <w:pPr>
              <w:spacing w:line="276" w:lineRule="auto"/>
              <w:rPr>
                <w:sz w:val="28"/>
                <w:szCs w:val="28"/>
              </w:rPr>
            </w:pPr>
            <w:r w:rsidRPr="0071669E">
              <w:rPr>
                <w:sz w:val="28"/>
                <w:szCs w:val="28"/>
              </w:rPr>
              <w:t xml:space="preserve">Порядок формирования цены договора </w:t>
            </w:r>
          </w:p>
        </w:tc>
        <w:tc>
          <w:tcPr>
            <w:tcW w:w="5954" w:type="dxa"/>
          </w:tcPr>
          <w:p w:rsidR="001A3F01" w:rsidRPr="0071669E" w:rsidRDefault="001A3F01" w:rsidP="001A3F01">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1.16</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1A3F01" w:rsidRPr="0011423D" w:rsidRDefault="001A3F01" w:rsidP="001A3F01">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1.17</w:t>
            </w:r>
          </w:p>
        </w:tc>
        <w:tc>
          <w:tcPr>
            <w:tcW w:w="3718" w:type="dxa"/>
          </w:tcPr>
          <w:p w:rsidR="001A3F01" w:rsidRPr="006A553A" w:rsidRDefault="001A3F01" w:rsidP="001A3F01">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1A3F01" w:rsidRPr="006A553A" w:rsidRDefault="001A3F01" w:rsidP="001A3F01">
            <w:pPr>
              <w:spacing w:line="276" w:lineRule="auto"/>
              <w:jc w:val="both"/>
              <w:rPr>
                <w:sz w:val="28"/>
                <w:szCs w:val="28"/>
              </w:rPr>
            </w:pPr>
            <w:r w:rsidRPr="006A553A">
              <w:rPr>
                <w:sz w:val="28"/>
                <w:szCs w:val="28"/>
              </w:rPr>
              <w:t>Не устанавливается</w:t>
            </w:r>
            <w:r>
              <w:rPr>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lastRenderedPageBreak/>
              <w:t>1.18</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1A3F01" w:rsidRPr="0011423D" w:rsidRDefault="001A3F01" w:rsidP="001A3F01">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w:t>
            </w:r>
            <w:r>
              <w:rPr>
                <w:sz w:val="28"/>
                <w:szCs w:val="28"/>
              </w:rPr>
              <w:t>19</w:t>
            </w:r>
          </w:p>
        </w:tc>
        <w:tc>
          <w:tcPr>
            <w:tcW w:w="3718" w:type="dxa"/>
          </w:tcPr>
          <w:p w:rsidR="001A3F01" w:rsidRPr="00DF208D" w:rsidRDefault="001A3F01" w:rsidP="001A3F01">
            <w:pPr>
              <w:spacing w:line="276" w:lineRule="auto"/>
              <w:rPr>
                <w:sz w:val="28"/>
                <w:szCs w:val="28"/>
              </w:rPr>
            </w:pPr>
            <w:r w:rsidRPr="00DF208D">
              <w:rPr>
                <w:sz w:val="28"/>
                <w:szCs w:val="28"/>
              </w:rPr>
              <w:t>Техническое задание</w:t>
            </w:r>
          </w:p>
        </w:tc>
        <w:tc>
          <w:tcPr>
            <w:tcW w:w="5954" w:type="dxa"/>
          </w:tcPr>
          <w:p w:rsidR="001A3F01" w:rsidRPr="00DF208D" w:rsidRDefault="001A3F01" w:rsidP="001A3F01">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1.20</w:t>
            </w:r>
          </w:p>
        </w:tc>
        <w:tc>
          <w:tcPr>
            <w:tcW w:w="3718" w:type="dxa"/>
          </w:tcPr>
          <w:p w:rsidR="001A3F01" w:rsidRPr="00DF208D" w:rsidRDefault="001A3F01" w:rsidP="001A3F01">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1A3F01" w:rsidRPr="00DF208D" w:rsidRDefault="001A3F01" w:rsidP="001A3F01">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1.21</w:t>
            </w:r>
          </w:p>
        </w:tc>
        <w:tc>
          <w:tcPr>
            <w:tcW w:w="3718" w:type="dxa"/>
          </w:tcPr>
          <w:p w:rsidR="001A3F01" w:rsidRPr="00DF208D" w:rsidRDefault="001A3F01" w:rsidP="001A3F01">
            <w:pPr>
              <w:spacing w:line="276" w:lineRule="auto"/>
              <w:rPr>
                <w:sz w:val="28"/>
                <w:szCs w:val="28"/>
              </w:rPr>
            </w:pPr>
            <w:r w:rsidRPr="00DF208D">
              <w:rPr>
                <w:sz w:val="28"/>
                <w:szCs w:val="28"/>
              </w:rPr>
              <w:t>Выбор победителя</w:t>
            </w:r>
          </w:p>
        </w:tc>
        <w:tc>
          <w:tcPr>
            <w:tcW w:w="5954" w:type="dxa"/>
          </w:tcPr>
          <w:p w:rsidR="001A3F01" w:rsidRPr="00DF208D" w:rsidRDefault="001A3F01" w:rsidP="001A3F01">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1A3F01" w:rsidRPr="00D563A4" w:rsidTr="00DB0828">
        <w:trPr>
          <w:trHeight w:val="1765"/>
        </w:trPr>
        <w:tc>
          <w:tcPr>
            <w:tcW w:w="813" w:type="dxa"/>
          </w:tcPr>
          <w:p w:rsidR="001A3F01" w:rsidRPr="00DF208D" w:rsidRDefault="001A3F01" w:rsidP="001A3F01">
            <w:pPr>
              <w:spacing w:line="276" w:lineRule="auto"/>
              <w:rPr>
                <w:sz w:val="28"/>
                <w:szCs w:val="28"/>
              </w:rPr>
            </w:pPr>
            <w:r>
              <w:rPr>
                <w:sz w:val="28"/>
                <w:szCs w:val="28"/>
              </w:rPr>
              <w:t>1.22</w:t>
            </w:r>
          </w:p>
        </w:tc>
        <w:tc>
          <w:tcPr>
            <w:tcW w:w="3718" w:type="dxa"/>
          </w:tcPr>
          <w:p w:rsidR="001A3F01" w:rsidRPr="00DF208D" w:rsidRDefault="001A3F01" w:rsidP="001A3F01">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1A3F01" w:rsidRDefault="001A3F01" w:rsidP="001A3F01">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1A3F01" w:rsidRPr="004E6B12" w:rsidRDefault="001A3F01" w:rsidP="001A3F01">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1A3F01" w:rsidRPr="00DF208D" w:rsidRDefault="001A3F01" w:rsidP="001A3F01">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1A3F01" w:rsidRDefault="001A3F01" w:rsidP="001A3F01">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1A3F01" w:rsidRPr="00DF208D" w:rsidRDefault="001A3F01" w:rsidP="001A3F01">
            <w:pPr>
              <w:spacing w:line="276" w:lineRule="auto"/>
              <w:rPr>
                <w:sz w:val="28"/>
                <w:szCs w:val="28"/>
              </w:rPr>
            </w:pPr>
            <w:r>
              <w:rPr>
                <w:sz w:val="28"/>
                <w:szCs w:val="28"/>
              </w:rPr>
              <w:t xml:space="preserve">Приложение №5 (Проект договора) </w:t>
            </w:r>
            <w:r w:rsidRPr="00DF208D">
              <w:rPr>
                <w:sz w:val="28"/>
                <w:szCs w:val="28"/>
              </w:rPr>
              <w:t xml:space="preserve">и иные документы, указанные в п.п.-2.11.15. – 2.11.17. </w:t>
            </w:r>
          </w:p>
        </w:tc>
      </w:tr>
      <w:bookmarkEnd w:id="4"/>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563A4">
        <w:rPr>
          <w:rFonts w:ascii="Times New Roman" w:hAnsi="Times New Roman" w:cs="Times New Roman"/>
          <w:sz w:val="28"/>
          <w:szCs w:val="28"/>
        </w:rPr>
        <w:lastRenderedPageBreak/>
        <w:t>Часть. Порядок проведени</w:t>
      </w:r>
      <w:bookmarkEnd w:id="5"/>
      <w:r w:rsidRPr="00D563A4">
        <w:rPr>
          <w:rFonts w:ascii="Times New Roman" w:hAnsi="Times New Roman" w:cs="Times New Roman"/>
          <w:sz w:val="28"/>
          <w:szCs w:val="28"/>
        </w:rPr>
        <w:t>я запроса котировок</w:t>
      </w:r>
      <w:bookmarkEnd w:id="6"/>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305CB0" w:rsidRDefault="00305CB0" w:rsidP="00325AA5">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461BB5" w:rsidRDefault="00461BB5" w:rsidP="00AA0E1F">
      <w:pPr>
        <w:pStyle w:val="12"/>
        <w:numPr>
          <w:ilvl w:val="2"/>
          <w:numId w:val="17"/>
        </w:numPr>
        <w:spacing w:line="276" w:lineRule="auto"/>
        <w:ind w:left="0" w:firstLine="851"/>
        <w:rPr>
          <w:szCs w:val="28"/>
        </w:rPr>
      </w:pPr>
      <w:r>
        <w:rPr>
          <w:szCs w:val="28"/>
        </w:rPr>
        <w:t>Проведение обучение по утвержденной программе. Программа обучения должна включать в себя требования Правил безопасности в газовом хозяйстве.</w:t>
      </w:r>
    </w:p>
    <w:p w:rsidR="00461BB5" w:rsidRDefault="005A12C5" w:rsidP="00AA0E1F">
      <w:pPr>
        <w:pStyle w:val="12"/>
        <w:numPr>
          <w:ilvl w:val="2"/>
          <w:numId w:val="17"/>
        </w:numPr>
        <w:spacing w:line="276" w:lineRule="auto"/>
        <w:ind w:left="0" w:firstLine="851"/>
        <w:rPr>
          <w:szCs w:val="28"/>
        </w:rPr>
      </w:pPr>
      <w:r>
        <w:rPr>
          <w:szCs w:val="28"/>
        </w:rPr>
        <w:t xml:space="preserve">Предоставление копий не менее </w:t>
      </w:r>
      <w:r w:rsidR="007E009F">
        <w:rPr>
          <w:szCs w:val="28"/>
        </w:rPr>
        <w:t>двух</w:t>
      </w:r>
      <w:r>
        <w:rPr>
          <w:szCs w:val="28"/>
        </w:rPr>
        <w:t xml:space="preserve"> заключенных заключенный договоров за последние 3 (три) года о пр</w:t>
      </w:r>
      <w:r w:rsidR="007E009F">
        <w:rPr>
          <w:szCs w:val="28"/>
        </w:rPr>
        <w:t>о</w:t>
      </w:r>
      <w:r>
        <w:rPr>
          <w:szCs w:val="28"/>
        </w:rPr>
        <w:t>вед</w:t>
      </w:r>
      <w:r w:rsidR="007E009F">
        <w:rPr>
          <w:szCs w:val="28"/>
        </w:rPr>
        <w:t>е</w:t>
      </w:r>
      <w:r>
        <w:rPr>
          <w:szCs w:val="28"/>
        </w:rPr>
        <w:t>нных обучениях, с закрытием информации, являющейся конфиденциальной для Исполнителя.</w:t>
      </w:r>
    </w:p>
    <w:p w:rsidR="00AA0E1F" w:rsidRPr="00AA0E1F" w:rsidRDefault="00AA0E1F" w:rsidP="00AA0E1F">
      <w:pPr>
        <w:pStyle w:val="12"/>
        <w:numPr>
          <w:ilvl w:val="2"/>
          <w:numId w:val="17"/>
        </w:numPr>
        <w:spacing w:line="276" w:lineRule="auto"/>
        <w:ind w:left="0" w:firstLine="851"/>
        <w:rPr>
          <w:szCs w:val="28"/>
        </w:rPr>
      </w:pPr>
      <w:r w:rsidRPr="00AA0E1F">
        <w:rPr>
          <w:szCs w:val="28"/>
        </w:rPr>
        <w:t>Соответствие обязательным требова</w:t>
      </w:r>
      <w:r w:rsidR="003A5C7E">
        <w:rPr>
          <w:szCs w:val="28"/>
        </w:rPr>
        <w:t>ниям, указанным в пунктах 2.3.2</w:t>
      </w:r>
      <w:r w:rsidRPr="00AA0E1F">
        <w:rPr>
          <w:szCs w:val="28"/>
        </w:rPr>
        <w:t>-2.3.4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lastRenderedPageBreak/>
        <w:t>Информационное сопровождение</w:t>
      </w:r>
      <w:bookmarkEnd w:id="13"/>
      <w:bookmarkEnd w:id="14"/>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w:t>
      </w:r>
      <w:r w:rsidRPr="00C37AE0">
        <w:rPr>
          <w:rFonts w:eastAsia="MS Mincho"/>
          <w:sz w:val="28"/>
          <w:szCs w:val="28"/>
        </w:rPr>
        <w:lastRenderedPageBreak/>
        <w:t>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w:t>
      </w:r>
      <w:r w:rsidRPr="00C37AE0">
        <w:rPr>
          <w:sz w:val="28"/>
          <w:szCs w:val="28"/>
        </w:rPr>
        <w:lastRenderedPageBreak/>
        <w:t>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lastRenderedPageBreak/>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sidR="000D4815">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w:t>
      </w:r>
      <w:r w:rsidR="00D21C58">
        <w:rPr>
          <w:sz w:val="28"/>
          <w:szCs w:val="28"/>
        </w:rPr>
        <w:t>, единичная расценака предоставляемых услуг</w:t>
      </w:r>
      <w:r w:rsidRPr="00C37AE0">
        <w:rPr>
          <w:sz w:val="28"/>
          <w:szCs w:val="28"/>
        </w:rPr>
        <w:t>.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lastRenderedPageBreak/>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наименование, организационно-правовая форма, место нахождения, почтовый адрес участника (для юридического лица), фамилия, имя, </w:t>
      </w:r>
      <w:r w:rsidRPr="00C37AE0">
        <w:rPr>
          <w:sz w:val="28"/>
          <w:szCs w:val="28"/>
        </w:rPr>
        <w:lastRenderedPageBreak/>
        <w:t>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Default="004D052F" w:rsidP="001B5A35">
      <w:pPr>
        <w:pStyle w:val="a5"/>
        <w:suppressAutoHyphens/>
        <w:spacing w:line="276" w:lineRule="auto"/>
        <w:ind w:firstLine="851"/>
        <w:rPr>
          <w:sz w:val="28"/>
          <w:szCs w:val="28"/>
        </w:rPr>
      </w:pPr>
      <w:r w:rsidRPr="00B07994">
        <w:rPr>
          <w:sz w:val="28"/>
          <w:szCs w:val="28"/>
        </w:rPr>
        <w:lastRenderedPageBreak/>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D21C58">
        <w:rPr>
          <w:sz w:val="28"/>
          <w:szCs w:val="28"/>
        </w:rPr>
        <w:t>.</w:t>
      </w:r>
    </w:p>
    <w:p w:rsidR="0064449E" w:rsidRPr="00B44068" w:rsidRDefault="00A22B6E" w:rsidP="00325AA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lastRenderedPageBreak/>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A23A14">
        <w:rPr>
          <w:b/>
          <w:i/>
          <w:sz w:val="28"/>
          <w:szCs w:val="28"/>
          <w:highlight w:val="yellow"/>
        </w:rPr>
        <w:t>16</w:t>
      </w:r>
      <w:r w:rsidR="00765BAF" w:rsidRPr="009A75A8">
        <w:rPr>
          <w:b/>
          <w:i/>
          <w:sz w:val="28"/>
          <w:szCs w:val="28"/>
          <w:highlight w:val="yellow"/>
        </w:rPr>
        <w:t>»</w:t>
      </w:r>
      <w:r w:rsidR="003008F6">
        <w:rPr>
          <w:b/>
          <w:i/>
          <w:sz w:val="28"/>
          <w:szCs w:val="28"/>
          <w:highlight w:val="yellow"/>
        </w:rPr>
        <w:t xml:space="preserve"> </w:t>
      </w:r>
      <w:r w:rsidR="000D4815">
        <w:rPr>
          <w:b/>
          <w:i/>
          <w:sz w:val="28"/>
          <w:szCs w:val="28"/>
          <w:highlight w:val="yellow"/>
        </w:rPr>
        <w:t>октября</w:t>
      </w:r>
      <w:r w:rsidR="00426E41">
        <w:rPr>
          <w:b/>
          <w:i/>
          <w:sz w:val="28"/>
          <w:szCs w:val="28"/>
          <w:highlight w:val="yellow"/>
        </w:rPr>
        <w:t xml:space="preserve"> </w:t>
      </w:r>
      <w:r w:rsidR="00550243">
        <w:rPr>
          <w:b/>
          <w:i/>
          <w:sz w:val="28"/>
          <w:szCs w:val="28"/>
          <w:highlight w:val="yellow"/>
        </w:rPr>
        <w:t>2023</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412758">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w:t>
      </w:r>
      <w:r w:rsidRPr="00D563A4">
        <w:rPr>
          <w:sz w:val="28"/>
          <w:szCs w:val="28"/>
        </w:rPr>
        <w:lastRenderedPageBreak/>
        <w:t>(цене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lastRenderedPageBreak/>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w:t>
      </w:r>
      <w:r w:rsidRPr="00D563A4">
        <w:rPr>
          <w:sz w:val="28"/>
          <w:szCs w:val="28"/>
        </w:rPr>
        <w:lastRenderedPageBreak/>
        <w:t>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w:t>
      </w:r>
      <w:r w:rsidRPr="00D563A4">
        <w:rPr>
          <w:sz w:val="28"/>
          <w:szCs w:val="28"/>
        </w:rPr>
        <w:lastRenderedPageBreak/>
        <w:t>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1" w:name="_Toc128044849"/>
      <w:r w:rsidRPr="00CD5931">
        <w:rPr>
          <w:rFonts w:ascii="Times New Roman" w:hAnsi="Times New Roman" w:cs="Times New Roman"/>
          <w:b w:val="0"/>
          <w:sz w:val="28"/>
          <w:szCs w:val="28"/>
        </w:rPr>
        <w:lastRenderedPageBreak/>
        <w:t>Приложение № 2</w:t>
      </w:r>
      <w:bookmarkEnd w:id="41"/>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B03F14">
        <w:rPr>
          <w:sz w:val="28"/>
          <w:szCs w:val="28"/>
        </w:rPr>
        <w:t>023/</w:t>
      </w:r>
      <w:r w:rsidR="00A23A14">
        <w:rPr>
          <w:sz w:val="28"/>
          <w:szCs w:val="28"/>
        </w:rPr>
        <w:t>047</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CF34EA" w:rsidRPr="00A02414" w:rsidRDefault="00CF34EA" w:rsidP="00CF34EA">
      <w:pPr>
        <w:jc w:val="center"/>
        <w:rPr>
          <w:b/>
          <w:bCs/>
          <w:sz w:val="28"/>
          <w:szCs w:val="28"/>
        </w:rPr>
      </w:pPr>
      <w:r w:rsidRPr="00A02414">
        <w:rPr>
          <w:b/>
          <w:sz w:val="28"/>
          <w:szCs w:val="28"/>
        </w:rPr>
        <w:t>на оказание услуг по обслуживанию биотуалетов и наружной мойке вагонов по коду №</w:t>
      </w:r>
      <w:r>
        <w:rPr>
          <w:b/>
          <w:sz w:val="28"/>
          <w:szCs w:val="28"/>
        </w:rPr>
        <w:t>ЮКЖД-ЗКЦ 023/</w:t>
      </w:r>
      <w:r w:rsidR="00A23A14">
        <w:rPr>
          <w:b/>
          <w:sz w:val="28"/>
          <w:szCs w:val="28"/>
        </w:rPr>
        <w:t>047</w:t>
      </w:r>
    </w:p>
    <w:p w:rsidR="0031118B" w:rsidRDefault="0031118B" w:rsidP="0031118B">
      <w:pPr>
        <w:jc w:val="center"/>
        <w:rPr>
          <w:rFonts w:eastAsia="Calibri"/>
          <w:lang w:eastAsia="en-US"/>
        </w:rPr>
      </w:pPr>
    </w:p>
    <w:p w:rsidR="0031118B" w:rsidRDefault="0031118B" w:rsidP="0031118B">
      <w:pPr>
        <w:keepNext/>
        <w:keepLines/>
        <w:spacing w:before="120" w:after="120" w:line="256" w:lineRule="auto"/>
        <w:ind w:left="360"/>
        <w:jc w:val="center"/>
        <w:outlineLvl w:val="0"/>
        <w:rPr>
          <w:b/>
          <w:color w:val="000000"/>
        </w:rPr>
      </w:pPr>
      <w:bookmarkStart w:id="42" w:name="_Toc106796074"/>
      <w:r>
        <w:rPr>
          <w:b/>
          <w:color w:val="000000"/>
          <w:lang w:val="hy-AM"/>
        </w:rPr>
        <w:t>1.</w:t>
      </w:r>
      <w:r>
        <w:rPr>
          <w:b/>
          <w:color w:val="000000"/>
        </w:rPr>
        <w:t>Общие положения</w:t>
      </w:r>
      <w:bookmarkEnd w:id="42"/>
    </w:p>
    <w:p w:rsidR="0031118B" w:rsidRDefault="0031118B" w:rsidP="0031118B">
      <w:pPr>
        <w:shd w:val="clear" w:color="auto" w:fill="FFFFFF"/>
        <w:tabs>
          <w:tab w:val="left" w:pos="830"/>
        </w:tabs>
        <w:jc w:val="both"/>
        <w:rPr>
          <w:spacing w:val="-12"/>
        </w:rPr>
      </w:pPr>
      <w:r>
        <w:rPr>
          <w:b/>
        </w:rPr>
        <w:tab/>
      </w:r>
      <w:r>
        <w:rPr>
          <w:spacing w:val="-1"/>
        </w:rPr>
        <w:t xml:space="preserve">При выполнении работ по обслуживанию биотуалетов и наружной мойке пассажирских вагонов мойщикам-уборщикам, ассенизаторам </w:t>
      </w:r>
      <w:r>
        <w:t>подвижного состава необходимо использовать только исправный инструмент и инвентарь, средства индивидуальной защиты.</w:t>
      </w:r>
    </w:p>
    <w:p w:rsidR="0031118B" w:rsidRDefault="0031118B" w:rsidP="0031118B">
      <w:pPr>
        <w:shd w:val="clear" w:color="auto" w:fill="FFFFFF"/>
        <w:tabs>
          <w:tab w:val="left" w:pos="830"/>
          <w:tab w:val="left" w:pos="1276"/>
          <w:tab w:val="left" w:pos="1418"/>
        </w:tabs>
        <w:jc w:val="both"/>
        <w:rPr>
          <w:spacing w:val="-14"/>
        </w:rPr>
      </w:pPr>
      <w:r>
        <w:rPr>
          <w:spacing w:val="-1"/>
        </w:rPr>
        <w:tab/>
      </w:r>
      <w:r>
        <w:t xml:space="preserve">Мойщики – уборщики, ассенизаторы подвижного состава, оказавшиеся при исполнении служебных обязанностей в состоянии алкогольного, </w:t>
      </w:r>
      <w:r>
        <w:rPr>
          <w:spacing w:val="-2"/>
        </w:rPr>
        <w:t xml:space="preserve">наркотического, токсического опьянения немедленно отстраняются от </w:t>
      </w:r>
      <w:r>
        <w:t>работ, о чем уведомляется ответственный работник Исполнителя.</w:t>
      </w:r>
    </w:p>
    <w:p w:rsidR="0031118B" w:rsidRDefault="0031118B" w:rsidP="0031118B">
      <w:pPr>
        <w:tabs>
          <w:tab w:val="left" w:pos="709"/>
        </w:tabs>
        <w:ind w:firstLine="708"/>
        <w:jc w:val="both"/>
      </w:pPr>
      <w:r>
        <w:t>Основными нормативными документами для руководства, при оказании услуг, являются «Санитарные правила пассажирских перевозок на железнодорожном транспорте в международном сообщении», утвержденные советом по железнодорожному транспорту государств-участников Содружества», постановлениями Министерства здравоохранения Республики Армения, рекомендациями органов санитарно-эпидемиологического надзора Министерства Здравоохранения Республики Армения и «Руководство по эксплуатации туалетного комплекса ТК-02» ПТМ-1.01.00.00.00.000 РЭ. В случае невыполнения требований нормативных документов, выявленных при проверке государственными органами, ответственность за нарушения несет Исполнитель, как и за повреждение обслуживаемого имущества Заказчика.</w:t>
      </w:r>
    </w:p>
    <w:p w:rsidR="0031118B" w:rsidRDefault="0031118B" w:rsidP="0031118B">
      <w:pPr>
        <w:tabs>
          <w:tab w:val="left" w:pos="709"/>
        </w:tabs>
        <w:ind w:firstLine="708"/>
        <w:jc w:val="both"/>
      </w:pPr>
      <w:r>
        <w:t>Мойщики - уборщики подвижного состава должны знать назначение моющих и дезинфицирующих средств при уборке пассажирских вагонов и концентрацию их при приготовлении растворов.</w:t>
      </w:r>
    </w:p>
    <w:p w:rsidR="0031118B" w:rsidRDefault="0031118B" w:rsidP="0031118B">
      <w:pPr>
        <w:shd w:val="clear" w:color="auto" w:fill="FFFFFF"/>
        <w:tabs>
          <w:tab w:val="left" w:pos="523"/>
        </w:tabs>
        <w:ind w:left="10"/>
        <w:jc w:val="both"/>
      </w:pPr>
      <w:r>
        <w:rPr>
          <w:b/>
        </w:rPr>
        <w:tab/>
      </w:r>
      <w:r>
        <w:rPr>
          <w:b/>
        </w:rPr>
        <w:tab/>
      </w:r>
      <w:r>
        <w:rPr>
          <w:b/>
          <w:i/>
          <w:u w:val="single"/>
        </w:rPr>
        <w:t>Примечание:</w:t>
      </w:r>
      <w:r>
        <w:rPr>
          <w:b/>
        </w:rPr>
        <w:t xml:space="preserve"> </w:t>
      </w:r>
      <w:r>
        <w:t xml:space="preserve">Расход электроэнергии и воды – за счет Заказчика. </w:t>
      </w:r>
    </w:p>
    <w:p w:rsidR="0031118B" w:rsidRDefault="0031118B" w:rsidP="0031118B">
      <w:pPr>
        <w:shd w:val="clear" w:color="auto" w:fill="FFFFFF"/>
        <w:tabs>
          <w:tab w:val="left" w:pos="523"/>
        </w:tabs>
        <w:ind w:left="10"/>
        <w:jc w:val="both"/>
      </w:pPr>
    </w:p>
    <w:p w:rsidR="0031118B" w:rsidRDefault="0031118B" w:rsidP="0031118B">
      <w:pPr>
        <w:keepNext/>
        <w:keepLines/>
        <w:numPr>
          <w:ilvl w:val="0"/>
          <w:numId w:val="25"/>
        </w:numPr>
        <w:spacing w:before="120" w:after="120" w:line="256" w:lineRule="auto"/>
        <w:jc w:val="center"/>
        <w:outlineLvl w:val="0"/>
        <w:rPr>
          <w:rFonts w:eastAsia="Calibri"/>
          <w:b/>
          <w:color w:val="000000"/>
        </w:rPr>
      </w:pPr>
      <w:bookmarkStart w:id="43" w:name="_Toc106796075"/>
      <w:r>
        <w:rPr>
          <w:b/>
          <w:color w:val="000000"/>
        </w:rPr>
        <w:t>Общие требования по охране труда и пожарной безопасности</w:t>
      </w:r>
      <w:bookmarkEnd w:id="43"/>
    </w:p>
    <w:p w:rsidR="0031118B" w:rsidRDefault="0031118B" w:rsidP="0031118B">
      <w:pPr>
        <w:ind w:firstLine="708"/>
        <w:jc w:val="both"/>
      </w:pPr>
      <w:r>
        <w:t>Работники Исполнителя обязаны знать: инструкцию по охране труда, правила техники безопасности при нахождении на железнодорожных путях; основные видимые и звуковые сигналы, применяемые на железной дороге; правила техники безопасности при приготовлении и использовании кислотных и щелочных моющих средств; правила и нормы производственной санитарии и личной гигиены; пожарной безопасности; правила оказания первой медицинской помощи пострадавшему.</w:t>
      </w:r>
    </w:p>
    <w:p w:rsidR="0031118B" w:rsidRDefault="0031118B" w:rsidP="0031118B">
      <w:pPr>
        <w:ind w:firstLine="708"/>
        <w:jc w:val="both"/>
      </w:pPr>
      <w:r>
        <w:t>Исполнитель должен обеспечить соблюдение своим персоналом правил внутреннего трудового распорядка, пропускного режима на предприятии Заказчика.</w:t>
      </w:r>
    </w:p>
    <w:p w:rsidR="0031118B" w:rsidRDefault="0031118B" w:rsidP="0031118B">
      <w:pPr>
        <w:jc w:val="both"/>
      </w:pPr>
      <w:r>
        <w:tab/>
        <w:t xml:space="preserve">Персонал должен быть обеспечен спецодеждой и необходимыми средствами индивидуальной защиты, приобретенными за счет средств Исполнителя. </w:t>
      </w:r>
    </w:p>
    <w:p w:rsidR="0031118B" w:rsidRDefault="0031118B" w:rsidP="0031118B">
      <w:pPr>
        <w:jc w:val="both"/>
      </w:pPr>
      <w:r>
        <w:tab/>
        <w:t xml:space="preserve">Допуск персонала Исполнителя на территорию ранжирного парка станции Ереван осуществляется с разрешения Заказчика, после прохождения работниками вводного инструктажа у инженера по охране труда и инструктора по резерву проводников дирекции пассажирских перевозок. </w:t>
      </w:r>
    </w:p>
    <w:p w:rsidR="0031118B" w:rsidRDefault="0031118B" w:rsidP="0031118B">
      <w:pPr>
        <w:jc w:val="both"/>
      </w:pPr>
      <w:r>
        <w:tab/>
        <w:t xml:space="preserve">Работники Исполнителя при выполнении работ и нахождении на железнодорожных путях должны быть одеты в сигнальные жилеты жёлтого цвета. На сигнальные жилеты со стороны спины должны наноситься трафареты, указывающие принадлежность владельца к подрядной организации. </w:t>
      </w:r>
    </w:p>
    <w:p w:rsidR="0031118B" w:rsidRDefault="0031118B" w:rsidP="0031118B">
      <w:pPr>
        <w:jc w:val="both"/>
      </w:pPr>
      <w:r>
        <w:tab/>
        <w:t>Обеспечение работников сигнальными жилетами производится за счет Исполнителя.</w:t>
      </w:r>
    </w:p>
    <w:p w:rsidR="0031118B" w:rsidRDefault="0031118B" w:rsidP="0031118B">
      <w:pPr>
        <w:shd w:val="clear" w:color="auto" w:fill="FFFFFF"/>
        <w:tabs>
          <w:tab w:val="left" w:pos="821"/>
        </w:tabs>
        <w:jc w:val="both"/>
        <w:rPr>
          <w:bCs/>
        </w:rPr>
      </w:pPr>
      <w:r>
        <w:tab/>
        <w:t>Обеспечить соблюдение м</w:t>
      </w:r>
      <w:r>
        <w:rPr>
          <w:bCs/>
        </w:rPr>
        <w:t>ер безопасности при нахождении на железнодорожных путях:</w:t>
      </w:r>
    </w:p>
    <w:p w:rsidR="0031118B" w:rsidRDefault="0031118B" w:rsidP="0031118B">
      <w:pPr>
        <w:widowControl w:val="0"/>
        <w:numPr>
          <w:ilvl w:val="0"/>
          <w:numId w:val="26"/>
        </w:numPr>
        <w:shd w:val="clear" w:color="auto" w:fill="FFFFFF"/>
        <w:tabs>
          <w:tab w:val="left" w:pos="0"/>
        </w:tabs>
        <w:autoSpaceDE w:val="0"/>
        <w:autoSpaceDN w:val="0"/>
        <w:adjustRightInd w:val="0"/>
        <w:jc w:val="both"/>
        <w:rPr>
          <w:spacing w:val="-10"/>
        </w:rPr>
      </w:pPr>
      <w:r>
        <w:t xml:space="preserve">вдоль путей проходить только по обочине или посередине </w:t>
      </w:r>
      <w:r>
        <w:rPr>
          <w:spacing w:val="-1"/>
        </w:rPr>
        <w:t xml:space="preserve">междупутья, обращая особое внимание на движущийся по смежным </w:t>
      </w:r>
      <w:r>
        <w:t>путям подвижной состав;</w:t>
      </w:r>
    </w:p>
    <w:p w:rsidR="0031118B" w:rsidRDefault="0031118B" w:rsidP="0031118B">
      <w:pPr>
        <w:widowControl w:val="0"/>
        <w:numPr>
          <w:ilvl w:val="0"/>
          <w:numId w:val="26"/>
        </w:numPr>
        <w:shd w:val="clear" w:color="auto" w:fill="FFFFFF"/>
        <w:tabs>
          <w:tab w:val="left" w:pos="0"/>
        </w:tabs>
        <w:autoSpaceDE w:val="0"/>
        <w:autoSpaceDN w:val="0"/>
        <w:adjustRightInd w:val="0"/>
        <w:jc w:val="both"/>
        <w:rPr>
          <w:spacing w:val="-10"/>
        </w:rPr>
      </w:pPr>
      <w:r>
        <w:rPr>
          <w:spacing w:val="-1"/>
        </w:rPr>
        <w:lastRenderedPageBreak/>
        <w:t xml:space="preserve">переходить пути только под прямым углом, не наступая на головку </w:t>
      </w:r>
      <w:r>
        <w:t>рельса, убедившись в отсутствии на опасном расстоянии движущегося подвижного состава;</w:t>
      </w:r>
    </w:p>
    <w:p w:rsidR="0031118B" w:rsidRDefault="0031118B" w:rsidP="0031118B">
      <w:pPr>
        <w:widowControl w:val="0"/>
        <w:numPr>
          <w:ilvl w:val="0"/>
          <w:numId w:val="26"/>
        </w:numPr>
        <w:shd w:val="clear" w:color="auto" w:fill="FFFFFF"/>
        <w:tabs>
          <w:tab w:val="left" w:pos="0"/>
        </w:tabs>
        <w:autoSpaceDE w:val="0"/>
        <w:autoSpaceDN w:val="0"/>
        <w:adjustRightInd w:val="0"/>
        <w:jc w:val="both"/>
        <w:rPr>
          <w:spacing w:val="-10"/>
        </w:rPr>
      </w:pPr>
      <w:r>
        <w:rPr>
          <w:spacing w:val="-10"/>
        </w:rPr>
        <w:t>п</w:t>
      </w:r>
      <w:r>
        <w:t>ереходить путь, занятый подвижным составом, необходимо по переходным и тормозным площадкам вагонов, убедившись в исправности поручней, подножек, настила на площадке и в отсутствии движущегося состава;</w:t>
      </w:r>
    </w:p>
    <w:p w:rsidR="0031118B" w:rsidRDefault="0031118B" w:rsidP="0031118B">
      <w:pPr>
        <w:widowControl w:val="0"/>
        <w:numPr>
          <w:ilvl w:val="0"/>
          <w:numId w:val="26"/>
        </w:numPr>
        <w:shd w:val="clear" w:color="auto" w:fill="FFFFFF"/>
        <w:tabs>
          <w:tab w:val="left" w:pos="0"/>
        </w:tabs>
        <w:autoSpaceDE w:val="0"/>
        <w:autoSpaceDN w:val="0"/>
        <w:adjustRightInd w:val="0"/>
        <w:jc w:val="both"/>
        <w:rPr>
          <w:spacing w:val="-10"/>
        </w:rPr>
      </w:pPr>
      <w:r>
        <w:t>обходить группы вагонов или сцепки локомотивов, стоящих на путях, на расстоянии не менее 5 м от автосцепки;</w:t>
      </w:r>
    </w:p>
    <w:p w:rsidR="0031118B" w:rsidRDefault="0031118B" w:rsidP="0031118B">
      <w:pPr>
        <w:widowControl w:val="0"/>
        <w:numPr>
          <w:ilvl w:val="0"/>
          <w:numId w:val="26"/>
        </w:numPr>
        <w:shd w:val="clear" w:color="auto" w:fill="FFFFFF"/>
        <w:tabs>
          <w:tab w:val="left" w:pos="0"/>
        </w:tabs>
        <w:autoSpaceDE w:val="0"/>
        <w:autoSpaceDN w:val="0"/>
        <w:adjustRightInd w:val="0"/>
        <w:jc w:val="both"/>
        <w:rPr>
          <w:spacing w:val="-10"/>
        </w:rPr>
      </w:pPr>
      <w:r>
        <w:rPr>
          <w:spacing w:val="-10"/>
        </w:rPr>
        <w:t>п</w:t>
      </w:r>
      <w:r>
        <w:t>ереходить пути между расцепленными</w:t>
      </w:r>
      <w:r>
        <w:tab/>
        <w:t>вагонами или локомотивами, если расстояние между их автосцепками не менее 10 м;</w:t>
      </w:r>
    </w:p>
    <w:p w:rsidR="0031118B" w:rsidRDefault="0031118B" w:rsidP="0031118B">
      <w:pPr>
        <w:widowControl w:val="0"/>
        <w:numPr>
          <w:ilvl w:val="0"/>
          <w:numId w:val="26"/>
        </w:numPr>
        <w:shd w:val="clear" w:color="auto" w:fill="FFFFFF"/>
        <w:tabs>
          <w:tab w:val="left" w:pos="0"/>
        </w:tabs>
        <w:autoSpaceDE w:val="0"/>
        <w:autoSpaceDN w:val="0"/>
        <w:adjustRightInd w:val="0"/>
        <w:jc w:val="both"/>
        <w:rPr>
          <w:spacing w:val="-10"/>
        </w:rPr>
      </w:pPr>
      <w:r>
        <w:t>входить и выходить из вагона с соблюдением мер личной безопасности, предварительно убедившись в отсутствии препятствий для передвижения.</w:t>
      </w:r>
    </w:p>
    <w:p w:rsidR="0031118B" w:rsidRDefault="0031118B" w:rsidP="0031118B">
      <w:pPr>
        <w:shd w:val="clear" w:color="auto" w:fill="FFFFFF"/>
        <w:tabs>
          <w:tab w:val="left" w:pos="710"/>
        </w:tabs>
        <w:jc w:val="both"/>
        <w:rPr>
          <w:b/>
        </w:rPr>
      </w:pPr>
      <w:r>
        <w:tab/>
        <w:t xml:space="preserve">Во   избежание   травмирования, создания   опасных   и   аварийных ситуаций </w:t>
      </w:r>
      <w:r>
        <w:rPr>
          <w:b/>
        </w:rPr>
        <w:t>запрещается:</w:t>
      </w:r>
    </w:p>
    <w:p w:rsidR="0031118B" w:rsidRDefault="0031118B" w:rsidP="0031118B">
      <w:pPr>
        <w:widowControl w:val="0"/>
        <w:numPr>
          <w:ilvl w:val="0"/>
          <w:numId w:val="26"/>
        </w:numPr>
        <w:shd w:val="clear" w:color="auto" w:fill="FFFFFF"/>
        <w:tabs>
          <w:tab w:val="left" w:pos="341"/>
        </w:tabs>
        <w:autoSpaceDE w:val="0"/>
        <w:autoSpaceDN w:val="0"/>
        <w:adjustRightInd w:val="0"/>
        <w:jc w:val="both"/>
      </w:pPr>
      <w:r>
        <w:t>переходить или перебегать пути перед приближающимся подвижным составом;</w:t>
      </w:r>
    </w:p>
    <w:p w:rsidR="0031118B" w:rsidRDefault="0031118B" w:rsidP="0031118B">
      <w:pPr>
        <w:widowControl w:val="0"/>
        <w:numPr>
          <w:ilvl w:val="0"/>
          <w:numId w:val="26"/>
        </w:numPr>
        <w:shd w:val="clear" w:color="auto" w:fill="FFFFFF"/>
        <w:tabs>
          <w:tab w:val="left" w:pos="341"/>
        </w:tabs>
        <w:autoSpaceDE w:val="0"/>
        <w:autoSpaceDN w:val="0"/>
        <w:adjustRightInd w:val="0"/>
        <w:jc w:val="both"/>
      </w:pPr>
      <w:r>
        <w:t>производить уборку пассажирских вагонов во время передвижения состава;</w:t>
      </w:r>
    </w:p>
    <w:p w:rsidR="0031118B" w:rsidRDefault="0031118B" w:rsidP="0031118B">
      <w:pPr>
        <w:widowControl w:val="0"/>
        <w:numPr>
          <w:ilvl w:val="0"/>
          <w:numId w:val="26"/>
        </w:numPr>
        <w:shd w:val="clear" w:color="auto" w:fill="FFFFFF"/>
        <w:tabs>
          <w:tab w:val="left" w:pos="341"/>
        </w:tabs>
        <w:autoSpaceDE w:val="0"/>
        <w:autoSpaceDN w:val="0"/>
        <w:adjustRightInd w:val="0"/>
        <w:jc w:val="both"/>
      </w:pPr>
      <w:r>
        <w:t>садиться или становиться на рельс;</w:t>
      </w:r>
    </w:p>
    <w:p w:rsidR="0031118B" w:rsidRDefault="0031118B" w:rsidP="0031118B">
      <w:pPr>
        <w:widowControl w:val="0"/>
        <w:numPr>
          <w:ilvl w:val="0"/>
          <w:numId w:val="26"/>
        </w:numPr>
        <w:shd w:val="clear" w:color="auto" w:fill="FFFFFF"/>
        <w:tabs>
          <w:tab w:val="left" w:pos="341"/>
        </w:tabs>
        <w:autoSpaceDE w:val="0"/>
        <w:autoSpaceDN w:val="0"/>
        <w:adjustRightInd w:val="0"/>
        <w:jc w:val="both"/>
      </w:pPr>
      <w:r>
        <w:t>с</w:t>
      </w:r>
      <w:r>
        <w:rPr>
          <w:spacing w:val="-1"/>
        </w:rPr>
        <w:t xml:space="preserve">адиться на подножки локомотивов или вагонов и сходить с них во время </w:t>
      </w:r>
      <w:r>
        <w:t>движения;</w:t>
      </w:r>
    </w:p>
    <w:p w:rsidR="0031118B" w:rsidRDefault="0031118B" w:rsidP="0031118B">
      <w:pPr>
        <w:widowControl w:val="0"/>
        <w:numPr>
          <w:ilvl w:val="0"/>
          <w:numId w:val="26"/>
        </w:numPr>
        <w:shd w:val="clear" w:color="auto" w:fill="FFFFFF"/>
        <w:tabs>
          <w:tab w:val="left" w:pos="341"/>
        </w:tabs>
        <w:autoSpaceDE w:val="0"/>
        <w:autoSpaceDN w:val="0"/>
        <w:adjustRightInd w:val="0"/>
        <w:jc w:val="both"/>
      </w:pPr>
      <w:r>
        <w:t>переходить пути по стрелочным переводам в местах расположения остряков и поперечных скреплений;</w:t>
      </w:r>
    </w:p>
    <w:p w:rsidR="0031118B" w:rsidRDefault="0031118B" w:rsidP="0031118B">
      <w:pPr>
        <w:widowControl w:val="0"/>
        <w:numPr>
          <w:ilvl w:val="0"/>
          <w:numId w:val="26"/>
        </w:numPr>
        <w:shd w:val="clear" w:color="auto" w:fill="FFFFFF"/>
        <w:tabs>
          <w:tab w:val="left" w:pos="341"/>
        </w:tabs>
        <w:autoSpaceDE w:val="0"/>
        <w:autoSpaceDN w:val="0"/>
        <w:adjustRightInd w:val="0"/>
        <w:jc w:val="both"/>
      </w:pPr>
      <w:r>
        <w:t>находиться на междупутье между подвижным составом во время его движения по смежным путям;</w:t>
      </w:r>
    </w:p>
    <w:p w:rsidR="0031118B" w:rsidRDefault="0031118B" w:rsidP="0031118B">
      <w:pPr>
        <w:widowControl w:val="0"/>
        <w:numPr>
          <w:ilvl w:val="0"/>
          <w:numId w:val="26"/>
        </w:numPr>
        <w:shd w:val="clear" w:color="auto" w:fill="FFFFFF"/>
        <w:tabs>
          <w:tab w:val="left" w:pos="341"/>
        </w:tabs>
        <w:autoSpaceDE w:val="0"/>
        <w:autoSpaceDN w:val="0"/>
        <w:adjustRightInd w:val="0"/>
        <w:jc w:val="both"/>
      </w:pPr>
      <w:r>
        <w:t>подлезать под подвижной состав и залезать на автосцепки при переходе через путь.</w:t>
      </w:r>
    </w:p>
    <w:p w:rsidR="0031118B" w:rsidRDefault="0031118B" w:rsidP="0031118B">
      <w:pPr>
        <w:widowControl w:val="0"/>
        <w:shd w:val="clear" w:color="auto" w:fill="FFFFFF"/>
        <w:tabs>
          <w:tab w:val="left" w:pos="341"/>
        </w:tabs>
        <w:autoSpaceDE w:val="0"/>
        <w:autoSpaceDN w:val="0"/>
        <w:adjustRightInd w:val="0"/>
        <w:jc w:val="both"/>
      </w:pPr>
      <w:r>
        <w:tab/>
      </w:r>
      <w:r>
        <w:tab/>
      </w:r>
      <w:r>
        <w:rPr>
          <w:bCs/>
          <w:spacing w:val="-1"/>
        </w:rPr>
        <w:t>Меры электробезопасности:</w:t>
      </w:r>
    </w:p>
    <w:p w:rsidR="0031118B" w:rsidRDefault="0031118B" w:rsidP="0031118B">
      <w:pPr>
        <w:widowControl w:val="0"/>
        <w:numPr>
          <w:ilvl w:val="0"/>
          <w:numId w:val="26"/>
        </w:numPr>
        <w:shd w:val="clear" w:color="auto" w:fill="FFFFFF"/>
        <w:tabs>
          <w:tab w:val="left" w:pos="341"/>
        </w:tabs>
        <w:autoSpaceDE w:val="0"/>
        <w:autoSpaceDN w:val="0"/>
        <w:adjustRightInd w:val="0"/>
        <w:jc w:val="both"/>
      </w:pPr>
      <w:r>
        <w:t>не прикасаться к электрооборудованию вагонов, арматуре освещения, электропроводам, не открывать дверцы электрошкафов, не прикасаться к неизолированным проводам, не наступать на электропровода, не касаться опор и оттяжек заземлителей контактной сети, не находиться ближе 2 м от проводов ВЛ и контактной сети. Не подходить на расстояние менее 10 м к оборванному контактному проводу, а выходить из опасной зоны необходимо маленькими шагами (не более 10 см).</w:t>
      </w:r>
    </w:p>
    <w:p w:rsidR="0031118B" w:rsidRDefault="0031118B" w:rsidP="0031118B">
      <w:pPr>
        <w:ind w:right="-82" w:firstLine="709"/>
        <w:jc w:val="both"/>
      </w:pPr>
      <w:r>
        <w:t xml:space="preserve">Перед началом работ состав поезда либо группа вагонов ограждается Заказчиком переносными сигналами – прямоугольным щитом красного цвета согласно «Инструкции по сигнализации на железнодорожном транспорте».  </w:t>
      </w:r>
    </w:p>
    <w:p w:rsidR="0031118B" w:rsidRDefault="0031118B" w:rsidP="0031118B">
      <w:pPr>
        <w:ind w:right="-82" w:firstLine="709"/>
        <w:jc w:val="both"/>
      </w:pPr>
      <w:r>
        <w:t>Исполнителю запрещается приступать к мойке вагонов:</w:t>
      </w:r>
    </w:p>
    <w:p w:rsidR="0031118B" w:rsidRDefault="0031118B" w:rsidP="0031118B">
      <w:pPr>
        <w:numPr>
          <w:ilvl w:val="0"/>
          <w:numId w:val="27"/>
        </w:numPr>
        <w:tabs>
          <w:tab w:val="left" w:pos="426"/>
        </w:tabs>
        <w:ind w:right="-82"/>
        <w:jc w:val="both"/>
      </w:pPr>
      <w:r>
        <w:t>без ограждения составов или вагонов переносными сигналами;</w:t>
      </w:r>
    </w:p>
    <w:p w:rsidR="0031118B" w:rsidRDefault="0031118B" w:rsidP="0031118B">
      <w:pPr>
        <w:numPr>
          <w:ilvl w:val="0"/>
          <w:numId w:val="27"/>
        </w:numPr>
        <w:tabs>
          <w:tab w:val="left" w:pos="426"/>
        </w:tabs>
        <w:ind w:right="-82"/>
        <w:jc w:val="both"/>
      </w:pPr>
      <w:r>
        <w:t>при отсутствии на работниках сигнальных жилетов;</w:t>
      </w:r>
    </w:p>
    <w:p w:rsidR="0031118B" w:rsidRDefault="0031118B" w:rsidP="0031118B">
      <w:pPr>
        <w:numPr>
          <w:ilvl w:val="0"/>
          <w:numId w:val="27"/>
        </w:numPr>
        <w:tabs>
          <w:tab w:val="left" w:pos="426"/>
        </w:tabs>
        <w:ind w:right="-82"/>
        <w:jc w:val="both"/>
      </w:pPr>
      <w:r>
        <w:t>при подключенных к токоразборным колонкам на зарядку аккумуляторных батарей либо при подаче на вагоны напряжения 380В;</w:t>
      </w:r>
    </w:p>
    <w:p w:rsidR="0031118B" w:rsidRDefault="0031118B" w:rsidP="0031118B">
      <w:pPr>
        <w:numPr>
          <w:ilvl w:val="0"/>
          <w:numId w:val="27"/>
        </w:numPr>
        <w:tabs>
          <w:tab w:val="left" w:pos="426"/>
        </w:tabs>
        <w:ind w:right="-82"/>
        <w:jc w:val="both"/>
      </w:pPr>
      <w:r>
        <w:t>при подключенных к высоковольтной колонке вагонов для высоковольтного обогрева вагонов.</w:t>
      </w:r>
    </w:p>
    <w:p w:rsidR="0031118B" w:rsidRDefault="0031118B" w:rsidP="0031118B">
      <w:pPr>
        <w:keepNext/>
        <w:keepLines/>
        <w:numPr>
          <w:ilvl w:val="0"/>
          <w:numId w:val="25"/>
        </w:numPr>
        <w:spacing w:before="120" w:after="120" w:line="256" w:lineRule="auto"/>
        <w:jc w:val="center"/>
        <w:outlineLvl w:val="0"/>
        <w:rPr>
          <w:rFonts w:eastAsia="Calibri"/>
          <w:b/>
          <w:color w:val="000000"/>
        </w:rPr>
      </w:pPr>
      <w:bookmarkStart w:id="44" w:name="_Toc106796076"/>
      <w:r>
        <w:rPr>
          <w:b/>
          <w:color w:val="000000"/>
        </w:rPr>
        <w:t>Общие требования к персоналу</w:t>
      </w:r>
      <w:bookmarkEnd w:id="44"/>
    </w:p>
    <w:p w:rsidR="0031118B" w:rsidRDefault="0031118B" w:rsidP="0031118B">
      <w:pPr>
        <w:ind w:firstLine="708"/>
        <w:jc w:val="both"/>
      </w:pPr>
      <w:r>
        <w:t>Работники Исполнителя, выполняющие работы по мойке кузовов, санузлов, о</w:t>
      </w:r>
      <w:r>
        <w:rPr>
          <w:rFonts w:cs="Arial Unicode MS"/>
        </w:rPr>
        <w:t>ткачк</w:t>
      </w:r>
      <w:r>
        <w:t>и</w:t>
      </w:r>
      <w:r>
        <w:rPr>
          <w:rFonts w:cs="Arial Unicode MS"/>
        </w:rPr>
        <w:t xml:space="preserve"> фекалий из бака-накопителя пассажирских вагонов</w:t>
      </w:r>
      <w:r>
        <w:t>, обязаны проходить медицинский осмотр. Периодичность и правила прохождения медицинского осмотра согласно требований Министерства здравоохранения Республики Армения.</w:t>
      </w:r>
    </w:p>
    <w:p w:rsidR="0031118B" w:rsidRDefault="0031118B" w:rsidP="0031118B">
      <w:pPr>
        <w:jc w:val="both"/>
      </w:pPr>
      <w:r>
        <w:tab/>
        <w:t xml:space="preserve">Заказчик (представитель заказчика) вправе отстранить от выполнения работ работника Исполнителя при видимом ухудшении состояния его здоровья, при нахождении его в состоянии алкогольного и наркотического опьянения, а также при отсутствии медицинской справки о состоянии здоровья, спецодежды и средств индивидуальной защиты, промаркированного и исправного инвентаря. </w:t>
      </w:r>
    </w:p>
    <w:p w:rsidR="0031118B" w:rsidRDefault="0031118B" w:rsidP="0031118B">
      <w:pPr>
        <w:shd w:val="clear" w:color="auto" w:fill="FFFFFF"/>
        <w:ind w:firstLine="709"/>
        <w:jc w:val="both"/>
        <w:rPr>
          <w:rFonts w:eastAsia="Calibri"/>
        </w:rPr>
      </w:pPr>
      <w:r>
        <w:t>Работник исполнителя должен пройти вводный инструктаж у инженера по охране труда и инструктора по резерву проводников дирекции пассажирских перевозок стороны Заказчика.</w:t>
      </w:r>
    </w:p>
    <w:p w:rsidR="0031118B" w:rsidRDefault="0031118B" w:rsidP="0031118B">
      <w:pPr>
        <w:shd w:val="clear" w:color="auto" w:fill="FFFFFF"/>
        <w:ind w:firstLine="709"/>
        <w:jc w:val="both"/>
      </w:pPr>
    </w:p>
    <w:p w:rsidR="0031118B" w:rsidRDefault="0031118B" w:rsidP="0031118B">
      <w:pPr>
        <w:keepNext/>
        <w:keepLines/>
        <w:numPr>
          <w:ilvl w:val="0"/>
          <w:numId w:val="25"/>
        </w:numPr>
        <w:spacing w:before="120" w:after="120" w:line="256" w:lineRule="auto"/>
        <w:jc w:val="center"/>
        <w:outlineLvl w:val="0"/>
        <w:rPr>
          <w:b/>
          <w:color w:val="000000"/>
        </w:rPr>
      </w:pPr>
      <w:bookmarkStart w:id="45" w:name="_Toc106796077"/>
      <w:r>
        <w:rPr>
          <w:b/>
          <w:color w:val="000000"/>
        </w:rPr>
        <w:lastRenderedPageBreak/>
        <w:t>Общие требования к организации работы и контроль за Исполнителем</w:t>
      </w:r>
      <w:bookmarkEnd w:id="45"/>
    </w:p>
    <w:p w:rsidR="0031118B" w:rsidRDefault="0031118B" w:rsidP="0031118B">
      <w:pPr>
        <w:suppressAutoHyphens/>
        <w:ind w:firstLine="709"/>
        <w:jc w:val="both"/>
        <w:rPr>
          <w:lang w:eastAsia="en-US"/>
        </w:rPr>
      </w:pPr>
      <w:r>
        <w:t xml:space="preserve">Ответственным работником Заказчика – начальником пункта технического обслуживания пассажирских вагонов (лицом его замещающим) на планёрном совещании согласно утвержденному графику выдается задание ответственному работнику Исполнителя на выполнение работ по наружной мойке и обслуживанию биотуалетов пассажирских вагонов. В нём указывается место выполнения работ (путь), общее количество вагонов на рабочую смену и номера вагонов. График проведения работ (например, с 9:00 до 15:00). </w:t>
      </w:r>
    </w:p>
    <w:p w:rsidR="0031118B" w:rsidRDefault="0031118B" w:rsidP="0031118B">
      <w:pPr>
        <w:ind w:right="-82" w:firstLine="709"/>
        <w:jc w:val="both"/>
      </w:pPr>
      <w:r>
        <w:t xml:space="preserve">Ответственный работник исполнителя (руководитель работ) формирует бригаду мойщиков/ассенизатор подвижного состава, доводит до нее производственное задание, обеспечивает необходимым инструментом, моющими средствами. </w:t>
      </w:r>
    </w:p>
    <w:p w:rsidR="0031118B" w:rsidRDefault="0031118B" w:rsidP="0031118B">
      <w:pPr>
        <w:ind w:firstLine="546"/>
        <w:jc w:val="both"/>
      </w:pPr>
      <w:r>
        <w:t>Работы по организации наружной мойки кузова, мойки санузлов, о</w:t>
      </w:r>
      <w:r>
        <w:rPr>
          <w:rFonts w:cs="Arial Unicode MS"/>
        </w:rPr>
        <w:t>ткачк</w:t>
      </w:r>
      <w:r>
        <w:t>и</w:t>
      </w:r>
      <w:r>
        <w:rPr>
          <w:rFonts w:cs="Arial Unicode MS"/>
        </w:rPr>
        <w:t xml:space="preserve"> фекалий из бака-накопителя</w:t>
      </w:r>
      <w:r>
        <w:t xml:space="preserve"> пассажирских вагонов работниками Исполнителя выполняются под руководством ответственного работника Исполнителя (руководителя работ).</w:t>
      </w:r>
    </w:p>
    <w:p w:rsidR="0031118B" w:rsidRDefault="0031118B" w:rsidP="0031118B">
      <w:pPr>
        <w:ind w:firstLine="546"/>
        <w:jc w:val="both"/>
      </w:pPr>
      <w:r>
        <w:t>Контроль качества наружной мойки кузовов, санузлов, о</w:t>
      </w:r>
      <w:r>
        <w:rPr>
          <w:rFonts w:cs="Arial Unicode MS"/>
        </w:rPr>
        <w:t>ткачк</w:t>
      </w:r>
      <w:r>
        <w:t>и</w:t>
      </w:r>
      <w:r>
        <w:rPr>
          <w:rFonts w:cs="Arial Unicode MS"/>
        </w:rPr>
        <w:t xml:space="preserve"> фекалий из бака-накопителя</w:t>
      </w:r>
      <w:r>
        <w:t xml:space="preserve"> пассажирских вагонов осуществляет начальник пункта технического осмотра пассажирских вагонов (либо лицо его замещающее) с руководителем работ.</w:t>
      </w:r>
    </w:p>
    <w:p w:rsidR="0031118B" w:rsidRDefault="0031118B" w:rsidP="0031118B">
      <w:pPr>
        <w:suppressAutoHyphens/>
        <w:jc w:val="both"/>
      </w:pPr>
      <w:r>
        <w:t xml:space="preserve">        Вагоны, прошедшие наружную обмывку должны иметь чистую наружную поверхность кузовов, скатов крыш и оконных стекол.   </w:t>
      </w:r>
    </w:p>
    <w:p w:rsidR="0031118B" w:rsidRDefault="0031118B" w:rsidP="0031118B">
      <w:pPr>
        <w:ind w:firstLine="546"/>
        <w:jc w:val="both"/>
        <w:rPr>
          <w:lang w:eastAsia="en-US"/>
        </w:rPr>
      </w:pPr>
      <w:r>
        <w:t>Заказчик ежемесячно обязан согласовывать с Исполнителем и предоставлять ему Акт выполненных работ по мойке кузова, мойке санузлов, о</w:t>
      </w:r>
      <w:r>
        <w:rPr>
          <w:rFonts w:cs="Arial Unicode MS"/>
        </w:rPr>
        <w:t>ткачк</w:t>
      </w:r>
      <w:r>
        <w:t>е</w:t>
      </w:r>
      <w:r>
        <w:rPr>
          <w:rFonts w:cs="Arial Unicode MS"/>
        </w:rPr>
        <w:t xml:space="preserve"> фекалий из бака-накопителя</w:t>
      </w:r>
      <w:r>
        <w:t xml:space="preserve"> пассажирских вагонов.                                                                                                                                   </w:t>
      </w:r>
    </w:p>
    <w:p w:rsidR="0031118B" w:rsidRDefault="0031118B" w:rsidP="0031118B">
      <w:pPr>
        <w:ind w:firstLine="546"/>
        <w:jc w:val="both"/>
      </w:pPr>
      <w:r>
        <w:t xml:space="preserve">В течении всего срока действия договора Заказчик имеет право проводить комиссионный осмотр санитарно-гигиенического состояния вагонов, в лице руководителей и специалистов дирекции пассажирских вагонов.                                                                                            </w:t>
      </w:r>
    </w:p>
    <w:p w:rsidR="0031118B" w:rsidRDefault="0031118B" w:rsidP="0031118B">
      <w:pPr>
        <w:ind w:firstLine="546"/>
        <w:jc w:val="both"/>
        <w:rPr>
          <w:rFonts w:eastAsia="Calibri"/>
          <w:color w:val="000000"/>
        </w:rPr>
      </w:pPr>
      <w:r>
        <w:rPr>
          <w:color w:val="000000"/>
        </w:rPr>
        <w:t>Заказчик ежемесячно обязан предоставлять Исполнителю график выполнения работ.</w:t>
      </w:r>
    </w:p>
    <w:p w:rsidR="0031118B" w:rsidRDefault="0031118B" w:rsidP="0031118B">
      <w:pPr>
        <w:keepNext/>
        <w:keepLines/>
        <w:numPr>
          <w:ilvl w:val="0"/>
          <w:numId w:val="25"/>
        </w:numPr>
        <w:spacing w:before="120" w:after="120" w:line="256" w:lineRule="auto"/>
        <w:jc w:val="center"/>
        <w:outlineLvl w:val="0"/>
        <w:rPr>
          <w:b/>
          <w:color w:val="000000"/>
        </w:rPr>
      </w:pPr>
      <w:bookmarkStart w:id="46" w:name="_Toc106796078"/>
      <w:r>
        <w:rPr>
          <w:b/>
          <w:color w:val="000000"/>
        </w:rPr>
        <w:t>Общие требования по применению моющих средств, уборочного инвентаря и оборудования</w:t>
      </w:r>
      <w:bookmarkEnd w:id="46"/>
    </w:p>
    <w:p w:rsidR="0031118B" w:rsidRDefault="0031118B" w:rsidP="0031118B">
      <w:pPr>
        <w:ind w:firstLine="708"/>
        <w:jc w:val="both"/>
      </w:pPr>
      <w:r>
        <w:rPr>
          <w:b/>
          <w:i/>
        </w:rPr>
        <w:t>Запрещается использовать средства на основе хлора, ацетона и простых эфиров, которые оказываю отрицательное влияние на пластмассу и резину при чистке и дезинфекции оборудования туалета.</w:t>
      </w:r>
    </w:p>
    <w:p w:rsidR="0031118B" w:rsidRDefault="0031118B" w:rsidP="0031118B">
      <w:pPr>
        <w:ind w:right="-82" w:firstLine="709"/>
        <w:jc w:val="both"/>
      </w:pPr>
      <w:r>
        <w:rPr>
          <w:b/>
          <w:i/>
        </w:rPr>
        <w:t>Запрещается применять для наружной мойки вагонов растворы серной, соляной, щавелевой кислот, каустической соды.</w:t>
      </w:r>
    </w:p>
    <w:p w:rsidR="0031118B" w:rsidRDefault="0031118B" w:rsidP="0031118B">
      <w:pPr>
        <w:ind w:firstLine="708"/>
        <w:jc w:val="both"/>
      </w:pPr>
      <w:r>
        <w:t>Используемые технические моющие (далее ТМС) и дезинфицирующие средства должны соответствие требованиям ТУ, санитарным и экологическим требованиям и разрешающий применение их на железнодорожном транспорте.</w:t>
      </w:r>
      <w:r>
        <w:rPr>
          <w:b/>
        </w:rPr>
        <w:t xml:space="preserve"> </w:t>
      </w:r>
    </w:p>
    <w:p w:rsidR="0031118B" w:rsidRDefault="0031118B" w:rsidP="0031118B">
      <w:pPr>
        <w:ind w:firstLine="708"/>
        <w:jc w:val="both"/>
      </w:pPr>
      <w:r>
        <w:t>Ручной способ мойки пассажирских вагонов предусматривает применение следующего инвентаря и материалов:</w:t>
      </w:r>
    </w:p>
    <w:p w:rsidR="0031118B" w:rsidRDefault="0031118B" w:rsidP="0031118B">
      <w:pPr>
        <w:numPr>
          <w:ilvl w:val="0"/>
          <w:numId w:val="28"/>
        </w:numPr>
        <w:ind w:left="284"/>
        <w:jc w:val="both"/>
      </w:pPr>
      <w:r>
        <w:t xml:space="preserve">щетки со щетиной средней жесткости для создания механических воздействий на загрязнение (щетина не должна повреждать лакокрасочное покрытие и стекла окон кузова вагона, ручка щетки должна иметь телескопическую конструкцию для регулирования высоты нанесения раствора не менее 3 метров); </w:t>
      </w:r>
    </w:p>
    <w:p w:rsidR="0031118B" w:rsidRDefault="0031118B" w:rsidP="0031118B">
      <w:pPr>
        <w:numPr>
          <w:ilvl w:val="0"/>
          <w:numId w:val="28"/>
        </w:numPr>
        <w:jc w:val="both"/>
        <w:rPr>
          <w:rFonts w:eastAsia="Calibri"/>
        </w:rPr>
      </w:pPr>
      <w:r>
        <w:t>щетки с коротким ворсом с укороченной рукояткой;</w:t>
      </w:r>
    </w:p>
    <w:p w:rsidR="0031118B" w:rsidRDefault="0031118B" w:rsidP="0031118B">
      <w:pPr>
        <w:numPr>
          <w:ilvl w:val="0"/>
          <w:numId w:val="28"/>
        </w:numPr>
        <w:ind w:left="284"/>
        <w:jc w:val="both"/>
      </w:pPr>
      <w:r>
        <w:t>щетки с металлическим ворсом (для очистки тележек);</w:t>
      </w:r>
    </w:p>
    <w:p w:rsidR="0031118B" w:rsidRDefault="0031118B" w:rsidP="0031118B">
      <w:pPr>
        <w:numPr>
          <w:ilvl w:val="0"/>
          <w:numId w:val="28"/>
        </w:numPr>
        <w:ind w:left="284"/>
        <w:jc w:val="both"/>
      </w:pPr>
      <w:r>
        <w:t>резиновые щетки для стекол;</w:t>
      </w:r>
    </w:p>
    <w:p w:rsidR="0031118B" w:rsidRDefault="0031118B" w:rsidP="0031118B">
      <w:pPr>
        <w:numPr>
          <w:ilvl w:val="0"/>
          <w:numId w:val="28"/>
        </w:numPr>
        <w:ind w:left="284"/>
        <w:jc w:val="both"/>
      </w:pPr>
      <w:r>
        <w:t>пластмассовые ведра объемом 10-12 литров;</w:t>
      </w:r>
      <w:r>
        <w:rPr>
          <w:b/>
        </w:rPr>
        <w:t xml:space="preserve">                                                                                                                </w:t>
      </w:r>
      <w:r>
        <w:t xml:space="preserve"> </w:t>
      </w:r>
    </w:p>
    <w:p w:rsidR="0031118B" w:rsidRDefault="0031118B" w:rsidP="0031118B">
      <w:pPr>
        <w:numPr>
          <w:ilvl w:val="0"/>
          <w:numId w:val="28"/>
        </w:numPr>
        <w:ind w:left="284"/>
        <w:jc w:val="both"/>
      </w:pPr>
      <w:r>
        <w:t xml:space="preserve">салфетка техническая для уборки санузлов (допускается применение ветоши); </w:t>
      </w:r>
    </w:p>
    <w:p w:rsidR="0031118B" w:rsidRDefault="0031118B" w:rsidP="0031118B">
      <w:pPr>
        <w:numPr>
          <w:ilvl w:val="0"/>
          <w:numId w:val="28"/>
        </w:numPr>
        <w:ind w:left="284"/>
        <w:jc w:val="both"/>
      </w:pPr>
      <w:r>
        <w:t>салфетка техническая для уборки стеклянных поверхностей (допускается применение ветоши);</w:t>
      </w:r>
    </w:p>
    <w:p w:rsidR="0031118B" w:rsidRDefault="0031118B" w:rsidP="0031118B">
      <w:pPr>
        <w:numPr>
          <w:ilvl w:val="0"/>
          <w:numId w:val="28"/>
        </w:numPr>
        <w:ind w:left="284"/>
        <w:jc w:val="both"/>
      </w:pPr>
      <w:r>
        <w:t>салфетка техническая для уборки твердых поверхностей (допускается применение ветоши);</w:t>
      </w:r>
    </w:p>
    <w:p w:rsidR="0031118B" w:rsidRDefault="0031118B" w:rsidP="0031118B">
      <w:pPr>
        <w:numPr>
          <w:ilvl w:val="0"/>
          <w:numId w:val="28"/>
        </w:numPr>
        <w:jc w:val="both"/>
        <w:rPr>
          <w:rFonts w:eastAsia="Calibri"/>
        </w:rPr>
      </w:pPr>
      <w:r>
        <w:t>мерные емкости не более 20 литров для приготовления, моющего, дезинфицирующего и рабочего растворов;</w:t>
      </w:r>
    </w:p>
    <w:p w:rsidR="0031118B" w:rsidRDefault="0031118B" w:rsidP="0031118B">
      <w:pPr>
        <w:numPr>
          <w:ilvl w:val="0"/>
          <w:numId w:val="28"/>
        </w:numPr>
        <w:ind w:left="284"/>
        <w:jc w:val="both"/>
      </w:pPr>
      <w:r>
        <w:lastRenderedPageBreak/>
        <w:t>моющие дезинфицирующие средства.</w:t>
      </w:r>
      <w:r>
        <w:rPr>
          <w:b/>
        </w:rPr>
        <w:t xml:space="preserve">                                                                                                                   </w:t>
      </w:r>
    </w:p>
    <w:p w:rsidR="0031118B" w:rsidRDefault="0031118B" w:rsidP="0031118B">
      <w:pPr>
        <w:ind w:firstLine="561"/>
        <w:jc w:val="both"/>
      </w:pPr>
      <w:r>
        <w:t xml:space="preserve">Ёмкости для выполнения влажной уборки и щетки должны быть промаркированы по назначению и подразделяться для проведения уборок, как внутри вагона, так и снаружи.     </w:t>
      </w:r>
    </w:p>
    <w:p w:rsidR="0031118B" w:rsidRDefault="0031118B" w:rsidP="0031118B">
      <w:pPr>
        <w:ind w:firstLine="708"/>
        <w:jc w:val="both"/>
        <w:rPr>
          <w:rFonts w:eastAsia="Calibri"/>
        </w:rPr>
      </w:pPr>
      <w:r>
        <w:t>Для обмывки водой применять резиновые шланги, брандспойты или средства малой механизации.</w:t>
      </w:r>
    </w:p>
    <w:p w:rsidR="0031118B" w:rsidRDefault="0031118B" w:rsidP="0031118B">
      <w:pPr>
        <w:jc w:val="both"/>
      </w:pPr>
      <w:r>
        <w:tab/>
        <w:t>В качестве средства малой механизации для обмывки кузова пассажирского вагона, использовать передвижные малогабаритные моечные машины высокого давления (12атм.), оснащенные инжекторной насадкой для нанесения моющего раствора и распылительной насадкой или гидрощеткой для последующей обмывки поверхностей водой. При применении данного оборудования, необходимо контролировать состояние лакокрасочного покрытия кузова вагона.</w:t>
      </w:r>
    </w:p>
    <w:p w:rsidR="0031118B" w:rsidRDefault="0031118B" w:rsidP="0031118B">
      <w:pPr>
        <w:ind w:firstLine="561"/>
        <w:jc w:val="both"/>
      </w:pPr>
      <w:r>
        <w:t xml:space="preserve">Для откачки содержимого бака-накопителя необходима вакуумная ассенизационной машина или станция комплексной очистки (СКО).                                                                                                    </w:t>
      </w:r>
      <w:r>
        <w:rPr>
          <w:b/>
        </w:rPr>
        <w:t xml:space="preserve">                                                                                                                   </w:t>
      </w:r>
    </w:p>
    <w:p w:rsidR="0031118B" w:rsidRDefault="0031118B" w:rsidP="0031118B">
      <w:pPr>
        <w:keepNext/>
        <w:keepLines/>
        <w:numPr>
          <w:ilvl w:val="0"/>
          <w:numId w:val="25"/>
        </w:numPr>
        <w:spacing w:before="120" w:after="120" w:line="256" w:lineRule="auto"/>
        <w:jc w:val="center"/>
        <w:outlineLvl w:val="0"/>
        <w:rPr>
          <w:rFonts w:eastAsia="Calibri"/>
          <w:b/>
          <w:color w:val="000000"/>
        </w:rPr>
      </w:pPr>
      <w:bookmarkStart w:id="47" w:name="_Toc106796079"/>
      <w:r>
        <w:rPr>
          <w:b/>
          <w:color w:val="000000"/>
        </w:rPr>
        <w:t>Общие требования к предоставляемым услугам по обслуживанию биотуалетов и наружной мойке вагонов</w:t>
      </w:r>
      <w:bookmarkEnd w:id="47"/>
    </w:p>
    <w:tbl>
      <w:tblPr>
        <w:tblW w:w="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1419"/>
        <w:gridCol w:w="992"/>
        <w:gridCol w:w="1559"/>
        <w:gridCol w:w="1559"/>
        <w:gridCol w:w="2410"/>
        <w:gridCol w:w="2268"/>
      </w:tblGrid>
      <w:tr w:rsidR="0031118B" w:rsidTr="0031118B">
        <w:trPr>
          <w:trHeight w:val="507"/>
        </w:trPr>
        <w:tc>
          <w:tcPr>
            <w:tcW w:w="425" w:type="dxa"/>
            <w:vMerge w:val="restart"/>
            <w:tcBorders>
              <w:top w:val="single" w:sz="4" w:space="0" w:color="auto"/>
              <w:left w:val="single" w:sz="4" w:space="0" w:color="auto"/>
              <w:bottom w:val="single" w:sz="4" w:space="0" w:color="auto"/>
              <w:right w:val="single" w:sz="4" w:space="0" w:color="auto"/>
            </w:tcBorders>
            <w:textDirection w:val="btLr"/>
            <w:hideMark/>
          </w:tcPr>
          <w:p w:rsidR="0031118B" w:rsidRDefault="0031118B">
            <w:pPr>
              <w:ind w:left="113" w:right="113"/>
              <w:jc w:val="center"/>
            </w:pPr>
            <w:r>
              <w:t>№ п/п</w:t>
            </w:r>
          </w:p>
        </w:tc>
        <w:tc>
          <w:tcPr>
            <w:tcW w:w="141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31118B" w:rsidRDefault="0031118B">
            <w:pPr>
              <w:ind w:left="113" w:right="113"/>
              <w:jc w:val="center"/>
            </w:pPr>
            <w:r>
              <w:t>Наименование подлежащих закупке товаров (работ, услуг)</w:t>
            </w:r>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31118B" w:rsidRDefault="0031118B">
            <w:pPr>
              <w:ind w:left="113" w:right="113"/>
              <w:jc w:val="center"/>
            </w:pPr>
            <w:r>
              <w:t xml:space="preserve">Место </w:t>
            </w:r>
          </w:p>
          <w:p w:rsidR="0031118B" w:rsidRDefault="0031118B">
            <w:pPr>
              <w:ind w:left="113" w:right="113"/>
              <w:jc w:val="center"/>
            </w:pPr>
            <w:r>
              <w:t xml:space="preserve">оказания </w:t>
            </w:r>
          </w:p>
          <w:p w:rsidR="0031118B" w:rsidRDefault="0031118B">
            <w:pPr>
              <w:ind w:left="113" w:right="113"/>
              <w:jc w:val="center"/>
            </w:pPr>
            <w:r>
              <w:t>услуг</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pPr>
            <w:r>
              <w:t>Количество</w:t>
            </w:r>
          </w:p>
          <w:p w:rsidR="0031118B" w:rsidRDefault="0031118B">
            <w:pPr>
              <w:jc w:val="center"/>
            </w:pPr>
            <w:r>
              <w:t xml:space="preserve">вагонов </w:t>
            </w:r>
          </w:p>
          <w:p w:rsidR="0031118B" w:rsidRDefault="0031118B">
            <w:pPr>
              <w:jc w:val="center"/>
            </w:pPr>
            <w:r>
              <w:t>(ориентировочный объем)</w:t>
            </w:r>
          </w:p>
        </w:tc>
        <w:tc>
          <w:tcPr>
            <w:tcW w:w="3969" w:type="dxa"/>
            <w:gridSpan w:val="2"/>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pPr>
            <w:r>
              <w:t>Периодичность</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pPr>
            <w:r>
              <w:t xml:space="preserve">Периоды оказания </w:t>
            </w:r>
          </w:p>
          <w:p w:rsidR="0031118B" w:rsidRDefault="0031118B">
            <w:pPr>
              <w:jc w:val="center"/>
            </w:pPr>
            <w:r>
              <w:t>услуги</w:t>
            </w:r>
          </w:p>
        </w:tc>
      </w:tr>
      <w:tr w:rsidR="0031118B" w:rsidTr="0031118B">
        <w:trPr>
          <w:trHeight w:val="1062"/>
        </w:trPr>
        <w:tc>
          <w:tcPr>
            <w:tcW w:w="425" w:type="dxa"/>
            <w:vMerge/>
            <w:tcBorders>
              <w:top w:val="single" w:sz="4" w:space="0" w:color="auto"/>
              <w:left w:val="single" w:sz="4" w:space="0" w:color="auto"/>
              <w:bottom w:val="single" w:sz="4" w:space="0" w:color="auto"/>
              <w:right w:val="single" w:sz="4" w:space="0" w:color="auto"/>
            </w:tcBorders>
            <w:vAlign w:val="center"/>
            <w:hideMark/>
          </w:tcPr>
          <w:p w:rsidR="0031118B" w:rsidRDefault="0031118B"/>
        </w:tc>
        <w:tc>
          <w:tcPr>
            <w:tcW w:w="10207" w:type="dxa"/>
            <w:vMerge/>
            <w:tcBorders>
              <w:top w:val="single" w:sz="4" w:space="0" w:color="auto"/>
              <w:left w:val="single" w:sz="4" w:space="0" w:color="auto"/>
              <w:bottom w:val="single" w:sz="4" w:space="0" w:color="auto"/>
              <w:right w:val="single" w:sz="4" w:space="0" w:color="auto"/>
            </w:tcBorders>
            <w:vAlign w:val="center"/>
            <w:hideMark/>
          </w:tcPr>
          <w:p w:rsidR="0031118B" w:rsidRDefault="0031118B"/>
        </w:tc>
        <w:tc>
          <w:tcPr>
            <w:tcW w:w="992" w:type="dxa"/>
            <w:vMerge/>
            <w:tcBorders>
              <w:top w:val="single" w:sz="4" w:space="0" w:color="auto"/>
              <w:left w:val="single" w:sz="4" w:space="0" w:color="auto"/>
              <w:bottom w:val="single" w:sz="4" w:space="0" w:color="auto"/>
              <w:right w:val="single" w:sz="4" w:space="0" w:color="auto"/>
            </w:tcBorders>
            <w:vAlign w:val="center"/>
            <w:hideMark/>
          </w:tcPr>
          <w:p w:rsidR="0031118B" w:rsidRDefault="0031118B"/>
        </w:tc>
        <w:tc>
          <w:tcPr>
            <w:tcW w:w="1559" w:type="dxa"/>
            <w:vMerge/>
            <w:tcBorders>
              <w:top w:val="single" w:sz="4" w:space="0" w:color="auto"/>
              <w:left w:val="single" w:sz="4" w:space="0" w:color="auto"/>
              <w:bottom w:val="single" w:sz="4" w:space="0" w:color="auto"/>
              <w:right w:val="single" w:sz="4" w:space="0" w:color="auto"/>
            </w:tcBorders>
            <w:vAlign w:val="center"/>
            <w:hideMark/>
          </w:tcPr>
          <w:p w:rsidR="0031118B" w:rsidRDefault="0031118B"/>
        </w:tc>
        <w:tc>
          <w:tcPr>
            <w:tcW w:w="1559"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pPr>
            <w:r>
              <w:t>Наружная мойка</w:t>
            </w:r>
          </w:p>
        </w:tc>
        <w:tc>
          <w:tcPr>
            <w:tcW w:w="2410"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pPr>
            <w:r>
              <w:t xml:space="preserve">Обслуживание </w:t>
            </w:r>
          </w:p>
          <w:p w:rsidR="0031118B" w:rsidRDefault="0031118B">
            <w:pPr>
              <w:jc w:val="center"/>
            </w:pPr>
            <w:r>
              <w:t>биотуалетов</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31118B" w:rsidRDefault="0031118B"/>
        </w:tc>
      </w:tr>
      <w:tr w:rsidR="0031118B" w:rsidTr="0031118B">
        <w:trPr>
          <w:trHeight w:val="290"/>
        </w:trPr>
        <w:tc>
          <w:tcPr>
            <w:tcW w:w="425" w:type="dxa"/>
            <w:tcBorders>
              <w:top w:val="single" w:sz="4" w:space="0" w:color="auto"/>
              <w:left w:val="single" w:sz="4" w:space="0" w:color="auto"/>
              <w:bottom w:val="single" w:sz="4" w:space="0" w:color="auto"/>
              <w:right w:val="single" w:sz="4" w:space="0" w:color="auto"/>
            </w:tcBorders>
            <w:hideMark/>
          </w:tcPr>
          <w:p w:rsidR="0031118B" w:rsidRDefault="0031118B">
            <w:pPr>
              <w:jc w:val="center"/>
            </w:pPr>
            <w:r>
              <w:t>1</w:t>
            </w:r>
          </w:p>
        </w:tc>
        <w:tc>
          <w:tcPr>
            <w:tcW w:w="1419"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pPr>
            <w: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pPr>
            <w:r>
              <w:t>3</w:t>
            </w:r>
          </w:p>
        </w:tc>
        <w:tc>
          <w:tcPr>
            <w:tcW w:w="1559"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pPr>
            <w:r>
              <w:t>4</w:t>
            </w:r>
          </w:p>
        </w:tc>
        <w:tc>
          <w:tcPr>
            <w:tcW w:w="3969" w:type="dxa"/>
            <w:gridSpan w:val="2"/>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pPr>
            <w:r>
              <w:t>5</w:t>
            </w:r>
          </w:p>
        </w:tc>
        <w:tc>
          <w:tcPr>
            <w:tcW w:w="2268"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pPr>
            <w:r>
              <w:t>6</w:t>
            </w:r>
          </w:p>
        </w:tc>
      </w:tr>
      <w:tr w:rsidR="0031118B" w:rsidTr="0031118B">
        <w:trPr>
          <w:trHeight w:val="1023"/>
        </w:trPr>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pPr>
            <w:r>
              <w:t>1.</w:t>
            </w:r>
          </w:p>
        </w:tc>
        <w:tc>
          <w:tcPr>
            <w:tcW w:w="1419" w:type="dxa"/>
            <w:vMerge w:val="restart"/>
            <w:tcBorders>
              <w:top w:val="single" w:sz="4" w:space="0" w:color="auto"/>
              <w:left w:val="single" w:sz="4" w:space="0" w:color="auto"/>
              <w:bottom w:val="single" w:sz="4" w:space="0" w:color="auto"/>
              <w:right w:val="single" w:sz="4" w:space="0" w:color="auto"/>
            </w:tcBorders>
            <w:textDirection w:val="btLr"/>
            <w:hideMark/>
          </w:tcPr>
          <w:p w:rsidR="0031118B" w:rsidRDefault="0031118B">
            <w:pPr>
              <w:ind w:left="113" w:right="113"/>
              <w:jc w:val="center"/>
            </w:pPr>
            <w:r>
              <w:t>Услуги по обслуживанию биотуалетов и наружной</w:t>
            </w:r>
          </w:p>
          <w:p w:rsidR="0031118B" w:rsidRDefault="0031118B">
            <w:pPr>
              <w:ind w:left="113" w:right="113"/>
              <w:jc w:val="center"/>
            </w:pPr>
            <w:r>
              <w:t xml:space="preserve"> мойке пассажирских </w:t>
            </w:r>
          </w:p>
          <w:p w:rsidR="0031118B" w:rsidRDefault="0031118B">
            <w:pPr>
              <w:ind w:left="113" w:right="113"/>
              <w:jc w:val="center"/>
            </w:pPr>
            <w:r>
              <w:t>вагонов</w:t>
            </w:r>
          </w:p>
        </w:tc>
        <w:tc>
          <w:tcPr>
            <w:tcW w:w="992" w:type="dxa"/>
            <w:vMerge w:val="restart"/>
            <w:tcBorders>
              <w:top w:val="single" w:sz="4" w:space="0" w:color="auto"/>
              <w:left w:val="single" w:sz="4" w:space="0" w:color="auto"/>
              <w:bottom w:val="single" w:sz="4" w:space="0" w:color="auto"/>
              <w:right w:val="single" w:sz="4" w:space="0" w:color="auto"/>
            </w:tcBorders>
            <w:textDirection w:val="btLr"/>
            <w:hideMark/>
          </w:tcPr>
          <w:p w:rsidR="0031118B" w:rsidRDefault="0031118B">
            <w:pPr>
              <w:ind w:left="113" w:right="113"/>
              <w:jc w:val="center"/>
            </w:pPr>
            <w:r>
              <w:t>Город Ереван, проспект Арцаха 32, ранжирный парк станции Ереван</w:t>
            </w:r>
          </w:p>
        </w:tc>
        <w:tc>
          <w:tcPr>
            <w:tcW w:w="1559"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b/>
              </w:rPr>
            </w:pPr>
            <w:r>
              <w:t xml:space="preserve">4 (четыре) </w:t>
            </w:r>
          </w:p>
        </w:tc>
        <w:tc>
          <w:tcPr>
            <w:tcW w:w="1559" w:type="dxa"/>
            <w:tcBorders>
              <w:top w:val="single" w:sz="4" w:space="0" w:color="auto"/>
              <w:left w:val="single" w:sz="4" w:space="0" w:color="auto"/>
              <w:bottom w:val="single" w:sz="4" w:space="0" w:color="auto"/>
              <w:right w:val="single" w:sz="4" w:space="0" w:color="auto"/>
            </w:tcBorders>
            <w:hideMark/>
          </w:tcPr>
          <w:p w:rsidR="0031118B" w:rsidRDefault="0031118B">
            <w:pPr>
              <w:ind w:right="72" w:firstLine="33"/>
              <w:jc w:val="center"/>
            </w:pPr>
            <w:r>
              <w:t>Через день</w:t>
            </w:r>
          </w:p>
        </w:tc>
        <w:tc>
          <w:tcPr>
            <w:tcW w:w="2410" w:type="dxa"/>
            <w:vMerge w:val="restart"/>
            <w:tcBorders>
              <w:top w:val="single" w:sz="4" w:space="0" w:color="auto"/>
              <w:left w:val="single" w:sz="4" w:space="0" w:color="auto"/>
              <w:bottom w:val="single" w:sz="4" w:space="0" w:color="auto"/>
              <w:right w:val="single" w:sz="4" w:space="0" w:color="auto"/>
            </w:tcBorders>
            <w:hideMark/>
          </w:tcPr>
          <w:p w:rsidR="0031118B" w:rsidRDefault="0031118B">
            <w:pPr>
              <w:jc w:val="center"/>
            </w:pPr>
            <w:r>
              <w:t>ПО ЗАЯВКЕ ЗАКАЗЧИКА:</w:t>
            </w:r>
          </w:p>
          <w:p w:rsidR="0031118B" w:rsidRDefault="0031118B" w:rsidP="0031118B">
            <w:pPr>
              <w:numPr>
                <w:ilvl w:val="0"/>
                <w:numId w:val="29"/>
              </w:numPr>
              <w:tabs>
                <w:tab w:val="left" w:pos="316"/>
              </w:tabs>
              <w:ind w:left="32"/>
            </w:pPr>
            <w:r>
              <w:t>по наполнению баков на 80%</w:t>
            </w:r>
          </w:p>
          <w:p w:rsidR="0031118B" w:rsidRDefault="0031118B" w:rsidP="0031118B">
            <w:pPr>
              <w:numPr>
                <w:ilvl w:val="0"/>
                <w:numId w:val="29"/>
              </w:numPr>
              <w:tabs>
                <w:tab w:val="left" w:pos="316"/>
              </w:tabs>
              <w:ind w:left="32"/>
            </w:pPr>
            <w:r>
              <w:t>при проведении ТО-2 вагонов;</w:t>
            </w:r>
          </w:p>
          <w:p w:rsidR="0031118B" w:rsidRDefault="0031118B" w:rsidP="0031118B">
            <w:pPr>
              <w:numPr>
                <w:ilvl w:val="0"/>
                <w:numId w:val="29"/>
              </w:numPr>
              <w:tabs>
                <w:tab w:val="left" w:pos="316"/>
              </w:tabs>
              <w:ind w:left="32"/>
            </w:pPr>
            <w:r>
              <w:t>при проведении ТО-3 вагонов</w:t>
            </w:r>
          </w:p>
        </w:tc>
        <w:tc>
          <w:tcPr>
            <w:tcW w:w="2268" w:type="dxa"/>
            <w:tcBorders>
              <w:top w:val="single" w:sz="4" w:space="0" w:color="auto"/>
              <w:left w:val="single" w:sz="4" w:space="0" w:color="auto"/>
              <w:bottom w:val="single" w:sz="4" w:space="0" w:color="auto"/>
              <w:right w:val="single" w:sz="4" w:space="0" w:color="auto"/>
            </w:tcBorders>
            <w:hideMark/>
          </w:tcPr>
          <w:p w:rsidR="0031118B" w:rsidRDefault="0031118B">
            <w:pPr>
              <w:ind w:right="72" w:firstLine="33"/>
              <w:jc w:val="center"/>
            </w:pPr>
            <w:r>
              <w:t>с 01.11.2023г. по 14.06.2024г.</w:t>
            </w:r>
          </w:p>
          <w:p w:rsidR="0031118B" w:rsidRDefault="0031118B">
            <w:pPr>
              <w:ind w:right="72" w:firstLine="33"/>
              <w:jc w:val="center"/>
            </w:pPr>
            <w:r>
              <w:t>с 01.10.2024г. по 31.12.2024г.</w:t>
            </w:r>
          </w:p>
        </w:tc>
      </w:tr>
      <w:tr w:rsidR="0031118B" w:rsidTr="0031118B">
        <w:trPr>
          <w:trHeight w:val="1364"/>
        </w:trPr>
        <w:tc>
          <w:tcPr>
            <w:tcW w:w="425" w:type="dxa"/>
            <w:vMerge/>
            <w:tcBorders>
              <w:top w:val="single" w:sz="4" w:space="0" w:color="auto"/>
              <w:left w:val="single" w:sz="4" w:space="0" w:color="auto"/>
              <w:bottom w:val="single" w:sz="4" w:space="0" w:color="auto"/>
              <w:right w:val="single" w:sz="4" w:space="0" w:color="auto"/>
            </w:tcBorders>
            <w:vAlign w:val="center"/>
            <w:hideMark/>
          </w:tcPr>
          <w:p w:rsidR="0031118B" w:rsidRDefault="0031118B"/>
        </w:tc>
        <w:tc>
          <w:tcPr>
            <w:tcW w:w="10207" w:type="dxa"/>
            <w:vMerge/>
            <w:tcBorders>
              <w:top w:val="single" w:sz="4" w:space="0" w:color="auto"/>
              <w:left w:val="single" w:sz="4" w:space="0" w:color="auto"/>
              <w:bottom w:val="single" w:sz="4" w:space="0" w:color="auto"/>
              <w:right w:val="single" w:sz="4" w:space="0" w:color="auto"/>
            </w:tcBorders>
            <w:vAlign w:val="center"/>
            <w:hideMark/>
          </w:tcPr>
          <w:p w:rsidR="0031118B" w:rsidRDefault="0031118B"/>
        </w:tc>
        <w:tc>
          <w:tcPr>
            <w:tcW w:w="992" w:type="dxa"/>
            <w:vMerge/>
            <w:tcBorders>
              <w:top w:val="single" w:sz="4" w:space="0" w:color="auto"/>
              <w:left w:val="single" w:sz="4" w:space="0" w:color="auto"/>
              <w:bottom w:val="single" w:sz="4" w:space="0" w:color="auto"/>
              <w:right w:val="single" w:sz="4" w:space="0" w:color="auto"/>
            </w:tcBorders>
            <w:vAlign w:val="center"/>
            <w:hideMark/>
          </w:tcPr>
          <w:p w:rsidR="0031118B" w:rsidRDefault="0031118B"/>
        </w:tc>
        <w:tc>
          <w:tcPr>
            <w:tcW w:w="1559"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b/>
              </w:rPr>
            </w:pPr>
            <w:r>
              <w:t>до 15 (пятнадцати)</w:t>
            </w:r>
          </w:p>
        </w:tc>
        <w:tc>
          <w:tcPr>
            <w:tcW w:w="1559" w:type="dxa"/>
            <w:tcBorders>
              <w:top w:val="single" w:sz="4" w:space="0" w:color="auto"/>
              <w:left w:val="single" w:sz="4" w:space="0" w:color="auto"/>
              <w:bottom w:val="single" w:sz="4" w:space="0" w:color="auto"/>
              <w:right w:val="single" w:sz="4" w:space="0" w:color="auto"/>
            </w:tcBorders>
            <w:hideMark/>
          </w:tcPr>
          <w:p w:rsidR="0031118B" w:rsidRDefault="0031118B">
            <w:pPr>
              <w:ind w:right="72" w:firstLine="33"/>
              <w:jc w:val="center"/>
            </w:pPr>
            <w:r>
              <w:t>Через день</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31118B" w:rsidRDefault="0031118B"/>
        </w:tc>
        <w:tc>
          <w:tcPr>
            <w:tcW w:w="2268" w:type="dxa"/>
            <w:tcBorders>
              <w:top w:val="single" w:sz="4" w:space="0" w:color="auto"/>
              <w:left w:val="single" w:sz="4" w:space="0" w:color="auto"/>
              <w:bottom w:val="single" w:sz="4" w:space="0" w:color="auto"/>
              <w:right w:val="single" w:sz="4" w:space="0" w:color="auto"/>
            </w:tcBorders>
            <w:hideMark/>
          </w:tcPr>
          <w:p w:rsidR="0031118B" w:rsidRDefault="0031118B">
            <w:pPr>
              <w:ind w:right="72" w:firstLine="33"/>
              <w:jc w:val="center"/>
            </w:pPr>
            <w:r>
              <w:t>с 15.06.2024г. по 30.09.2024г.</w:t>
            </w:r>
          </w:p>
        </w:tc>
      </w:tr>
      <w:tr w:rsidR="0031118B" w:rsidTr="0031118B">
        <w:trPr>
          <w:cantSplit/>
          <w:trHeight w:val="3966"/>
        </w:trPr>
        <w:tc>
          <w:tcPr>
            <w:tcW w:w="425" w:type="dxa"/>
            <w:tcBorders>
              <w:top w:val="single" w:sz="4" w:space="0" w:color="auto"/>
              <w:left w:val="single" w:sz="4" w:space="0" w:color="auto"/>
              <w:bottom w:val="single" w:sz="4" w:space="0" w:color="auto"/>
              <w:right w:val="single" w:sz="4" w:space="0" w:color="auto"/>
            </w:tcBorders>
            <w:textDirection w:val="btLr"/>
            <w:hideMark/>
          </w:tcPr>
          <w:p w:rsidR="0031118B" w:rsidRDefault="0031118B">
            <w:pPr>
              <w:ind w:left="113" w:right="113"/>
              <w:jc w:val="center"/>
              <w:rPr>
                <w:b/>
                <w:i/>
              </w:rPr>
            </w:pPr>
            <w:r>
              <w:rPr>
                <w:b/>
                <w:i/>
              </w:rPr>
              <w:t>примечание</w:t>
            </w:r>
          </w:p>
        </w:tc>
        <w:tc>
          <w:tcPr>
            <w:tcW w:w="10207" w:type="dxa"/>
            <w:gridSpan w:val="6"/>
            <w:tcBorders>
              <w:top w:val="single" w:sz="4" w:space="0" w:color="auto"/>
              <w:left w:val="single" w:sz="4" w:space="0" w:color="auto"/>
              <w:bottom w:val="single" w:sz="4" w:space="0" w:color="auto"/>
              <w:right w:val="single" w:sz="4" w:space="0" w:color="auto"/>
            </w:tcBorders>
            <w:hideMark/>
          </w:tcPr>
          <w:p w:rsidR="0031118B" w:rsidRDefault="0031118B">
            <w:pPr>
              <w:jc w:val="both"/>
              <w:rPr>
                <w:i/>
              </w:rPr>
            </w:pPr>
            <w:r>
              <w:rPr>
                <w:i/>
              </w:rPr>
              <w:t>* количество вагонов может меняться в сторону увеличения, либо в сторону уменьшения в зависимости от объемов пассажирских перевозок, сезона, температуры наружного воздуха и вида технического обслуживания.</w:t>
            </w:r>
          </w:p>
          <w:p w:rsidR="0031118B" w:rsidRDefault="0031118B">
            <w:pPr>
              <w:jc w:val="both"/>
            </w:pPr>
            <w:r>
              <w:rPr>
                <w:i/>
              </w:rPr>
              <w:t xml:space="preserve">* ширина кузова наружная – 3 104 (+3; -7) мм., длина вагона по плоскостям сцепления сцепок – 25 500 (±20) мм.   </w:t>
            </w:r>
            <w:r>
              <w:t xml:space="preserve"> </w:t>
            </w:r>
          </w:p>
          <w:p w:rsidR="0031118B" w:rsidRDefault="0031118B">
            <w:pPr>
              <w:jc w:val="both"/>
              <w:rPr>
                <w:i/>
              </w:rPr>
            </w:pPr>
            <w:r>
              <w:rPr>
                <w:i/>
              </w:rPr>
              <w:t>* заявка на обслуживание биотуалетов подается ответственной стороной Заказчика (начальник пункта технического осмотра пассажирских вагонов или лицом его заменяющим) по прибытию вагонов в ранжирный парк ст. Ереван</w:t>
            </w:r>
          </w:p>
          <w:p w:rsidR="0031118B" w:rsidRDefault="0031118B">
            <w:pPr>
              <w:jc w:val="both"/>
              <w:rPr>
                <w:i/>
              </w:rPr>
            </w:pPr>
            <w:r>
              <w:rPr>
                <w:i/>
              </w:rPr>
              <w:t>*вместимость бака накопителя – 1 000 (±30) л.</w:t>
            </w:r>
          </w:p>
          <w:p w:rsidR="0031118B" w:rsidRDefault="0031118B">
            <w:pPr>
              <w:jc w:val="both"/>
              <w:rPr>
                <w:i/>
              </w:rPr>
            </w:pPr>
            <w:r>
              <w:rPr>
                <w:i/>
              </w:rPr>
              <w:t>*все перечисленные виды работ должны выполняться одновременно</w:t>
            </w:r>
          </w:p>
          <w:p w:rsidR="0031118B" w:rsidRDefault="0031118B">
            <w:pPr>
              <w:jc w:val="both"/>
              <w:rPr>
                <w:i/>
              </w:rPr>
            </w:pPr>
            <w:r>
              <w:rPr>
                <w:i/>
              </w:rPr>
              <w:t>*расчетное время на выполнение всех видов работ по максимально планируемому количеству вагонов – 12 (двенадцать) должно составить не более 6 (шести) часов, а в случае экстренной необходимости, время обслуживания должно сократиться до 4 (четырех) часов, но при этом не должно отразится на качестве работ.</w:t>
            </w:r>
          </w:p>
        </w:tc>
      </w:tr>
    </w:tbl>
    <w:p w:rsidR="0031118B" w:rsidRDefault="0031118B" w:rsidP="0031118B">
      <w:pPr>
        <w:jc w:val="right"/>
      </w:pPr>
    </w:p>
    <w:p w:rsidR="0031118B" w:rsidRDefault="0031118B" w:rsidP="0031118B">
      <w:pPr>
        <w:keepNext/>
        <w:keepLines/>
        <w:numPr>
          <w:ilvl w:val="0"/>
          <w:numId w:val="25"/>
        </w:numPr>
        <w:spacing w:before="120" w:after="120" w:line="256" w:lineRule="auto"/>
        <w:jc w:val="center"/>
        <w:outlineLvl w:val="0"/>
        <w:rPr>
          <w:rFonts w:eastAsia="Calibri"/>
          <w:b/>
          <w:color w:val="000000"/>
        </w:rPr>
      </w:pPr>
      <w:bookmarkStart w:id="48" w:name="_Toc106796080"/>
      <w:r>
        <w:rPr>
          <w:b/>
          <w:color w:val="000000"/>
        </w:rPr>
        <w:t>Требования, предъявляемые к выполнению работ по наружной обмывке пассажирского вагона</w:t>
      </w:r>
      <w:bookmarkEnd w:id="48"/>
    </w:p>
    <w:p w:rsidR="0031118B" w:rsidRDefault="0031118B" w:rsidP="0031118B">
      <w:pPr>
        <w:ind w:firstLine="709"/>
        <w:jc w:val="both"/>
      </w:pPr>
      <w:r>
        <w:t xml:space="preserve">В перечень услуг по наружной обмывке пассажирского вагона входят: </w:t>
      </w:r>
    </w:p>
    <w:p w:rsidR="0031118B" w:rsidRDefault="0031118B" w:rsidP="0031118B">
      <w:pPr>
        <w:numPr>
          <w:ilvl w:val="0"/>
          <w:numId w:val="30"/>
        </w:numPr>
        <w:ind w:left="284"/>
        <w:jc w:val="both"/>
      </w:pPr>
      <w:r>
        <w:lastRenderedPageBreak/>
        <w:t>обмывка: торцевых стен, включая участок над суфле, наружных поверхностей торцевых дверей в головных и хвостовых вагонах, боковых стен, скаты крыш, окон, входных дверей вагонов, углубление поручней;</w:t>
      </w:r>
    </w:p>
    <w:p w:rsidR="0031118B" w:rsidRDefault="0031118B" w:rsidP="0031118B">
      <w:pPr>
        <w:numPr>
          <w:ilvl w:val="0"/>
          <w:numId w:val="30"/>
        </w:numPr>
        <w:ind w:left="284"/>
        <w:jc w:val="both"/>
      </w:pPr>
      <w:r>
        <w:t>чистка тележек (сухая);</w:t>
      </w:r>
    </w:p>
    <w:p w:rsidR="0031118B" w:rsidRDefault="0031118B" w:rsidP="0031118B">
      <w:pPr>
        <w:ind w:firstLine="709"/>
        <w:jc w:val="both"/>
      </w:pPr>
      <w:r>
        <w:t>Ручная обмывка проводится в следующей последовательности:</w:t>
      </w:r>
    </w:p>
    <w:p w:rsidR="0031118B" w:rsidRDefault="0031118B" w:rsidP="0031118B">
      <w:pPr>
        <w:numPr>
          <w:ilvl w:val="0"/>
          <w:numId w:val="31"/>
        </w:numPr>
        <w:ind w:left="284"/>
        <w:jc w:val="both"/>
      </w:pPr>
      <w:r>
        <w:t>обмывка водой торцевых стен, включая участок над суфле, наружных поверхностей торцевых дверей в головных и хвостовых вагонах, боковых стен, скаты крыш, окон, входных дверей вагонов, углубление поручней до нанесения моющего раствора;</w:t>
      </w:r>
    </w:p>
    <w:p w:rsidR="0031118B" w:rsidRDefault="0031118B" w:rsidP="0031118B">
      <w:pPr>
        <w:numPr>
          <w:ilvl w:val="0"/>
          <w:numId w:val="31"/>
        </w:numPr>
        <w:ind w:left="284"/>
        <w:jc w:val="both"/>
      </w:pPr>
      <w:r>
        <w:t>нанесение и растирка моющего раствора щетками или швабрами на стенки кузова и окна;</w:t>
      </w:r>
    </w:p>
    <w:p w:rsidR="0031118B" w:rsidRDefault="0031118B" w:rsidP="0031118B">
      <w:pPr>
        <w:numPr>
          <w:ilvl w:val="0"/>
          <w:numId w:val="31"/>
        </w:numPr>
        <w:ind w:left="284"/>
        <w:jc w:val="both"/>
      </w:pPr>
      <w:r>
        <w:t>выдержка раствора на поверхности вагона не менее 5-10 мин.;</w:t>
      </w:r>
    </w:p>
    <w:p w:rsidR="0031118B" w:rsidRDefault="0031118B" w:rsidP="0031118B">
      <w:pPr>
        <w:numPr>
          <w:ilvl w:val="0"/>
          <w:numId w:val="31"/>
        </w:numPr>
        <w:ind w:left="284"/>
        <w:jc w:val="both"/>
      </w:pPr>
      <w:r>
        <w:t xml:space="preserve">смыв размягченных загрязнений и остатков раствора струей холодной или подогретой воды. </w:t>
      </w:r>
    </w:p>
    <w:p w:rsidR="0031118B" w:rsidRDefault="0031118B" w:rsidP="0031118B">
      <w:pPr>
        <w:ind w:firstLine="708"/>
        <w:jc w:val="both"/>
      </w:pPr>
      <w:r>
        <w:t xml:space="preserve">Обмывать водой следует всю поверхность стенок до полного удаления остатков раствора во избежание образования потеков и белесых пятен на лакокрасочном покрытии. </w:t>
      </w:r>
      <w:r>
        <w:tab/>
      </w:r>
    </w:p>
    <w:p w:rsidR="0031118B" w:rsidRDefault="0031118B" w:rsidP="0031118B">
      <w:pPr>
        <w:ind w:firstLine="708"/>
        <w:jc w:val="both"/>
      </w:pPr>
      <w:r>
        <w:t>Особо загрязненные места кузова, перед обмывкой водой, требуется повторно обработать моющим раствором.</w:t>
      </w:r>
    </w:p>
    <w:p w:rsidR="0031118B" w:rsidRDefault="0031118B" w:rsidP="0031118B">
      <w:pPr>
        <w:jc w:val="both"/>
      </w:pPr>
      <w:r>
        <w:tab/>
        <w:t>Обмывка скатов крыш вагона должна выполняться для каждого вагона не реже одного раза в месяц и по мере необходимости.</w:t>
      </w:r>
    </w:p>
    <w:p w:rsidR="0031118B" w:rsidRDefault="0031118B" w:rsidP="0031118B">
      <w:pPr>
        <w:ind w:right="-82"/>
        <w:jc w:val="both"/>
      </w:pPr>
      <w:r>
        <w:t xml:space="preserve"> </w:t>
      </w:r>
      <w:r>
        <w:tab/>
        <w:t>Для наружной мойки вагонов вручную применяются специализированные моющие средства для мойки железнодорожного транспорта, щадящие окраску вагона, обеспечивающие качественную отмывку вагона.</w:t>
      </w:r>
    </w:p>
    <w:p w:rsidR="0031118B" w:rsidRDefault="0031118B" w:rsidP="0031118B">
      <w:pPr>
        <w:ind w:right="-82" w:firstLine="709"/>
        <w:jc w:val="both"/>
      </w:pPr>
      <w:r>
        <w:rPr>
          <w:b/>
          <w:i/>
        </w:rPr>
        <w:t>ВНИМАНИЕ</w:t>
      </w:r>
      <w:r>
        <w:rPr>
          <w:b/>
        </w:rPr>
        <w:t xml:space="preserve"> </w:t>
      </w:r>
      <w:r>
        <w:rPr>
          <w:b/>
          <w:i/>
        </w:rPr>
        <w:t>запрещается применять для наружной мойки вагонов растворы серной, соляной, щавелевой кислот, каустической соды.</w:t>
      </w:r>
    </w:p>
    <w:p w:rsidR="0031118B" w:rsidRDefault="0031118B" w:rsidP="0031118B">
      <w:pPr>
        <w:ind w:right="-82" w:firstLine="709"/>
        <w:jc w:val="both"/>
      </w:pPr>
      <w:r>
        <w:t>Мойку кузовов вагонов производят при закрытых дверях и окнах вагонов, крышек ящиков аккумуляторных батарей и другого подвагонного оборудования, при отсутствии под вагонами или на крыше вагонов   людей.</w:t>
      </w:r>
    </w:p>
    <w:p w:rsidR="0031118B" w:rsidRDefault="0031118B" w:rsidP="0031118B">
      <w:pPr>
        <w:ind w:right="-82" w:firstLine="709"/>
        <w:jc w:val="both"/>
      </w:pPr>
      <w:r>
        <w:t>При наличии причин (разбитые стекла и т.д.), препятствующих мойке кузовов вагонов, исполнитель работ должен немедленно сообщить об этом руководителю работ для принятия мер и не приступать к работе до их устранения.</w:t>
      </w:r>
    </w:p>
    <w:p w:rsidR="0031118B" w:rsidRDefault="0031118B" w:rsidP="0031118B">
      <w:pPr>
        <w:keepNext/>
        <w:keepLines/>
        <w:numPr>
          <w:ilvl w:val="0"/>
          <w:numId w:val="25"/>
        </w:numPr>
        <w:spacing w:before="240" w:line="256" w:lineRule="auto"/>
        <w:jc w:val="center"/>
        <w:outlineLvl w:val="0"/>
        <w:rPr>
          <w:rFonts w:eastAsia="Calibri"/>
          <w:b/>
          <w:color w:val="000000"/>
        </w:rPr>
      </w:pPr>
      <w:bookmarkStart w:id="49" w:name="_Toc106796081"/>
      <w:r>
        <w:rPr>
          <w:b/>
          <w:color w:val="000000"/>
        </w:rPr>
        <w:t>Требования, предъявляемые к выполнению работ по обслуживанию биотуалетов</w:t>
      </w:r>
      <w:bookmarkEnd w:id="49"/>
    </w:p>
    <w:p w:rsidR="0031118B" w:rsidRDefault="0031118B" w:rsidP="0031118B">
      <w:pPr>
        <w:spacing w:before="240"/>
        <w:ind w:right="-82" w:firstLine="708"/>
        <w:jc w:val="both"/>
        <w:rPr>
          <w:b/>
        </w:rPr>
      </w:pPr>
      <w:r>
        <w:t>Бак-накопитель (бак сливной) биотуалетов опорожняется на технической площадке ранжирного парка ст. Ереван, при помощи вакуумной ассенизационной машины или станции комплексной очистки (СКО), через трубы системы откачки с муфтами «Камлок 3», имеющиеся по обеим сторонам бака-накопителя.</w:t>
      </w:r>
    </w:p>
    <w:p w:rsidR="0031118B" w:rsidRDefault="0031118B" w:rsidP="0031118B">
      <w:pPr>
        <w:ind w:left="708"/>
        <w:jc w:val="both"/>
        <w:rPr>
          <w:rFonts w:eastAsia="Arial Unicode MS"/>
          <w:color w:val="000000"/>
        </w:rPr>
      </w:pPr>
      <w:r>
        <w:rPr>
          <w:rFonts w:eastAsia="Arial Unicode MS"/>
          <w:color w:val="000000"/>
        </w:rPr>
        <w:t>Для откачки содержимого бака необходимо:</w:t>
      </w:r>
    </w:p>
    <w:p w:rsidR="0031118B" w:rsidRDefault="0031118B" w:rsidP="0031118B">
      <w:pPr>
        <w:numPr>
          <w:ilvl w:val="0"/>
          <w:numId w:val="32"/>
        </w:numPr>
        <w:ind w:left="709"/>
        <w:contextualSpacing/>
        <w:jc w:val="both"/>
        <w:rPr>
          <w:rFonts w:eastAsia="Arial Unicode MS"/>
          <w:color w:val="000000"/>
        </w:rPr>
      </w:pPr>
      <w:r>
        <w:rPr>
          <w:rFonts w:eastAsia="Arial Unicode MS"/>
          <w:color w:val="000000"/>
        </w:rPr>
        <w:t>открыть крышку системы откачки за ручку;</w:t>
      </w:r>
    </w:p>
    <w:p w:rsidR="0031118B" w:rsidRDefault="0031118B" w:rsidP="0031118B">
      <w:pPr>
        <w:numPr>
          <w:ilvl w:val="0"/>
          <w:numId w:val="32"/>
        </w:numPr>
        <w:ind w:left="709"/>
        <w:contextualSpacing/>
        <w:jc w:val="both"/>
        <w:rPr>
          <w:rFonts w:eastAsia="Arial Unicode MS"/>
          <w:color w:val="000000"/>
        </w:rPr>
      </w:pPr>
      <w:r>
        <w:rPr>
          <w:rFonts w:eastAsia="Arial Unicode MS"/>
          <w:color w:val="000000"/>
        </w:rPr>
        <w:t>подключить откачивающий шланг;</w:t>
      </w:r>
    </w:p>
    <w:p w:rsidR="0031118B" w:rsidRDefault="0031118B" w:rsidP="0031118B">
      <w:pPr>
        <w:numPr>
          <w:ilvl w:val="0"/>
          <w:numId w:val="32"/>
        </w:numPr>
        <w:ind w:left="709"/>
        <w:contextualSpacing/>
        <w:jc w:val="both"/>
        <w:rPr>
          <w:rFonts w:eastAsia="Arial Unicode MS"/>
          <w:color w:val="000000"/>
        </w:rPr>
      </w:pPr>
      <w:r>
        <w:rPr>
          <w:rFonts w:eastAsia="Arial Unicode MS"/>
          <w:color w:val="000000"/>
        </w:rPr>
        <w:t>откачать содержимое бака;</w:t>
      </w:r>
    </w:p>
    <w:p w:rsidR="0031118B" w:rsidRDefault="0031118B" w:rsidP="0031118B">
      <w:pPr>
        <w:numPr>
          <w:ilvl w:val="0"/>
          <w:numId w:val="32"/>
        </w:numPr>
        <w:ind w:left="709"/>
        <w:contextualSpacing/>
        <w:jc w:val="both"/>
        <w:rPr>
          <w:rFonts w:eastAsia="Arial Unicode MS"/>
          <w:color w:val="000000"/>
        </w:rPr>
      </w:pPr>
      <w:r>
        <w:rPr>
          <w:rFonts w:eastAsia="Arial Unicode MS"/>
          <w:color w:val="000000"/>
        </w:rPr>
        <w:t>после завершения работы промыть дезинфицирующим раствором присоединительный штуцер трубы откачки;</w:t>
      </w:r>
    </w:p>
    <w:p w:rsidR="0031118B" w:rsidRDefault="0031118B" w:rsidP="0031118B">
      <w:pPr>
        <w:numPr>
          <w:ilvl w:val="0"/>
          <w:numId w:val="32"/>
        </w:numPr>
        <w:ind w:left="709"/>
        <w:contextualSpacing/>
        <w:jc w:val="both"/>
        <w:rPr>
          <w:rFonts w:eastAsia="Arial Unicode MS"/>
          <w:color w:val="000000"/>
        </w:rPr>
      </w:pPr>
      <w:r>
        <w:rPr>
          <w:rFonts w:eastAsia="Arial Unicode MS"/>
          <w:color w:val="000000"/>
        </w:rPr>
        <w:t>закрыть крышкой систему откачки.</w:t>
      </w:r>
    </w:p>
    <w:p w:rsidR="0031118B" w:rsidRDefault="0031118B" w:rsidP="0031118B">
      <w:pPr>
        <w:ind w:firstLine="708"/>
        <w:jc w:val="both"/>
        <w:rPr>
          <w:rFonts w:eastAsia="Arial Unicode MS"/>
          <w:color w:val="000000"/>
        </w:rPr>
      </w:pPr>
      <w:r>
        <w:rPr>
          <w:rFonts w:eastAsia="Arial Unicode MS"/>
          <w:color w:val="000000"/>
        </w:rPr>
        <w:t>Необходимо проводить промывку бака-накопителя (бака сливного) путем заполнения бака водой до 80% вместимости через трубы откачки, с добавлением в бак перед заполнением раствора моющего средства (концентрация согласно инструкции на дезинфицирующие средства).  Периодичность в соответствии с ПТМ-1.01.00.00.00.000 РЭ и настоящего технического задания (копия прилагается).</w:t>
      </w:r>
    </w:p>
    <w:p w:rsidR="0031118B" w:rsidRDefault="0031118B" w:rsidP="0031118B">
      <w:pPr>
        <w:ind w:firstLine="708"/>
        <w:jc w:val="both"/>
        <w:rPr>
          <w:rFonts w:eastAsia="Arial Unicode MS"/>
          <w:color w:val="000000"/>
        </w:rPr>
      </w:pPr>
      <w:r>
        <w:rPr>
          <w:rFonts w:eastAsia="Arial Unicode MS"/>
          <w:color w:val="000000"/>
        </w:rPr>
        <w:t>После промывки произвести опорожнение.</w:t>
      </w:r>
    </w:p>
    <w:p w:rsidR="0031118B" w:rsidRDefault="0031118B" w:rsidP="0031118B">
      <w:pPr>
        <w:ind w:firstLine="708"/>
        <w:jc w:val="both"/>
        <w:rPr>
          <w:rFonts w:eastAsia="Arial Unicode MS"/>
          <w:color w:val="000000"/>
        </w:rPr>
      </w:pPr>
      <w:r>
        <w:rPr>
          <w:rFonts w:eastAsia="Arial Unicode MS"/>
          <w:color w:val="000000"/>
        </w:rPr>
        <w:t xml:space="preserve">Датчики уровня бака накопителя В1, В2, В3 расположены на корпусе внутренней емкости бака на уровнях: 10%, 80%, 95%, датчики располагаются за люком кожуха бака с коридорной стороны </w:t>
      </w:r>
      <w:r>
        <w:rPr>
          <w:rFonts w:eastAsia="Arial Unicode MS"/>
          <w:color w:val="000000"/>
        </w:rPr>
        <w:lastRenderedPageBreak/>
        <w:t xml:space="preserve">вагона. Датчики выдают сигналы, соответствующие уровню заполнения бака на пульт управления вагона. </w:t>
      </w:r>
    </w:p>
    <w:p w:rsidR="0031118B" w:rsidRDefault="0031118B" w:rsidP="0031118B">
      <w:pPr>
        <w:spacing w:before="240" w:after="240"/>
        <w:ind w:firstLine="708"/>
        <w:jc w:val="center"/>
        <w:rPr>
          <w:rFonts w:eastAsia="Arial Unicode MS"/>
          <w:color w:val="000000"/>
        </w:rPr>
      </w:pPr>
      <w:r>
        <w:rPr>
          <w:rFonts w:eastAsia="Arial Unicode MS"/>
          <w:b/>
          <w:color w:val="000000"/>
        </w:rPr>
        <w:t>Чистка туалетных блоков и дезинфекция оборудования туалета</w:t>
      </w:r>
    </w:p>
    <w:p w:rsidR="0031118B" w:rsidRDefault="0031118B" w:rsidP="0031118B">
      <w:pPr>
        <w:spacing w:before="120" w:after="120"/>
        <w:ind w:firstLine="708"/>
        <w:contextualSpacing/>
        <w:jc w:val="both"/>
        <w:rPr>
          <w:rFonts w:eastAsia="Arial Unicode MS"/>
          <w:color w:val="000000"/>
        </w:rPr>
      </w:pPr>
      <w:r>
        <w:rPr>
          <w:rFonts w:eastAsia="Arial Unicode MS"/>
          <w:color w:val="000000"/>
        </w:rPr>
        <w:t>Чистка туалетных блоков и дезинфекция оборудования туалета проводится в соответствии с требованиями Ст 1.15.11.04-07 «стандарт санитарно-гигиенической и противоэпидемической безопасности при проведении работ по текущему обслуживания, демонтажу и ремонту экологически чистых туалетных комплексов замкнутого типа пассажирских вагонов различного назначения и вагонов электропоездов», издание 2007г.</w:t>
      </w:r>
    </w:p>
    <w:p w:rsidR="0031118B" w:rsidRDefault="0031118B" w:rsidP="0031118B">
      <w:pPr>
        <w:spacing w:before="120" w:after="120"/>
        <w:ind w:firstLine="708"/>
        <w:jc w:val="both"/>
        <w:rPr>
          <w:rFonts w:eastAsia="Arial Unicode MS"/>
          <w:b/>
          <w:i/>
          <w:color w:val="000000"/>
        </w:rPr>
      </w:pPr>
      <w:r>
        <w:rPr>
          <w:rFonts w:eastAsia="Arial Unicode MS"/>
          <w:b/>
          <w:i/>
          <w:color w:val="000000"/>
        </w:rPr>
        <w:t>Для чистки и дезинфекции оборудования туалета запрещено использовать средства на основе хлора, ацетона и простых эфиров, которые оказываю отрицательное влияние на пластмассу и резину.</w:t>
      </w:r>
    </w:p>
    <w:p w:rsidR="0031118B" w:rsidRDefault="0031118B" w:rsidP="0031118B">
      <w:pPr>
        <w:spacing w:before="120" w:after="120"/>
        <w:ind w:firstLine="708"/>
        <w:contextualSpacing/>
        <w:jc w:val="both"/>
        <w:rPr>
          <w:rFonts w:eastAsia="Arial Unicode MS"/>
          <w:b/>
          <w:color w:val="000000"/>
        </w:rPr>
      </w:pPr>
      <w:r>
        <w:rPr>
          <w:rFonts w:eastAsia="Arial Unicode MS"/>
          <w:b/>
          <w:color w:val="000000"/>
        </w:rPr>
        <w:t>Рекомендуемые дезинфицирующие средства</w:t>
      </w:r>
    </w:p>
    <w:p w:rsidR="0031118B" w:rsidRDefault="0031118B" w:rsidP="0031118B">
      <w:pPr>
        <w:spacing w:before="120" w:after="120"/>
        <w:ind w:firstLine="708"/>
        <w:jc w:val="both"/>
        <w:rPr>
          <w:rFonts w:eastAsia="Arial Unicode MS"/>
          <w:color w:val="000000"/>
        </w:rPr>
      </w:pPr>
      <w:r>
        <w:rPr>
          <w:rFonts w:eastAsia="Arial Unicode MS"/>
          <w:color w:val="000000"/>
        </w:rPr>
        <w:t xml:space="preserve">Для санитарной обработки и дезинфекции бака-накопителя рекомендуются моющие дезинфицирующие средства: «Лайна-ДВТ» ТУ 2389-010-51022807-04, разработки ООО «Хемилайн», «Вагма-Д» и «МДС» (вид Б) ТУ 2499-004-39792804-03, разработки ООО НПП «Экохим» (Россия).  </w:t>
      </w:r>
    </w:p>
    <w:p w:rsidR="0031118B" w:rsidRDefault="0031118B" w:rsidP="0031118B">
      <w:pPr>
        <w:spacing w:before="120" w:after="120"/>
        <w:ind w:firstLine="708"/>
        <w:contextualSpacing/>
        <w:jc w:val="both"/>
        <w:rPr>
          <w:rFonts w:eastAsia="Arial Unicode MS"/>
          <w:color w:val="000000"/>
        </w:rPr>
      </w:pPr>
      <w:r>
        <w:rPr>
          <w:rFonts w:eastAsia="Arial Unicode MS"/>
          <w:color w:val="000000"/>
        </w:rPr>
        <w:t>Приготовление рабочих растворов дезинфицирующих моющих средств</w:t>
      </w:r>
    </w:p>
    <w:p w:rsidR="0031118B" w:rsidRDefault="0031118B" w:rsidP="0031118B">
      <w:pPr>
        <w:spacing w:before="120" w:after="120"/>
        <w:ind w:firstLine="708"/>
        <w:contextualSpacing/>
        <w:jc w:val="both"/>
        <w:rPr>
          <w:rFonts w:eastAsia="Arial Unicode MS"/>
          <w:color w:val="000000"/>
        </w:rPr>
      </w:pPr>
      <w:r>
        <w:rPr>
          <w:rFonts w:eastAsia="Arial Unicode MS"/>
          <w:color w:val="000000"/>
        </w:rPr>
        <w:t>Для приготовления рабочих растворов «Вагма-Д» и «МДС» (вид Б) навеску растворяют необходимым количеством горячей воды (</w:t>
      </w:r>
      <w:r>
        <w:rPr>
          <w:rFonts w:eastAsia="Arial Unicode MS"/>
          <w:color w:val="000000"/>
          <w:lang w:val="en-US"/>
        </w:rPr>
        <w:t>t</w:t>
      </w:r>
      <w:r>
        <w:rPr>
          <w:rFonts w:eastAsia="Arial Unicode MS"/>
          <w:color w:val="000000"/>
        </w:rPr>
        <w:t xml:space="preserve"> ≥ 40 °</w:t>
      </w:r>
      <w:r>
        <w:rPr>
          <w:rFonts w:eastAsia="Arial Unicode MS"/>
          <w:color w:val="000000"/>
          <w:lang w:val="en-US"/>
        </w:rPr>
        <w:t>C</w:t>
      </w:r>
      <w:r>
        <w:rPr>
          <w:rFonts w:eastAsia="Arial Unicode MS"/>
          <w:color w:val="000000"/>
        </w:rPr>
        <w:t>).</w:t>
      </w:r>
    </w:p>
    <w:p w:rsidR="0031118B" w:rsidRDefault="0031118B" w:rsidP="0031118B">
      <w:pPr>
        <w:ind w:firstLine="708"/>
        <w:jc w:val="both"/>
        <w:rPr>
          <w:rFonts w:eastAsia="Arial Unicode MS"/>
          <w:color w:val="000000"/>
        </w:rPr>
      </w:pPr>
      <w:r>
        <w:rPr>
          <w:rFonts w:eastAsia="Arial Unicode MS"/>
          <w:color w:val="000000"/>
        </w:rPr>
        <w:t>Рабочие растворы «Лайна-ДВТ» готовят путем смешивания средства с водой.</w:t>
      </w:r>
    </w:p>
    <w:p w:rsidR="0031118B" w:rsidRDefault="0031118B" w:rsidP="0031118B">
      <w:pPr>
        <w:ind w:firstLine="708"/>
        <w:jc w:val="both"/>
        <w:rPr>
          <w:rFonts w:eastAsia="Arial Unicode MS"/>
          <w:color w:val="000000"/>
        </w:rPr>
      </w:pPr>
      <w:r>
        <w:rPr>
          <w:rFonts w:eastAsia="Arial Unicode MS"/>
          <w:color w:val="000000"/>
        </w:rPr>
        <w:t>Рабочие растворы моющих средств готовят в местах применения в соответствии с таблицей 1 в эмалированных (без повреждения эмали), пластмассовых или стеклянных емкостях.</w:t>
      </w:r>
    </w:p>
    <w:p w:rsidR="0031118B" w:rsidRDefault="0031118B" w:rsidP="0031118B">
      <w:pPr>
        <w:spacing w:after="120"/>
        <w:ind w:firstLine="708"/>
        <w:contextualSpacing/>
        <w:jc w:val="both"/>
        <w:rPr>
          <w:rFonts w:eastAsia="Arial Unicode MS"/>
          <w:color w:val="000000"/>
        </w:rPr>
      </w:pPr>
      <w:r>
        <w:rPr>
          <w:rFonts w:eastAsia="Arial Unicode MS"/>
          <w:color w:val="000000"/>
        </w:rPr>
        <w:t>Рекомендуемые рабочие растворы моющих средств «Лайна-ДВТ», «Вагма-Д» и «МДС» (вид Б) не оказывают коррозирующего действия на различные виды поверхностей.</w:t>
      </w:r>
    </w:p>
    <w:p w:rsidR="0031118B" w:rsidRDefault="0031118B" w:rsidP="0031118B">
      <w:pPr>
        <w:spacing w:before="120" w:after="120"/>
        <w:jc w:val="right"/>
        <w:rPr>
          <w:i/>
        </w:rPr>
      </w:pPr>
      <w:r>
        <w:rPr>
          <w:i/>
        </w:rPr>
        <w:t>Таблица 1</w:t>
      </w:r>
    </w:p>
    <w:tbl>
      <w:tblPr>
        <w:tblpPr w:leftFromText="180" w:rightFromText="180" w:bottomFromText="200" w:vertAnchor="text" w:horzAnchor="margin"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6"/>
        <w:gridCol w:w="2628"/>
        <w:gridCol w:w="2584"/>
        <w:gridCol w:w="2618"/>
      </w:tblGrid>
      <w:tr w:rsidR="0031118B" w:rsidTr="0031118B">
        <w:trPr>
          <w:trHeight w:val="912"/>
        </w:trPr>
        <w:tc>
          <w:tcPr>
            <w:tcW w:w="2684"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Концентрация рабочего раствора по препарату, %</w:t>
            </w:r>
          </w:p>
        </w:tc>
        <w:tc>
          <w:tcPr>
            <w:tcW w:w="2684"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Количество средства для приготовления рабочего раствора, г</w:t>
            </w:r>
          </w:p>
        </w:tc>
        <w:tc>
          <w:tcPr>
            <w:tcW w:w="2684"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Вода, л</w:t>
            </w:r>
          </w:p>
        </w:tc>
        <w:tc>
          <w:tcPr>
            <w:tcW w:w="2685"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Объем получаемого рабочего раствора, л</w:t>
            </w:r>
          </w:p>
        </w:tc>
      </w:tr>
      <w:tr w:rsidR="0031118B" w:rsidTr="0031118B">
        <w:trPr>
          <w:trHeight w:val="179"/>
        </w:trPr>
        <w:tc>
          <w:tcPr>
            <w:tcW w:w="10739" w:type="dxa"/>
            <w:gridSpan w:val="4"/>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Моющие дезинфицирующие растворы «Вагма-Д» [«МДС» (вид Б)]</w:t>
            </w:r>
          </w:p>
        </w:tc>
      </w:tr>
      <w:tr w:rsidR="0031118B" w:rsidTr="0031118B">
        <w:trPr>
          <w:trHeight w:val="179"/>
        </w:trPr>
        <w:tc>
          <w:tcPr>
            <w:tcW w:w="2684" w:type="dxa"/>
            <w:tcBorders>
              <w:top w:val="single" w:sz="4" w:space="0" w:color="auto"/>
              <w:left w:val="single" w:sz="4" w:space="0" w:color="auto"/>
              <w:bottom w:val="single" w:sz="4" w:space="0" w:color="auto"/>
              <w:right w:val="single" w:sz="4" w:space="0" w:color="auto"/>
            </w:tcBorders>
          </w:tcPr>
          <w:p w:rsidR="0031118B" w:rsidRDefault="0031118B">
            <w:pPr>
              <w:jc w:val="center"/>
              <w:rPr>
                <w:rFonts w:eastAsia="Arial Unicode MS"/>
                <w:color w:val="000000"/>
              </w:rPr>
            </w:pP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30</w:t>
            </w: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0,970</w:t>
            </w:r>
          </w:p>
        </w:tc>
        <w:tc>
          <w:tcPr>
            <w:tcW w:w="2685"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1,0</w:t>
            </w:r>
          </w:p>
        </w:tc>
      </w:tr>
      <w:tr w:rsidR="0031118B" w:rsidTr="0031118B">
        <w:trPr>
          <w:trHeight w:val="179"/>
        </w:trPr>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3,0</w:t>
            </w: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300</w:t>
            </w: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9,700</w:t>
            </w:r>
          </w:p>
        </w:tc>
        <w:tc>
          <w:tcPr>
            <w:tcW w:w="2685"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10,0</w:t>
            </w:r>
          </w:p>
        </w:tc>
      </w:tr>
      <w:tr w:rsidR="0031118B" w:rsidTr="0031118B">
        <w:trPr>
          <w:trHeight w:val="187"/>
        </w:trPr>
        <w:tc>
          <w:tcPr>
            <w:tcW w:w="2684" w:type="dxa"/>
            <w:tcBorders>
              <w:top w:val="single" w:sz="4" w:space="0" w:color="auto"/>
              <w:left w:val="single" w:sz="4" w:space="0" w:color="auto"/>
              <w:bottom w:val="single" w:sz="4" w:space="0" w:color="auto"/>
              <w:right w:val="single" w:sz="4" w:space="0" w:color="auto"/>
            </w:tcBorders>
          </w:tcPr>
          <w:p w:rsidR="0031118B" w:rsidRDefault="0031118B">
            <w:pPr>
              <w:jc w:val="center"/>
              <w:rPr>
                <w:rFonts w:eastAsia="Arial Unicode MS"/>
                <w:color w:val="000000"/>
              </w:rPr>
            </w:pP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7500</w:t>
            </w: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242,500</w:t>
            </w:r>
          </w:p>
        </w:tc>
        <w:tc>
          <w:tcPr>
            <w:tcW w:w="2685"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250</w:t>
            </w:r>
          </w:p>
        </w:tc>
      </w:tr>
      <w:tr w:rsidR="0031118B" w:rsidTr="0031118B">
        <w:trPr>
          <w:trHeight w:val="179"/>
        </w:trPr>
        <w:tc>
          <w:tcPr>
            <w:tcW w:w="10739" w:type="dxa"/>
            <w:gridSpan w:val="4"/>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Моющие дезинфицирующие растворы «Лайна-ДВТ»</w:t>
            </w:r>
          </w:p>
        </w:tc>
      </w:tr>
      <w:tr w:rsidR="0031118B" w:rsidTr="0031118B">
        <w:trPr>
          <w:trHeight w:val="179"/>
        </w:trPr>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2,0</w:t>
            </w: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0,02</w:t>
            </w: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0,980</w:t>
            </w:r>
          </w:p>
        </w:tc>
        <w:tc>
          <w:tcPr>
            <w:tcW w:w="2685"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1,0</w:t>
            </w:r>
          </w:p>
        </w:tc>
      </w:tr>
      <w:tr w:rsidR="0031118B" w:rsidTr="0031118B">
        <w:trPr>
          <w:trHeight w:val="179"/>
        </w:trPr>
        <w:tc>
          <w:tcPr>
            <w:tcW w:w="2684" w:type="dxa"/>
            <w:tcBorders>
              <w:top w:val="single" w:sz="4" w:space="0" w:color="auto"/>
              <w:left w:val="single" w:sz="4" w:space="0" w:color="auto"/>
              <w:bottom w:val="single" w:sz="4" w:space="0" w:color="auto"/>
              <w:right w:val="single" w:sz="4" w:space="0" w:color="auto"/>
            </w:tcBorders>
          </w:tcPr>
          <w:p w:rsidR="0031118B" w:rsidRDefault="0031118B">
            <w:pPr>
              <w:jc w:val="center"/>
              <w:rPr>
                <w:rFonts w:eastAsia="Arial Unicode MS"/>
                <w:color w:val="000000"/>
              </w:rPr>
            </w:pP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0,20</w:t>
            </w: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9,800</w:t>
            </w:r>
          </w:p>
        </w:tc>
        <w:tc>
          <w:tcPr>
            <w:tcW w:w="2685"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10,0</w:t>
            </w:r>
          </w:p>
        </w:tc>
      </w:tr>
      <w:tr w:rsidR="0031118B" w:rsidTr="0031118B">
        <w:trPr>
          <w:trHeight w:val="179"/>
        </w:trPr>
        <w:tc>
          <w:tcPr>
            <w:tcW w:w="2684" w:type="dxa"/>
            <w:tcBorders>
              <w:top w:val="single" w:sz="4" w:space="0" w:color="auto"/>
              <w:left w:val="single" w:sz="4" w:space="0" w:color="auto"/>
              <w:bottom w:val="single" w:sz="4" w:space="0" w:color="auto"/>
              <w:right w:val="single" w:sz="4" w:space="0" w:color="auto"/>
            </w:tcBorders>
          </w:tcPr>
          <w:p w:rsidR="0031118B" w:rsidRDefault="0031118B">
            <w:pPr>
              <w:jc w:val="center"/>
              <w:rPr>
                <w:rFonts w:eastAsia="Arial Unicode MS"/>
                <w:color w:val="000000"/>
              </w:rPr>
            </w:pP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5000,00</w:t>
            </w:r>
          </w:p>
        </w:tc>
        <w:tc>
          <w:tcPr>
            <w:tcW w:w="2684"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245,000</w:t>
            </w:r>
          </w:p>
        </w:tc>
        <w:tc>
          <w:tcPr>
            <w:tcW w:w="2685" w:type="dxa"/>
            <w:tcBorders>
              <w:top w:val="single" w:sz="4" w:space="0" w:color="auto"/>
              <w:left w:val="single" w:sz="4" w:space="0" w:color="auto"/>
              <w:bottom w:val="single" w:sz="4" w:space="0" w:color="auto"/>
              <w:right w:val="single" w:sz="4" w:space="0" w:color="auto"/>
            </w:tcBorders>
            <w:hideMark/>
          </w:tcPr>
          <w:p w:rsidR="0031118B" w:rsidRDefault="0031118B">
            <w:pPr>
              <w:jc w:val="center"/>
              <w:rPr>
                <w:rFonts w:eastAsia="Arial Unicode MS"/>
                <w:color w:val="000000"/>
              </w:rPr>
            </w:pPr>
            <w:r>
              <w:rPr>
                <w:rFonts w:eastAsia="Arial Unicode MS"/>
                <w:color w:val="000000"/>
              </w:rPr>
              <w:t>250,0</w:t>
            </w:r>
          </w:p>
        </w:tc>
      </w:tr>
    </w:tbl>
    <w:p w:rsidR="0031118B" w:rsidRDefault="0031118B" w:rsidP="0031118B">
      <w:pPr>
        <w:spacing w:before="120" w:after="120"/>
        <w:contextualSpacing/>
        <w:jc w:val="both"/>
        <w:rPr>
          <w:rFonts w:eastAsia="Arial Unicode MS"/>
          <w:color w:val="000000"/>
        </w:rPr>
      </w:pPr>
    </w:p>
    <w:p w:rsidR="0031118B" w:rsidRDefault="0031118B" w:rsidP="0031118B">
      <w:pPr>
        <w:spacing w:before="120" w:after="120"/>
        <w:contextualSpacing/>
        <w:jc w:val="both"/>
        <w:rPr>
          <w:rFonts w:eastAsia="Arial Unicode MS"/>
          <w:color w:val="000000"/>
        </w:rPr>
      </w:pPr>
      <w:r>
        <w:rPr>
          <w:rFonts w:eastAsia="Arial Unicode MS"/>
          <w:color w:val="000000"/>
        </w:rPr>
        <w:t>Режим обеззараживания бака-накопителя</w:t>
      </w:r>
    </w:p>
    <w:p w:rsidR="0031118B" w:rsidRDefault="0031118B" w:rsidP="0031118B">
      <w:pPr>
        <w:spacing w:before="120" w:after="120"/>
        <w:ind w:firstLine="708"/>
        <w:contextualSpacing/>
        <w:jc w:val="both"/>
        <w:rPr>
          <w:rFonts w:eastAsia="Arial Unicode MS"/>
          <w:color w:val="000000"/>
        </w:rPr>
      </w:pPr>
      <w:r>
        <w:rPr>
          <w:rFonts w:eastAsia="Arial Unicode MS"/>
          <w:color w:val="000000"/>
        </w:rPr>
        <w:t>Санитарную обработку и дезинфекцию бака-накопителя следует проводить по режиму, обеспечивающему процесс обеззараживания, приведенному в таблице 2.</w:t>
      </w:r>
    </w:p>
    <w:p w:rsidR="0031118B" w:rsidRDefault="0031118B" w:rsidP="0031118B">
      <w:pPr>
        <w:spacing w:before="120" w:after="120"/>
        <w:ind w:firstLine="708"/>
        <w:jc w:val="both"/>
        <w:rPr>
          <w:rFonts w:eastAsia="Arial Unicode MS"/>
          <w:color w:val="000000"/>
        </w:rPr>
      </w:pPr>
      <w:r>
        <w:rPr>
          <w:rFonts w:eastAsia="Arial Unicode MS"/>
          <w:color w:val="000000"/>
        </w:rPr>
        <w:t>Дезинфекцию бака проводить раствором средства «Лайна-ДВТ», «Вагма-Д» или «МДС» (вид Б) во время плановой промывки, совмещенной с дезинфекцией, и перед механической чисткой* бака сливного: в опорожненный бак сливной заливается 2% раствор средства «Лайна-ДВТ» или 3% раствор дезинфицирующего средства «Вагма-Д» или «МДС» (вид Б) на 250 л объема бака (таблица 2).</w:t>
      </w:r>
    </w:p>
    <w:p w:rsidR="0031118B" w:rsidRDefault="0031118B" w:rsidP="0031118B">
      <w:pPr>
        <w:spacing w:after="120"/>
        <w:jc w:val="right"/>
        <w:rPr>
          <w:i/>
        </w:rPr>
      </w:pPr>
      <w:r>
        <w:rPr>
          <w:i/>
        </w:rPr>
        <w:t>Таблица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5"/>
        <w:gridCol w:w="519"/>
        <w:gridCol w:w="1135"/>
        <w:gridCol w:w="811"/>
        <w:gridCol w:w="973"/>
        <w:gridCol w:w="3569"/>
        <w:gridCol w:w="1291"/>
      </w:tblGrid>
      <w:tr w:rsidR="0031118B" w:rsidTr="0031118B">
        <w:trPr>
          <w:trHeight w:val="83"/>
        </w:trPr>
        <w:tc>
          <w:tcPr>
            <w:tcW w:w="2395" w:type="dxa"/>
            <w:vMerge w:val="restart"/>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lastRenderedPageBreak/>
              <w:t>Объект обеззараживания</w:t>
            </w:r>
          </w:p>
        </w:tc>
        <w:tc>
          <w:tcPr>
            <w:tcW w:w="1654" w:type="dxa"/>
            <w:gridSpan w:val="2"/>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Концентрация раствора, %</w:t>
            </w:r>
          </w:p>
        </w:tc>
        <w:tc>
          <w:tcPr>
            <w:tcW w:w="1784" w:type="dxa"/>
            <w:gridSpan w:val="2"/>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Время обеззараживания, мин</w:t>
            </w:r>
          </w:p>
        </w:tc>
        <w:tc>
          <w:tcPr>
            <w:tcW w:w="4860" w:type="dxa"/>
            <w:gridSpan w:val="2"/>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Способ обеззараживания</w:t>
            </w:r>
          </w:p>
        </w:tc>
      </w:tr>
      <w:tr w:rsidR="0031118B" w:rsidTr="0031118B">
        <w:trPr>
          <w:cantSplit/>
          <w:trHeight w:val="291"/>
        </w:trPr>
        <w:tc>
          <w:tcPr>
            <w:tcW w:w="2395" w:type="dxa"/>
            <w:vMerge/>
            <w:tcBorders>
              <w:top w:val="single" w:sz="4" w:space="0" w:color="auto"/>
              <w:left w:val="single" w:sz="4" w:space="0" w:color="auto"/>
              <w:bottom w:val="single" w:sz="4" w:space="0" w:color="auto"/>
              <w:right w:val="single" w:sz="4" w:space="0" w:color="auto"/>
            </w:tcBorders>
            <w:vAlign w:val="center"/>
            <w:hideMark/>
          </w:tcPr>
          <w:p w:rsidR="0031118B" w:rsidRDefault="0031118B">
            <w:pPr>
              <w:rPr>
                <w:rFonts w:eastAsia="Arial Unicode MS"/>
                <w:color w:val="000000"/>
              </w:rPr>
            </w:pPr>
          </w:p>
        </w:tc>
        <w:tc>
          <w:tcPr>
            <w:tcW w:w="519" w:type="dxa"/>
            <w:tcBorders>
              <w:top w:val="single" w:sz="4" w:space="0" w:color="auto"/>
              <w:left w:val="single" w:sz="4" w:space="0" w:color="auto"/>
              <w:bottom w:val="single" w:sz="4" w:space="0" w:color="auto"/>
              <w:right w:val="single" w:sz="4" w:space="0" w:color="auto"/>
            </w:tcBorders>
            <w:textDirection w:val="btLr"/>
            <w:vAlign w:val="center"/>
            <w:hideMark/>
          </w:tcPr>
          <w:p w:rsidR="0031118B" w:rsidRDefault="0031118B">
            <w:pPr>
              <w:ind w:left="113" w:right="113"/>
              <w:jc w:val="center"/>
              <w:rPr>
                <w:rFonts w:eastAsia="Arial Unicode MS"/>
                <w:color w:val="000000"/>
              </w:rPr>
            </w:pPr>
            <w:r>
              <w:rPr>
                <w:rFonts w:eastAsia="Arial Unicode MS"/>
                <w:color w:val="000000"/>
              </w:rPr>
              <w:t>Лайна-ДВТ</w:t>
            </w:r>
          </w:p>
        </w:tc>
        <w:tc>
          <w:tcPr>
            <w:tcW w:w="1135" w:type="dxa"/>
            <w:tcBorders>
              <w:top w:val="single" w:sz="4" w:space="0" w:color="auto"/>
              <w:left w:val="single" w:sz="4" w:space="0" w:color="auto"/>
              <w:bottom w:val="single" w:sz="4" w:space="0" w:color="auto"/>
              <w:right w:val="single" w:sz="4" w:space="0" w:color="auto"/>
            </w:tcBorders>
            <w:textDirection w:val="btLr"/>
            <w:vAlign w:val="center"/>
            <w:hideMark/>
          </w:tcPr>
          <w:p w:rsidR="0031118B" w:rsidRDefault="0031118B">
            <w:pPr>
              <w:ind w:left="113" w:right="113"/>
              <w:jc w:val="center"/>
              <w:rPr>
                <w:rFonts w:eastAsia="Arial Unicode MS"/>
                <w:color w:val="000000"/>
              </w:rPr>
            </w:pPr>
            <w:r>
              <w:rPr>
                <w:rFonts w:eastAsia="Arial Unicode MS"/>
                <w:color w:val="000000"/>
              </w:rPr>
              <w:t>Вагма-Д (МДС)</w:t>
            </w:r>
          </w:p>
        </w:tc>
        <w:tc>
          <w:tcPr>
            <w:tcW w:w="811" w:type="dxa"/>
            <w:tcBorders>
              <w:top w:val="single" w:sz="4" w:space="0" w:color="auto"/>
              <w:left w:val="single" w:sz="4" w:space="0" w:color="auto"/>
              <w:bottom w:val="single" w:sz="4" w:space="0" w:color="auto"/>
              <w:right w:val="single" w:sz="4" w:space="0" w:color="auto"/>
            </w:tcBorders>
            <w:textDirection w:val="btLr"/>
            <w:vAlign w:val="center"/>
            <w:hideMark/>
          </w:tcPr>
          <w:p w:rsidR="0031118B" w:rsidRDefault="0031118B">
            <w:pPr>
              <w:ind w:left="113" w:right="113"/>
              <w:jc w:val="center"/>
              <w:rPr>
                <w:rFonts w:eastAsia="Arial Unicode MS"/>
                <w:color w:val="000000"/>
              </w:rPr>
            </w:pPr>
            <w:r>
              <w:rPr>
                <w:rFonts w:eastAsia="Arial Unicode MS"/>
                <w:color w:val="000000"/>
              </w:rPr>
              <w:t>Лайна-ДВТ</w:t>
            </w:r>
          </w:p>
        </w:tc>
        <w:tc>
          <w:tcPr>
            <w:tcW w:w="972" w:type="dxa"/>
            <w:tcBorders>
              <w:top w:val="single" w:sz="4" w:space="0" w:color="auto"/>
              <w:left w:val="single" w:sz="4" w:space="0" w:color="auto"/>
              <w:bottom w:val="single" w:sz="4" w:space="0" w:color="auto"/>
              <w:right w:val="single" w:sz="4" w:space="0" w:color="auto"/>
            </w:tcBorders>
            <w:textDirection w:val="btLr"/>
            <w:vAlign w:val="center"/>
            <w:hideMark/>
          </w:tcPr>
          <w:p w:rsidR="0031118B" w:rsidRDefault="0031118B">
            <w:pPr>
              <w:ind w:left="113" w:right="113"/>
              <w:jc w:val="center"/>
              <w:rPr>
                <w:rFonts w:eastAsia="Arial Unicode MS"/>
                <w:color w:val="000000"/>
              </w:rPr>
            </w:pPr>
            <w:r>
              <w:rPr>
                <w:rFonts w:eastAsia="Arial Unicode MS"/>
                <w:color w:val="000000"/>
              </w:rPr>
              <w:t>Вагма-Д (МДС)</w:t>
            </w:r>
          </w:p>
        </w:tc>
        <w:tc>
          <w:tcPr>
            <w:tcW w:w="3569"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Лайна-ДВТ</w:t>
            </w:r>
          </w:p>
        </w:tc>
        <w:tc>
          <w:tcPr>
            <w:tcW w:w="1290"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Вагма-Д (МДС)</w:t>
            </w:r>
          </w:p>
        </w:tc>
      </w:tr>
      <w:tr w:rsidR="0031118B" w:rsidTr="0031118B">
        <w:trPr>
          <w:cantSplit/>
          <w:trHeight w:val="291"/>
        </w:trPr>
        <w:tc>
          <w:tcPr>
            <w:tcW w:w="2395"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both"/>
              <w:rPr>
                <w:rFonts w:eastAsia="Arial Unicode MS"/>
                <w:color w:val="000000"/>
              </w:rPr>
            </w:pPr>
            <w:r>
              <w:rPr>
                <w:rFonts w:eastAsia="Arial Unicode MS"/>
                <w:color w:val="000000"/>
              </w:rPr>
              <w:t>Бак-накопительный</w:t>
            </w:r>
          </w:p>
        </w:tc>
        <w:tc>
          <w:tcPr>
            <w:tcW w:w="519"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2</w:t>
            </w:r>
          </w:p>
        </w:tc>
        <w:tc>
          <w:tcPr>
            <w:tcW w:w="1135"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3</w:t>
            </w:r>
          </w:p>
        </w:tc>
        <w:tc>
          <w:tcPr>
            <w:tcW w:w="811"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60</w:t>
            </w:r>
          </w:p>
        </w:tc>
        <w:tc>
          <w:tcPr>
            <w:tcW w:w="972"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15</w:t>
            </w:r>
          </w:p>
        </w:tc>
        <w:tc>
          <w:tcPr>
            <w:tcW w:w="3569" w:type="dxa"/>
            <w:tcBorders>
              <w:top w:val="single" w:sz="4" w:space="0" w:color="auto"/>
              <w:left w:val="single" w:sz="4" w:space="0" w:color="auto"/>
              <w:bottom w:val="single" w:sz="4" w:space="0" w:color="auto"/>
              <w:right w:val="single" w:sz="4" w:space="0" w:color="auto"/>
            </w:tcBorders>
            <w:hideMark/>
          </w:tcPr>
          <w:p w:rsidR="0031118B" w:rsidRDefault="0031118B">
            <w:pPr>
              <w:jc w:val="both"/>
              <w:rPr>
                <w:rFonts w:eastAsia="Arial Unicode MS"/>
                <w:color w:val="000000"/>
              </w:rPr>
            </w:pPr>
            <w:r>
              <w:rPr>
                <w:rFonts w:eastAsia="Arial Unicode MS"/>
                <w:color w:val="000000"/>
              </w:rPr>
              <w:t xml:space="preserve">Дезодорирование: заливка концентрированного средства (300 мл на 250л объема); </w:t>
            </w:r>
          </w:p>
          <w:p w:rsidR="0031118B" w:rsidRDefault="0031118B">
            <w:pPr>
              <w:jc w:val="both"/>
              <w:rPr>
                <w:rFonts w:eastAsia="Arial Unicode MS"/>
                <w:color w:val="000000"/>
              </w:rPr>
            </w:pPr>
            <w:r>
              <w:rPr>
                <w:rFonts w:eastAsia="Arial Unicode MS"/>
                <w:color w:val="000000"/>
              </w:rPr>
              <w:t>Дезинфекция: заливка концентрированного средства (5 л на 250л объема)</w:t>
            </w:r>
          </w:p>
        </w:tc>
        <w:tc>
          <w:tcPr>
            <w:tcW w:w="1290" w:type="dxa"/>
            <w:tcBorders>
              <w:top w:val="single" w:sz="4" w:space="0" w:color="auto"/>
              <w:left w:val="single" w:sz="4" w:space="0" w:color="auto"/>
              <w:bottom w:val="single" w:sz="4" w:space="0" w:color="auto"/>
              <w:right w:val="single" w:sz="4" w:space="0" w:color="auto"/>
            </w:tcBorders>
            <w:textDirection w:val="btLr"/>
            <w:vAlign w:val="center"/>
            <w:hideMark/>
          </w:tcPr>
          <w:p w:rsidR="0031118B" w:rsidRDefault="0031118B">
            <w:pPr>
              <w:ind w:left="113" w:right="113"/>
              <w:rPr>
                <w:rFonts w:eastAsia="Arial Unicode MS"/>
                <w:color w:val="000000"/>
              </w:rPr>
            </w:pPr>
            <w:r>
              <w:rPr>
                <w:rFonts w:eastAsia="Arial Unicode MS"/>
                <w:color w:val="000000"/>
              </w:rPr>
              <w:t xml:space="preserve">Заливка 3% раствором </w:t>
            </w:r>
          </w:p>
        </w:tc>
      </w:tr>
      <w:tr w:rsidR="0031118B" w:rsidTr="0031118B">
        <w:trPr>
          <w:trHeight w:val="79"/>
        </w:trPr>
        <w:tc>
          <w:tcPr>
            <w:tcW w:w="2395"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both"/>
              <w:rPr>
                <w:rFonts w:eastAsia="Arial Unicode MS"/>
                <w:color w:val="000000"/>
              </w:rPr>
            </w:pPr>
            <w:r>
              <w:rPr>
                <w:rFonts w:eastAsia="Arial Unicode MS"/>
                <w:color w:val="000000"/>
              </w:rPr>
              <w:t>Инструменты, оснастка, приспособления</w:t>
            </w:r>
          </w:p>
        </w:tc>
        <w:tc>
          <w:tcPr>
            <w:tcW w:w="519"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2</w:t>
            </w:r>
          </w:p>
        </w:tc>
        <w:tc>
          <w:tcPr>
            <w:tcW w:w="1135"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3</w:t>
            </w:r>
          </w:p>
        </w:tc>
        <w:tc>
          <w:tcPr>
            <w:tcW w:w="811"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60</w:t>
            </w:r>
          </w:p>
        </w:tc>
        <w:tc>
          <w:tcPr>
            <w:tcW w:w="972" w:type="dxa"/>
            <w:tcBorders>
              <w:top w:val="single" w:sz="4" w:space="0" w:color="auto"/>
              <w:left w:val="single" w:sz="4" w:space="0" w:color="auto"/>
              <w:bottom w:val="single" w:sz="4" w:space="0" w:color="auto"/>
              <w:right w:val="single" w:sz="4" w:space="0" w:color="auto"/>
            </w:tcBorders>
            <w:vAlign w:val="center"/>
            <w:hideMark/>
          </w:tcPr>
          <w:p w:rsidR="0031118B" w:rsidRDefault="0031118B">
            <w:pPr>
              <w:jc w:val="center"/>
              <w:rPr>
                <w:rFonts w:eastAsia="Arial Unicode MS"/>
                <w:color w:val="000000"/>
              </w:rPr>
            </w:pPr>
            <w:r>
              <w:rPr>
                <w:rFonts w:eastAsia="Arial Unicode MS"/>
                <w:color w:val="000000"/>
              </w:rPr>
              <w:t>15</w:t>
            </w:r>
          </w:p>
        </w:tc>
        <w:tc>
          <w:tcPr>
            <w:tcW w:w="4860" w:type="dxa"/>
            <w:gridSpan w:val="2"/>
            <w:tcBorders>
              <w:top w:val="single" w:sz="4" w:space="0" w:color="auto"/>
              <w:left w:val="single" w:sz="4" w:space="0" w:color="auto"/>
              <w:bottom w:val="single" w:sz="4" w:space="0" w:color="auto"/>
              <w:right w:val="single" w:sz="4" w:space="0" w:color="auto"/>
            </w:tcBorders>
            <w:vAlign w:val="center"/>
            <w:hideMark/>
          </w:tcPr>
          <w:p w:rsidR="0031118B" w:rsidRDefault="0031118B">
            <w:pPr>
              <w:jc w:val="both"/>
              <w:rPr>
                <w:rFonts w:eastAsia="Arial Unicode MS"/>
                <w:color w:val="000000"/>
              </w:rPr>
            </w:pPr>
            <w:r>
              <w:rPr>
                <w:rFonts w:eastAsia="Arial Unicode MS"/>
                <w:color w:val="000000"/>
              </w:rPr>
              <w:t>Замачивание в растворе средства с последующим протиранием</w:t>
            </w:r>
          </w:p>
        </w:tc>
      </w:tr>
    </w:tbl>
    <w:p w:rsidR="0031118B" w:rsidRDefault="0031118B" w:rsidP="0031118B">
      <w:pPr>
        <w:ind w:firstLine="708"/>
        <w:jc w:val="both"/>
        <w:rPr>
          <w:rFonts w:eastAsia="Arial Unicode MS"/>
          <w:color w:val="000000"/>
        </w:rPr>
      </w:pPr>
      <w:r>
        <w:rPr>
          <w:rFonts w:eastAsia="Arial Unicode MS"/>
          <w:color w:val="000000"/>
        </w:rPr>
        <w:t>Бак-накопитель заполнить раствором дезинфицирующего средства путем заливания:</w:t>
      </w:r>
    </w:p>
    <w:p w:rsidR="0031118B" w:rsidRDefault="0031118B" w:rsidP="0031118B">
      <w:pPr>
        <w:numPr>
          <w:ilvl w:val="0"/>
          <w:numId w:val="33"/>
        </w:numPr>
        <w:ind w:left="709"/>
        <w:contextualSpacing/>
        <w:jc w:val="both"/>
        <w:rPr>
          <w:rFonts w:eastAsia="Arial Unicode MS"/>
          <w:color w:val="000000"/>
        </w:rPr>
      </w:pPr>
      <w:r>
        <w:rPr>
          <w:rFonts w:eastAsia="Arial Unicode MS"/>
          <w:color w:val="000000"/>
        </w:rPr>
        <w:t>через туалетные блоки (6 – 8 л раствора);</w:t>
      </w:r>
    </w:p>
    <w:p w:rsidR="0031118B" w:rsidRDefault="0031118B" w:rsidP="0031118B">
      <w:pPr>
        <w:numPr>
          <w:ilvl w:val="0"/>
          <w:numId w:val="33"/>
        </w:numPr>
        <w:spacing w:before="120" w:after="120"/>
        <w:ind w:left="709"/>
        <w:contextualSpacing/>
        <w:jc w:val="both"/>
        <w:rPr>
          <w:rFonts w:eastAsia="Arial Unicode MS"/>
          <w:color w:val="000000"/>
        </w:rPr>
      </w:pPr>
      <w:r>
        <w:rPr>
          <w:rFonts w:eastAsia="Arial Unicode MS"/>
          <w:color w:val="000000"/>
        </w:rPr>
        <w:t>через трубу откачки с использованием воронки (до срабатывания датчика В3 уровня «95%»).</w:t>
      </w:r>
    </w:p>
    <w:p w:rsidR="0031118B" w:rsidRDefault="0031118B" w:rsidP="0031118B">
      <w:pPr>
        <w:ind w:left="708"/>
        <w:jc w:val="both"/>
      </w:pPr>
      <w:r>
        <w:t>Время экспозиции при дезинфекции составляет не менее:</w:t>
      </w:r>
    </w:p>
    <w:p w:rsidR="0031118B" w:rsidRDefault="0031118B" w:rsidP="0031118B">
      <w:pPr>
        <w:numPr>
          <w:ilvl w:val="0"/>
          <w:numId w:val="34"/>
        </w:numPr>
        <w:ind w:left="709" w:hanging="4"/>
        <w:contextualSpacing/>
        <w:jc w:val="both"/>
        <w:rPr>
          <w:rFonts w:eastAsia="Arial Unicode MS"/>
          <w:color w:val="000000"/>
        </w:rPr>
      </w:pPr>
      <w:r>
        <w:rPr>
          <w:rFonts w:eastAsia="Arial Unicode MS"/>
          <w:color w:val="000000"/>
        </w:rPr>
        <w:t>60 минут – для «Лайна-ДВТ»;</w:t>
      </w:r>
    </w:p>
    <w:p w:rsidR="0031118B" w:rsidRDefault="0031118B" w:rsidP="0031118B">
      <w:pPr>
        <w:numPr>
          <w:ilvl w:val="0"/>
          <w:numId w:val="34"/>
        </w:numPr>
        <w:spacing w:before="120" w:after="120"/>
        <w:ind w:left="709" w:hanging="4"/>
        <w:contextualSpacing/>
        <w:jc w:val="both"/>
        <w:rPr>
          <w:rFonts w:eastAsia="Arial Unicode MS"/>
          <w:color w:val="000000"/>
        </w:rPr>
      </w:pPr>
      <w:r>
        <w:rPr>
          <w:rFonts w:eastAsia="Arial Unicode MS"/>
          <w:color w:val="000000"/>
        </w:rPr>
        <w:t>15 минут – для «Вагма-Д» или «МДС» (вид Б).</w:t>
      </w:r>
    </w:p>
    <w:p w:rsidR="0031118B" w:rsidRDefault="0031118B" w:rsidP="0031118B">
      <w:pPr>
        <w:spacing w:before="120" w:after="120"/>
        <w:ind w:firstLine="705"/>
        <w:jc w:val="both"/>
      </w:pPr>
      <w:r>
        <w:t>После окончания срока экспозиции, раствор дезинфицирующего средства из бака откачивается машиной обслуживания или СКО.</w:t>
      </w:r>
    </w:p>
    <w:p w:rsidR="0031118B" w:rsidRDefault="0031118B" w:rsidP="0031118B">
      <w:pPr>
        <w:spacing w:before="120" w:after="120"/>
        <w:ind w:firstLine="705"/>
        <w:jc w:val="both"/>
      </w:pPr>
      <w:r>
        <w:t>При обеззараживании наружной поверхности баков необходимо использовать 2% раствор средства «Лайна-ДВТ» при времени контакта не менее 60 минут или 3% растворы средств «Вагма-Д» или «МДС» (вид Б) при времени контакта не менее 15 мин.</w:t>
      </w:r>
    </w:p>
    <w:p w:rsidR="0031118B" w:rsidRDefault="0031118B" w:rsidP="0031118B">
      <w:pPr>
        <w:keepNext/>
        <w:keepLines/>
        <w:spacing w:before="120" w:after="120" w:line="256" w:lineRule="auto"/>
        <w:ind w:firstLine="705"/>
        <w:outlineLvl w:val="0"/>
        <w:rPr>
          <w:b/>
        </w:rPr>
      </w:pPr>
      <w:bookmarkStart w:id="50" w:name="_Toc106796082"/>
      <w:r>
        <w:rPr>
          <w:b/>
        </w:rPr>
        <w:t>Порядок механической чистки бака сливного:</w:t>
      </w:r>
      <w:bookmarkEnd w:id="50"/>
    </w:p>
    <w:p w:rsidR="0031118B" w:rsidRDefault="0031118B" w:rsidP="0031118B">
      <w:pPr>
        <w:ind w:firstLine="708"/>
        <w:jc w:val="both"/>
      </w:pPr>
      <w:r>
        <w:t>Механическая чистка бака производится после его дезинфекции при проведении плановых видов ремонта вагона, а также при значительном увеличении времени (более 3-х минут) или невозможности опорожнения бака сливного, при свечении индикатора В1 – 10% после полной откачки бака-накопителя.</w:t>
      </w:r>
    </w:p>
    <w:p w:rsidR="0031118B" w:rsidRDefault="0031118B" w:rsidP="0031118B">
      <w:pPr>
        <w:numPr>
          <w:ilvl w:val="0"/>
          <w:numId w:val="35"/>
        </w:numPr>
        <w:spacing w:before="120" w:after="120"/>
        <w:ind w:hanging="11"/>
        <w:contextualSpacing/>
        <w:jc w:val="both"/>
        <w:rPr>
          <w:rFonts w:eastAsia="Arial Unicode MS"/>
          <w:color w:val="000000"/>
        </w:rPr>
      </w:pPr>
      <w:r>
        <w:rPr>
          <w:rFonts w:eastAsia="Arial Unicode MS"/>
          <w:color w:val="000000"/>
        </w:rPr>
        <w:t>последовательно открыть крышки технологических люков защитного кожуха, закрывающего смотровые люки и крышки смотровых люков;</w:t>
      </w:r>
    </w:p>
    <w:p w:rsidR="0031118B" w:rsidRDefault="0031118B" w:rsidP="0031118B">
      <w:pPr>
        <w:numPr>
          <w:ilvl w:val="0"/>
          <w:numId w:val="35"/>
        </w:numPr>
        <w:spacing w:before="120" w:after="120"/>
        <w:ind w:hanging="11"/>
        <w:contextualSpacing/>
        <w:jc w:val="both"/>
        <w:rPr>
          <w:rFonts w:eastAsia="Arial Unicode MS"/>
          <w:color w:val="000000"/>
        </w:rPr>
      </w:pPr>
      <w:r>
        <w:rPr>
          <w:rFonts w:eastAsia="Arial Unicode MS"/>
          <w:color w:val="000000"/>
        </w:rPr>
        <w:t>состыковать с переходником вакуумного автомобиля приспособление для окончательного опорожнения бака сливного;</w:t>
      </w:r>
    </w:p>
    <w:p w:rsidR="0031118B" w:rsidRDefault="0031118B" w:rsidP="0031118B">
      <w:pPr>
        <w:numPr>
          <w:ilvl w:val="0"/>
          <w:numId w:val="35"/>
        </w:numPr>
        <w:spacing w:before="120" w:after="120"/>
        <w:ind w:hanging="11"/>
        <w:contextualSpacing/>
        <w:jc w:val="both"/>
        <w:rPr>
          <w:rFonts w:eastAsia="Arial Unicode MS"/>
          <w:color w:val="000000"/>
        </w:rPr>
      </w:pPr>
      <w:r>
        <w:rPr>
          <w:rFonts w:eastAsia="Arial Unicode MS"/>
          <w:color w:val="000000"/>
        </w:rPr>
        <w:t>через смотровой люк удалить оставшуюся на дне бака сливного жидкости при помощи приспособления для окончательного опорожнения;</w:t>
      </w:r>
    </w:p>
    <w:p w:rsidR="0031118B" w:rsidRDefault="0031118B" w:rsidP="0031118B">
      <w:pPr>
        <w:numPr>
          <w:ilvl w:val="0"/>
          <w:numId w:val="35"/>
        </w:numPr>
        <w:spacing w:before="120" w:after="120"/>
        <w:ind w:hanging="11"/>
        <w:contextualSpacing/>
        <w:jc w:val="both"/>
        <w:rPr>
          <w:rFonts w:eastAsia="Arial Unicode MS"/>
          <w:color w:val="000000"/>
        </w:rPr>
      </w:pPr>
      <w:r>
        <w:rPr>
          <w:rFonts w:eastAsia="Arial Unicode MS"/>
          <w:color w:val="000000"/>
        </w:rPr>
        <w:t>произвести очистку бака сливного от посторонних предметов штатным скребком вакуумной машины.</w:t>
      </w:r>
    </w:p>
    <w:p w:rsidR="0031118B" w:rsidRDefault="0031118B" w:rsidP="0031118B">
      <w:pPr>
        <w:ind w:firstLine="708"/>
        <w:jc w:val="both"/>
        <w:rPr>
          <w:rFonts w:eastAsia="Arial Unicode MS"/>
          <w:color w:val="000000"/>
        </w:rPr>
      </w:pPr>
      <w:r>
        <w:rPr>
          <w:rFonts w:eastAsia="Arial Unicode MS"/>
          <w:color w:val="000000"/>
        </w:rPr>
        <w:t>Сборка производится в обратной последовательности с последующей затяжкой резьбовых соединителей.</w:t>
      </w:r>
    </w:p>
    <w:p w:rsidR="0031118B" w:rsidRDefault="0031118B" w:rsidP="0031118B">
      <w:pPr>
        <w:ind w:firstLine="708"/>
        <w:jc w:val="both"/>
        <w:rPr>
          <w:rFonts w:eastAsia="Arial Unicode MS"/>
          <w:color w:val="000000"/>
        </w:rPr>
      </w:pPr>
      <w:r>
        <w:rPr>
          <w:rFonts w:eastAsia="Arial Unicode MS"/>
          <w:color w:val="000000"/>
        </w:rPr>
        <w:t>После механической чистки производится проверка герметичности бака сливного (операция проводится при снятой крышке люка обслуживания и крышке кожуха, закрывающего смотровой люк):</w:t>
      </w:r>
    </w:p>
    <w:p w:rsidR="0031118B" w:rsidRDefault="0031118B" w:rsidP="0031118B">
      <w:pPr>
        <w:numPr>
          <w:ilvl w:val="0"/>
          <w:numId w:val="35"/>
        </w:numPr>
        <w:contextualSpacing/>
        <w:jc w:val="both"/>
        <w:rPr>
          <w:rFonts w:eastAsia="Arial Unicode MS"/>
          <w:color w:val="000000"/>
        </w:rPr>
      </w:pPr>
      <w:r>
        <w:rPr>
          <w:rFonts w:eastAsia="Arial Unicode MS"/>
          <w:color w:val="000000"/>
        </w:rPr>
        <w:t>наполнить бак водой до срабатывания датчика уровня 80%;</w:t>
      </w:r>
    </w:p>
    <w:p w:rsidR="0031118B" w:rsidRDefault="0031118B" w:rsidP="0031118B">
      <w:pPr>
        <w:numPr>
          <w:ilvl w:val="0"/>
          <w:numId w:val="35"/>
        </w:numPr>
        <w:spacing w:before="120" w:after="120"/>
        <w:contextualSpacing/>
        <w:jc w:val="both"/>
        <w:rPr>
          <w:rFonts w:eastAsia="Arial Unicode MS"/>
          <w:color w:val="000000"/>
        </w:rPr>
      </w:pPr>
      <w:r>
        <w:rPr>
          <w:rFonts w:eastAsia="Arial Unicode MS"/>
          <w:color w:val="000000"/>
        </w:rPr>
        <w:t>через 30 минут проверить визуально наличие протечек из бака через открытые крышки;</w:t>
      </w:r>
    </w:p>
    <w:p w:rsidR="0031118B" w:rsidRDefault="0031118B" w:rsidP="0031118B">
      <w:pPr>
        <w:numPr>
          <w:ilvl w:val="0"/>
          <w:numId w:val="35"/>
        </w:numPr>
        <w:spacing w:before="120" w:after="120"/>
        <w:contextualSpacing/>
        <w:jc w:val="both"/>
        <w:rPr>
          <w:rFonts w:eastAsia="Arial Unicode MS"/>
          <w:color w:val="000000"/>
        </w:rPr>
      </w:pPr>
      <w:r>
        <w:rPr>
          <w:rFonts w:eastAsia="Arial Unicode MS"/>
          <w:color w:val="000000"/>
        </w:rPr>
        <w:t>опорожнить бак сливной при помощи автомобиля обслуживания;</w:t>
      </w:r>
    </w:p>
    <w:p w:rsidR="0031118B" w:rsidRDefault="0031118B" w:rsidP="0031118B">
      <w:pPr>
        <w:numPr>
          <w:ilvl w:val="0"/>
          <w:numId w:val="35"/>
        </w:numPr>
        <w:spacing w:before="120" w:after="120"/>
        <w:contextualSpacing/>
        <w:jc w:val="both"/>
        <w:rPr>
          <w:rFonts w:eastAsia="Arial Unicode MS"/>
          <w:color w:val="000000"/>
        </w:rPr>
      </w:pPr>
      <w:r>
        <w:rPr>
          <w:rFonts w:eastAsia="Arial Unicode MS"/>
          <w:color w:val="000000"/>
        </w:rPr>
        <w:t>закрыть крышки люка обслуживания и кожуха бака.</w:t>
      </w:r>
    </w:p>
    <w:p w:rsidR="0031118B" w:rsidRDefault="0031118B" w:rsidP="0031118B">
      <w:pPr>
        <w:spacing w:before="120" w:after="120"/>
        <w:ind w:firstLine="708"/>
        <w:jc w:val="both"/>
        <w:rPr>
          <w:rFonts w:eastAsia="Arial Unicode MS"/>
          <w:color w:val="000000"/>
        </w:rPr>
      </w:pPr>
      <w:r>
        <w:rPr>
          <w:rFonts w:eastAsia="Arial Unicode MS"/>
          <w:color w:val="000000"/>
        </w:rPr>
        <w:t>Заполнение бака водой и раствором дезинфицирующего средства проводить при открытых заглушках стаканов-отстойников влагоотделителя с использованием переносных поддонов. После опорожнения бака, заглушки необходимо закрыть.</w:t>
      </w:r>
    </w:p>
    <w:p w:rsidR="0031118B" w:rsidRDefault="0031118B" w:rsidP="0031118B">
      <w:pPr>
        <w:spacing w:before="120" w:after="120"/>
        <w:ind w:firstLine="708"/>
        <w:jc w:val="both"/>
        <w:rPr>
          <w:rFonts w:eastAsia="Arial Unicode MS"/>
          <w:color w:val="000000"/>
        </w:rPr>
      </w:pPr>
      <w:r>
        <w:rPr>
          <w:rFonts w:eastAsia="Arial Unicode MS"/>
          <w:color w:val="000000"/>
        </w:rPr>
        <w:lastRenderedPageBreak/>
        <w:t>Рабочий инструмент и переносные поддоны по окончании работ подлежат обеззараживанию в дезинфицирующем растворе (таблицы 1, 2).</w:t>
      </w:r>
    </w:p>
    <w:p w:rsidR="0031118B" w:rsidRDefault="0031118B" w:rsidP="0031118B">
      <w:pPr>
        <w:ind w:firstLine="708"/>
        <w:jc w:val="both"/>
        <w:rPr>
          <w:rFonts w:eastAsia="Arial Unicode MS"/>
          <w:b/>
          <w:i/>
          <w:color w:val="000000"/>
        </w:rPr>
      </w:pPr>
      <w:r>
        <w:rPr>
          <w:rFonts w:eastAsia="Arial Unicode MS"/>
          <w:b/>
          <w:i/>
          <w:color w:val="000000"/>
        </w:rPr>
        <w:t>*Механическая чистка бака накопителя может осуществляется по дополнительному соглашению к договору по заявке ЗАКАЗЧИКА.</w:t>
      </w:r>
    </w:p>
    <w:p w:rsidR="0031118B" w:rsidRDefault="0031118B" w:rsidP="0031118B">
      <w:pPr>
        <w:keepNext/>
        <w:keepLines/>
        <w:numPr>
          <w:ilvl w:val="0"/>
          <w:numId w:val="25"/>
        </w:numPr>
        <w:spacing w:before="120" w:after="120" w:line="256" w:lineRule="auto"/>
        <w:jc w:val="center"/>
        <w:outlineLvl w:val="0"/>
        <w:rPr>
          <w:rFonts w:eastAsia="Calibri"/>
          <w:b/>
          <w:color w:val="000000"/>
        </w:rPr>
      </w:pPr>
      <w:bookmarkStart w:id="51" w:name="_Toc106796083"/>
      <w:r>
        <w:rPr>
          <w:b/>
          <w:color w:val="000000"/>
        </w:rPr>
        <w:t>Окончание работы.</w:t>
      </w:r>
      <w:bookmarkEnd w:id="51"/>
    </w:p>
    <w:p w:rsidR="0031118B" w:rsidRDefault="0031118B" w:rsidP="0031118B">
      <w:pPr>
        <w:ind w:firstLine="708"/>
        <w:jc w:val="both"/>
        <w:rPr>
          <w:rFonts w:eastAsia="Arial Unicode MS"/>
          <w:color w:val="000000"/>
        </w:rPr>
      </w:pPr>
      <w:r>
        <w:rPr>
          <w:rFonts w:eastAsia="Arial Unicode MS"/>
          <w:color w:val="000000"/>
        </w:rPr>
        <w:t xml:space="preserve">По окончании работ ответственное лицо ИСПОЛНИТЕЛЯ уведомляет ответственное лицо ЗАКАЗЧИКА (начальник пункта технического обслуживания пассажирских вагонов либо лицо его заменяющее) </w:t>
      </w:r>
      <w:r>
        <w:rPr>
          <w:color w:val="000000"/>
        </w:rPr>
        <w:t>о проделанной работе.</w:t>
      </w:r>
      <w:r>
        <w:rPr>
          <w:rFonts w:eastAsia="Arial Unicode MS"/>
          <w:color w:val="000000"/>
        </w:rPr>
        <w:t xml:space="preserve"> </w:t>
      </w:r>
    </w:p>
    <w:p w:rsidR="0031118B" w:rsidRDefault="0031118B" w:rsidP="0031118B">
      <w:pPr>
        <w:ind w:firstLine="708"/>
        <w:jc w:val="both"/>
        <w:rPr>
          <w:rFonts w:eastAsia="Arial Unicode MS"/>
          <w:color w:val="000000"/>
        </w:rPr>
      </w:pPr>
      <w:r>
        <w:rPr>
          <w:rFonts w:eastAsia="Arial Unicode MS"/>
          <w:color w:val="000000"/>
        </w:rPr>
        <w:t>Ответственное лицо стороны ЗАКАЗЧИКА принимает работы, и при отсутствии замечаний подписывает АКТ о проделанной работе.</w:t>
      </w:r>
    </w:p>
    <w:p w:rsidR="0031118B" w:rsidRDefault="0031118B" w:rsidP="0031118B">
      <w:pPr>
        <w:ind w:firstLine="708"/>
        <w:jc w:val="both"/>
        <w:rPr>
          <w:rFonts w:eastAsia="Arial Unicode MS"/>
          <w:color w:val="000000"/>
        </w:rPr>
      </w:pPr>
      <w:r>
        <w:rPr>
          <w:rFonts w:eastAsia="Arial Unicode MS"/>
          <w:color w:val="000000"/>
        </w:rPr>
        <w:t>При наличии замечаний сторона ИСПОЛНИТЕЛЬ обязана в кратчайшие сроки устранить замечания. Ответственное лицо стороны ЗАКАЗЧИКА подписывает акт только после устранения имеющихся замечаний.</w:t>
      </w:r>
    </w:p>
    <w:p w:rsidR="0031118B" w:rsidRDefault="0031118B" w:rsidP="0031118B">
      <w:pPr>
        <w:shd w:val="clear" w:color="auto" w:fill="FFFFFF"/>
        <w:tabs>
          <w:tab w:val="left" w:pos="567"/>
        </w:tabs>
        <w:jc w:val="both"/>
        <w:rPr>
          <w:rFonts w:eastAsia="Calibri"/>
        </w:rPr>
      </w:pPr>
      <w:r>
        <w:rPr>
          <w:rFonts w:eastAsia="Arial Unicode MS"/>
          <w:color w:val="000000"/>
        </w:rPr>
        <w:tab/>
      </w:r>
      <w:r>
        <w:rPr>
          <w:rFonts w:eastAsia="Arial Unicode MS"/>
          <w:color w:val="000000"/>
        </w:rPr>
        <w:tab/>
      </w:r>
      <w:r>
        <w:rPr>
          <w:spacing w:val="-1"/>
        </w:rPr>
        <w:t xml:space="preserve">Работники стороны </w:t>
      </w:r>
      <w:r>
        <w:t>ИСПОЛНИТЕЛЯ</w:t>
      </w:r>
      <w:r>
        <w:rPr>
          <w:spacing w:val="-1"/>
        </w:rPr>
        <w:t xml:space="preserve"> по окончании смены должны </w:t>
      </w:r>
      <w:r>
        <w:t>привести в порядок инвентарь, приспособления и средства индивидуальной защиты, инструмент и сложить все в установленное место.</w:t>
      </w:r>
    </w:p>
    <w:p w:rsidR="0031118B" w:rsidRDefault="0031118B" w:rsidP="0031118B">
      <w:pPr>
        <w:keepNext/>
        <w:keepLines/>
        <w:numPr>
          <w:ilvl w:val="0"/>
          <w:numId w:val="25"/>
        </w:numPr>
        <w:spacing w:before="120" w:after="120" w:line="256" w:lineRule="auto"/>
        <w:jc w:val="center"/>
        <w:outlineLvl w:val="0"/>
        <w:rPr>
          <w:b/>
          <w:color w:val="000000"/>
        </w:rPr>
      </w:pPr>
      <w:bookmarkStart w:id="52" w:name="_Toc106796084"/>
      <w:r>
        <w:rPr>
          <w:b/>
          <w:color w:val="000000"/>
        </w:rPr>
        <w:t>Форма и сроки оплаты.</w:t>
      </w:r>
      <w:bookmarkEnd w:id="52"/>
    </w:p>
    <w:p w:rsidR="0031118B" w:rsidRDefault="0031118B" w:rsidP="0031118B">
      <w:pPr>
        <w:spacing w:after="160" w:line="256" w:lineRule="auto"/>
        <w:ind w:firstLine="708"/>
        <w:jc w:val="both"/>
        <w:rPr>
          <w:spacing w:val="-1"/>
        </w:rPr>
      </w:pPr>
      <w:r>
        <w:rPr>
          <w:spacing w:val="-1"/>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 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p>
    <w:p w:rsidR="00DA5CC1" w:rsidRDefault="00DA5CC1" w:rsidP="0031118B">
      <w:pPr>
        <w:spacing w:after="160" w:line="256" w:lineRule="auto"/>
        <w:ind w:firstLine="708"/>
        <w:jc w:val="both"/>
        <w:rPr>
          <w:spacing w:val="-1"/>
        </w:rPr>
      </w:pPr>
    </w:p>
    <w:p w:rsidR="0031118B" w:rsidRPr="00DA5CC1" w:rsidRDefault="00DA5CC1" w:rsidP="00DA5CC1">
      <w:pPr>
        <w:keepNext/>
        <w:keepLines/>
        <w:numPr>
          <w:ilvl w:val="0"/>
          <w:numId w:val="25"/>
        </w:numPr>
        <w:spacing w:before="120" w:after="120" w:line="256" w:lineRule="auto"/>
        <w:jc w:val="center"/>
        <w:outlineLvl w:val="0"/>
        <w:rPr>
          <w:b/>
          <w:spacing w:val="-1"/>
        </w:rPr>
      </w:pPr>
      <w:r w:rsidRPr="00DA5CC1">
        <w:rPr>
          <w:b/>
          <w:spacing w:val="-1"/>
        </w:rPr>
        <w:t>Начальная (максимальная) цена</w:t>
      </w:r>
    </w:p>
    <w:p w:rsidR="00DA5CC1" w:rsidRPr="00DA5CC1" w:rsidRDefault="00DA5CC1" w:rsidP="00DA5CC1">
      <w:pPr>
        <w:spacing w:after="160" w:line="256" w:lineRule="auto"/>
        <w:ind w:firstLine="708"/>
        <w:jc w:val="both"/>
        <w:rPr>
          <w:spacing w:val="-1"/>
        </w:rPr>
      </w:pPr>
      <w:r w:rsidRPr="00DA5CC1">
        <w:rPr>
          <w:spacing w:val="-1"/>
        </w:rPr>
        <w:t>Начальная (максимальная) цена (максимальная сумма договора)– составляет: 12 600 000 (Двенадцать миллионов шестьсот тысяч) драм РА без НДС или 15 120 000 (Пятнадцать миллионов сто двадцать тысяч) драм РА с НДС, в т.ч.:</w:t>
      </w:r>
    </w:p>
    <w:p w:rsidR="00DA5CC1" w:rsidRPr="00DA5CC1" w:rsidRDefault="00DA5CC1" w:rsidP="00DA5CC1">
      <w:pPr>
        <w:spacing w:after="160" w:line="256" w:lineRule="auto"/>
        <w:ind w:firstLine="708"/>
        <w:jc w:val="both"/>
        <w:rPr>
          <w:spacing w:val="-1"/>
        </w:rPr>
      </w:pPr>
      <w:r w:rsidRPr="00DA5CC1">
        <w:rPr>
          <w:spacing w:val="-1"/>
        </w:rPr>
        <w:t>- наружная мойка 1 вагона – 2 900 (Две тысячи девятьсот) драм РА без НДС или 3 480 (Три тысячи четыреста восемьдесят) драм РА с НДС;</w:t>
      </w:r>
    </w:p>
    <w:p w:rsidR="0031118B" w:rsidRPr="00DA5CC1" w:rsidRDefault="00DA5CC1" w:rsidP="00DA5CC1">
      <w:pPr>
        <w:spacing w:after="160" w:line="256" w:lineRule="auto"/>
        <w:ind w:firstLine="708"/>
        <w:jc w:val="both"/>
        <w:rPr>
          <w:spacing w:val="-1"/>
        </w:rPr>
        <w:sectPr w:rsidR="0031118B" w:rsidRPr="00DA5CC1" w:rsidSect="00147B5B">
          <w:pgSz w:w="11906" w:h="16838" w:code="9"/>
          <w:pgMar w:top="720" w:right="720" w:bottom="720" w:left="720" w:header="794" w:footer="794" w:gutter="0"/>
          <w:cols w:space="708"/>
          <w:titlePg/>
          <w:docGrid w:linePitch="360"/>
        </w:sectPr>
      </w:pPr>
      <w:r w:rsidRPr="00DA5CC1">
        <w:rPr>
          <w:spacing w:val="-1"/>
        </w:rPr>
        <w:t>- обслуживание 1 биотуалета -  3 900 (Три тысячи девятьсот) драм без НДС или 4 680 (Четыре тысячи шестьсот восемьдесят) драм РА с НДС.</w:t>
      </w: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53" w:name="_Toc128044850"/>
      <w:r w:rsidRPr="00CD5931">
        <w:rPr>
          <w:rFonts w:ascii="Times New Roman" w:hAnsi="Times New Roman" w:cs="Times New Roman"/>
          <w:b w:val="0"/>
          <w:sz w:val="28"/>
          <w:szCs w:val="28"/>
        </w:rPr>
        <w:lastRenderedPageBreak/>
        <w:t>Приложение № 2.1</w:t>
      </w:r>
      <w:bookmarkEnd w:id="53"/>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B03F14">
        <w:rPr>
          <w:sz w:val="28"/>
          <w:szCs w:val="28"/>
        </w:rPr>
        <w:t>023/</w:t>
      </w:r>
      <w:r w:rsidR="00A23A14">
        <w:rPr>
          <w:sz w:val="28"/>
          <w:szCs w:val="28"/>
        </w:rPr>
        <w:t>047</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54" w:name="_Toc128044851"/>
      <w:r w:rsidRPr="00CD5931">
        <w:rPr>
          <w:rFonts w:ascii="Times New Roman" w:hAnsi="Times New Roman" w:cs="Times New Roman"/>
          <w:b w:val="0"/>
          <w:sz w:val="28"/>
          <w:szCs w:val="28"/>
        </w:rPr>
        <w:lastRenderedPageBreak/>
        <w:t>Приложение № 3</w:t>
      </w:r>
      <w:bookmarkEnd w:id="54"/>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B03F14">
        <w:rPr>
          <w:sz w:val="28"/>
          <w:szCs w:val="28"/>
        </w:rPr>
        <w:t>023/</w:t>
      </w:r>
      <w:r w:rsidR="00A23A14">
        <w:rPr>
          <w:sz w:val="28"/>
          <w:szCs w:val="28"/>
        </w:rPr>
        <w:t>047</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55" w:name="_Toc48593638"/>
      <w:bookmarkStart w:id="56" w:name="_Toc48741182"/>
      <w:bookmarkStart w:id="57" w:name="_Toc51079436"/>
      <w:bookmarkStart w:id="58" w:name="_Toc128044852"/>
      <w:r w:rsidRPr="00D563A4">
        <w:t>ЗАЯВКА ______________ (</w:t>
      </w:r>
      <w:r w:rsidRPr="00D37E65">
        <w:t>наименование участника) НА УЧАСТИЕ</w:t>
      </w:r>
      <w:r w:rsidRPr="00D37E65">
        <w:br/>
        <w:t xml:space="preserve">В ЗАПРОСЕ КОТИРОВОК </w:t>
      </w:r>
      <w:bookmarkEnd w:id="55"/>
      <w:bookmarkEnd w:id="56"/>
      <w:bookmarkEnd w:id="57"/>
      <w:r w:rsidRPr="00D37E65">
        <w:t>№ЮК</w:t>
      </w:r>
      <w:r w:rsidR="000D2A61">
        <w:t xml:space="preserve">ЖД-ЗКЦ </w:t>
      </w:r>
      <w:r w:rsidR="00B03F14">
        <w:t>023/</w:t>
      </w:r>
      <w:bookmarkEnd w:id="58"/>
      <w:r w:rsidR="00A23A14">
        <w:t>047</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550243">
        <w:rPr>
          <w:b/>
          <w:bCs/>
          <w:szCs w:val="28"/>
        </w:rPr>
        <w:t>023</w:t>
      </w:r>
      <w:r w:rsidR="00EF7F70">
        <w:rPr>
          <w:b/>
          <w:bCs/>
          <w:szCs w:val="28"/>
        </w:rPr>
        <w:t>/</w:t>
      </w:r>
      <w:r w:rsidR="00A23A14">
        <w:rPr>
          <w:b/>
          <w:bCs/>
          <w:szCs w:val="28"/>
        </w:rPr>
        <w:t>047</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59" w:name="_Toc48593639"/>
      <w:r w:rsidRPr="00D563A4">
        <w:rPr>
          <w:sz w:val="28"/>
          <w:szCs w:val="28"/>
        </w:rPr>
        <w:t>Представитель, имеющий полномочия подписать заявку на участие от имени</w:t>
      </w:r>
      <w:bookmarkEnd w:id="59"/>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E3F1F" w:rsidRPr="00BE3F1F" w:rsidRDefault="00BE3F1F" w:rsidP="00BE3F1F">
      <w:pPr>
        <w:pStyle w:val="1"/>
        <w:jc w:val="right"/>
        <w:rPr>
          <w:rFonts w:ascii="Times New Roman" w:hAnsi="Times New Roman" w:cs="Times New Roman"/>
          <w:sz w:val="28"/>
          <w:szCs w:val="28"/>
        </w:rPr>
      </w:pPr>
      <w:r w:rsidRPr="00BE3F1F">
        <w:rPr>
          <w:rFonts w:ascii="Times New Roman" w:hAnsi="Times New Roman" w:cs="Times New Roman"/>
          <w:sz w:val="28"/>
          <w:szCs w:val="28"/>
        </w:rPr>
        <w:lastRenderedPageBreak/>
        <w:t xml:space="preserve">  Приложение № 4</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№ЮКЖД-ЗКЦ 023/</w:t>
      </w:r>
      <w:r w:rsidR="00A23A14">
        <w:rPr>
          <w:sz w:val="28"/>
          <w:szCs w:val="28"/>
        </w:rPr>
        <w:t>047</w:t>
      </w:r>
    </w:p>
    <w:p w:rsidR="00BE3F1F" w:rsidRDefault="00BE3F1F"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№ЮКЖД-ЗКЦ 02</w:t>
      </w:r>
      <w:r w:rsidR="002E41A0">
        <w:rPr>
          <w:b/>
          <w:bCs/>
        </w:rPr>
        <w:t>3/</w:t>
      </w:r>
      <w:r w:rsidR="00A23A14">
        <w:rPr>
          <w:b/>
          <w:bCs/>
        </w:rPr>
        <w:t>047</w:t>
      </w:r>
      <w:r w:rsidR="00BF2C08">
        <w:rPr>
          <w:b/>
          <w:bCs/>
        </w:rPr>
        <w:t xml:space="preserve"> </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885"/>
        <w:gridCol w:w="2178"/>
        <w:gridCol w:w="1632"/>
        <w:gridCol w:w="92"/>
        <w:gridCol w:w="1701"/>
        <w:gridCol w:w="2268"/>
        <w:gridCol w:w="2268"/>
        <w:gridCol w:w="3378"/>
        <w:gridCol w:w="13"/>
        <w:gridCol w:w="11"/>
      </w:tblGrid>
      <w:tr w:rsidR="00A65234" w:rsidRPr="002B64DB" w:rsidTr="00401278">
        <w:trPr>
          <w:gridAfter w:val="1"/>
          <w:wAfter w:w="11" w:type="dxa"/>
          <w:trHeight w:val="147"/>
          <w:jc w:val="center"/>
        </w:trPr>
        <w:tc>
          <w:tcPr>
            <w:tcW w:w="15010" w:type="dxa"/>
            <w:gridSpan w:val="10"/>
          </w:tcPr>
          <w:p w:rsidR="00A65234" w:rsidRPr="002B64DB" w:rsidRDefault="00A65234" w:rsidP="0096398C">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A65234" w:rsidRPr="002B64DB" w:rsidTr="00401278">
        <w:trPr>
          <w:gridAfter w:val="1"/>
          <w:wAfter w:w="11" w:type="dxa"/>
          <w:trHeight w:val="368"/>
          <w:jc w:val="center"/>
        </w:trPr>
        <w:tc>
          <w:tcPr>
            <w:tcW w:w="15010" w:type="dxa"/>
            <w:gridSpan w:val="10"/>
          </w:tcPr>
          <w:p w:rsidR="00A65234" w:rsidRPr="0004619E" w:rsidRDefault="00A65234" w:rsidP="0004619E">
            <w:pPr>
              <w:shd w:val="clear" w:color="auto" w:fill="FFFFFF"/>
              <w:ind w:left="5"/>
              <w:jc w:val="center"/>
              <w:rPr>
                <w:b/>
                <w:sz w:val="22"/>
                <w:szCs w:val="22"/>
              </w:rPr>
            </w:pPr>
            <w:r>
              <w:rPr>
                <w:b/>
                <w:sz w:val="22"/>
                <w:szCs w:val="22"/>
              </w:rPr>
              <w:t>О</w:t>
            </w:r>
            <w:r w:rsidRPr="0004619E">
              <w:rPr>
                <w:b/>
                <w:sz w:val="22"/>
                <w:szCs w:val="22"/>
              </w:rPr>
              <w:t>казание услуг по об</w:t>
            </w:r>
            <w:r w:rsidR="00FC4EB4">
              <w:rPr>
                <w:b/>
                <w:sz w:val="22"/>
                <w:szCs w:val="22"/>
              </w:rPr>
              <w:t>служиванию биотуалетов и наружной мойке вагонов</w:t>
            </w:r>
          </w:p>
        </w:tc>
      </w:tr>
      <w:tr w:rsidR="00401278" w:rsidRPr="002B64DB" w:rsidTr="00401278">
        <w:trPr>
          <w:trHeight w:val="61"/>
          <w:jc w:val="center"/>
        </w:trPr>
        <w:tc>
          <w:tcPr>
            <w:tcW w:w="595" w:type="dxa"/>
            <w:shd w:val="clear" w:color="auto" w:fill="auto"/>
            <w:vAlign w:val="center"/>
          </w:tcPr>
          <w:p w:rsidR="00401278" w:rsidRPr="002B64DB" w:rsidRDefault="00401278" w:rsidP="00655DF8">
            <w:pPr>
              <w:ind w:left="283" w:hanging="538"/>
              <w:jc w:val="center"/>
              <w:rPr>
                <w:b/>
                <w:bCs/>
                <w:color w:val="000000"/>
              </w:rPr>
            </w:pPr>
            <w:r>
              <w:rPr>
                <w:b/>
                <w:bCs/>
                <w:color w:val="000000"/>
              </w:rPr>
              <w:t>№</w:t>
            </w:r>
          </w:p>
        </w:tc>
        <w:tc>
          <w:tcPr>
            <w:tcW w:w="4787" w:type="dxa"/>
            <w:gridSpan w:val="4"/>
            <w:shd w:val="clear" w:color="auto" w:fill="auto"/>
            <w:vAlign w:val="center"/>
          </w:tcPr>
          <w:p w:rsidR="00401278" w:rsidRPr="002B64DB" w:rsidRDefault="00401278" w:rsidP="00373283">
            <w:pPr>
              <w:jc w:val="center"/>
              <w:rPr>
                <w:b/>
                <w:bCs/>
                <w:color w:val="000000"/>
                <w:sz w:val="22"/>
                <w:szCs w:val="22"/>
              </w:rPr>
            </w:pPr>
            <w:r>
              <w:rPr>
                <w:b/>
                <w:bCs/>
                <w:color w:val="000000"/>
                <w:sz w:val="22"/>
                <w:szCs w:val="22"/>
              </w:rPr>
              <w:t>Место  оказания услуг</w:t>
            </w:r>
          </w:p>
        </w:tc>
        <w:tc>
          <w:tcPr>
            <w:tcW w:w="1701" w:type="dxa"/>
            <w:shd w:val="clear" w:color="auto" w:fill="auto"/>
            <w:vAlign w:val="center"/>
          </w:tcPr>
          <w:p w:rsidR="00401278" w:rsidRPr="002B64DB" w:rsidRDefault="00401278" w:rsidP="00373283">
            <w:pPr>
              <w:ind w:hanging="71"/>
              <w:jc w:val="center"/>
              <w:rPr>
                <w:b/>
                <w:bCs/>
                <w:color w:val="000000"/>
                <w:sz w:val="22"/>
                <w:szCs w:val="22"/>
              </w:rPr>
            </w:pPr>
            <w:r w:rsidRPr="002B64DB">
              <w:rPr>
                <w:b/>
                <w:bCs/>
                <w:color w:val="000000"/>
                <w:sz w:val="22"/>
                <w:szCs w:val="22"/>
              </w:rPr>
              <w:t>Цена в драмах РА без НДС</w:t>
            </w:r>
          </w:p>
        </w:tc>
        <w:tc>
          <w:tcPr>
            <w:tcW w:w="2268" w:type="dxa"/>
            <w:shd w:val="clear" w:color="auto" w:fill="auto"/>
            <w:vAlign w:val="center"/>
          </w:tcPr>
          <w:p w:rsidR="00401278" w:rsidRPr="002B64DB" w:rsidRDefault="00401278" w:rsidP="00373283">
            <w:pPr>
              <w:ind w:hanging="71"/>
              <w:jc w:val="center"/>
              <w:rPr>
                <w:b/>
                <w:bCs/>
                <w:color w:val="000000"/>
                <w:sz w:val="22"/>
                <w:szCs w:val="22"/>
              </w:rPr>
            </w:pPr>
            <w:r w:rsidRPr="002B64DB">
              <w:rPr>
                <w:b/>
                <w:bCs/>
                <w:color w:val="000000"/>
                <w:sz w:val="22"/>
                <w:szCs w:val="22"/>
              </w:rPr>
              <w:t>Сумма в драмах РА без НДС</w:t>
            </w:r>
          </w:p>
        </w:tc>
        <w:tc>
          <w:tcPr>
            <w:tcW w:w="2268" w:type="dxa"/>
            <w:shd w:val="clear" w:color="auto" w:fill="auto"/>
          </w:tcPr>
          <w:p w:rsidR="00401278" w:rsidRPr="002B64DB" w:rsidRDefault="00401278" w:rsidP="00373283">
            <w:pPr>
              <w:ind w:hanging="71"/>
              <w:jc w:val="center"/>
              <w:rPr>
                <w:b/>
                <w:bCs/>
                <w:color w:val="000000"/>
                <w:sz w:val="22"/>
                <w:szCs w:val="22"/>
              </w:rPr>
            </w:pPr>
            <w:r w:rsidRPr="002B64DB">
              <w:rPr>
                <w:b/>
                <w:bCs/>
                <w:color w:val="000000"/>
                <w:sz w:val="22"/>
                <w:szCs w:val="22"/>
              </w:rPr>
              <w:t>Цена в драмах РА с НДС</w:t>
            </w:r>
          </w:p>
        </w:tc>
        <w:tc>
          <w:tcPr>
            <w:tcW w:w="3402" w:type="dxa"/>
            <w:gridSpan w:val="3"/>
            <w:shd w:val="clear" w:color="auto" w:fill="auto"/>
          </w:tcPr>
          <w:p w:rsidR="00401278" w:rsidRPr="002B64DB" w:rsidRDefault="00401278" w:rsidP="00373283">
            <w:pPr>
              <w:jc w:val="center"/>
              <w:rPr>
                <w:b/>
                <w:bCs/>
                <w:color w:val="000000"/>
                <w:sz w:val="22"/>
                <w:szCs w:val="22"/>
              </w:rPr>
            </w:pPr>
            <w:r w:rsidRPr="002B64DB">
              <w:rPr>
                <w:b/>
                <w:bCs/>
                <w:color w:val="000000"/>
                <w:sz w:val="22"/>
                <w:szCs w:val="22"/>
              </w:rPr>
              <w:t>Сумма в драмах РА с НДС</w:t>
            </w:r>
          </w:p>
        </w:tc>
      </w:tr>
      <w:tr w:rsidR="00401278" w:rsidRPr="002B64DB" w:rsidTr="00401278">
        <w:trPr>
          <w:trHeight w:val="84"/>
          <w:jc w:val="center"/>
        </w:trPr>
        <w:tc>
          <w:tcPr>
            <w:tcW w:w="595" w:type="dxa"/>
            <w:shd w:val="clear" w:color="auto" w:fill="auto"/>
            <w:vAlign w:val="center"/>
          </w:tcPr>
          <w:p w:rsidR="00401278" w:rsidRDefault="00401278" w:rsidP="00667613">
            <w:pPr>
              <w:ind w:left="283" w:hanging="538"/>
              <w:jc w:val="center"/>
              <w:rPr>
                <w:b/>
                <w:bCs/>
                <w:color w:val="000000"/>
              </w:rPr>
            </w:pPr>
            <w:r>
              <w:rPr>
                <w:b/>
                <w:bCs/>
                <w:color w:val="000000"/>
              </w:rPr>
              <w:t>1</w:t>
            </w:r>
          </w:p>
        </w:tc>
        <w:tc>
          <w:tcPr>
            <w:tcW w:w="4787" w:type="dxa"/>
            <w:gridSpan w:val="4"/>
            <w:shd w:val="clear" w:color="auto" w:fill="auto"/>
            <w:vAlign w:val="center"/>
          </w:tcPr>
          <w:p w:rsidR="00401278" w:rsidRPr="004B20E6" w:rsidRDefault="00401278" w:rsidP="00C90FC4">
            <w:pPr>
              <w:jc w:val="both"/>
              <w:rPr>
                <w:bCs/>
                <w:color w:val="000000"/>
              </w:rPr>
            </w:pPr>
            <w:r>
              <w:t>О</w:t>
            </w:r>
            <w:r w:rsidRPr="004B20E6">
              <w:t xml:space="preserve">бслуживание биотуалетов и наружная мойка вагонов </w:t>
            </w:r>
          </w:p>
        </w:tc>
        <w:tc>
          <w:tcPr>
            <w:tcW w:w="1701" w:type="dxa"/>
            <w:shd w:val="clear" w:color="auto" w:fill="auto"/>
            <w:vAlign w:val="center"/>
          </w:tcPr>
          <w:p w:rsidR="00401278" w:rsidRPr="002B64DB" w:rsidRDefault="00401278" w:rsidP="00667613">
            <w:pPr>
              <w:ind w:hanging="71"/>
              <w:jc w:val="center"/>
              <w:rPr>
                <w:b/>
                <w:bCs/>
                <w:color w:val="000000"/>
                <w:sz w:val="22"/>
                <w:szCs w:val="22"/>
              </w:rPr>
            </w:pPr>
            <w:r>
              <w:rPr>
                <w:i/>
                <w:color w:val="000000" w:themeColor="text1"/>
                <w:sz w:val="22"/>
                <w:szCs w:val="22"/>
              </w:rPr>
              <w:t>Указать цену</w:t>
            </w:r>
            <w:r w:rsidRPr="00203DF0">
              <w:rPr>
                <w:i/>
                <w:color w:val="000000" w:themeColor="text1"/>
                <w:sz w:val="22"/>
                <w:szCs w:val="22"/>
              </w:rPr>
              <w:t xml:space="preserve"> </w:t>
            </w:r>
            <w:r>
              <w:rPr>
                <w:i/>
                <w:color w:val="000000" w:themeColor="text1"/>
                <w:sz w:val="22"/>
                <w:szCs w:val="22"/>
              </w:rPr>
              <w:t>без учета НДС</w:t>
            </w:r>
          </w:p>
        </w:tc>
        <w:tc>
          <w:tcPr>
            <w:tcW w:w="2268" w:type="dxa"/>
            <w:shd w:val="clear" w:color="auto" w:fill="auto"/>
            <w:vAlign w:val="center"/>
          </w:tcPr>
          <w:p w:rsidR="00401278" w:rsidRPr="002B64DB" w:rsidRDefault="00401278" w:rsidP="00667613">
            <w:pPr>
              <w:ind w:hanging="71"/>
              <w:jc w:val="center"/>
              <w:rPr>
                <w:b/>
                <w:bCs/>
                <w:color w:val="000000"/>
                <w:sz w:val="22"/>
                <w:szCs w:val="22"/>
              </w:rPr>
            </w:pPr>
            <w:r>
              <w:rPr>
                <w:i/>
                <w:color w:val="000000" w:themeColor="text1"/>
                <w:sz w:val="22"/>
                <w:szCs w:val="22"/>
              </w:rPr>
              <w:t>Указать общую сумму без учета НДС</w:t>
            </w:r>
          </w:p>
        </w:tc>
        <w:tc>
          <w:tcPr>
            <w:tcW w:w="2268" w:type="dxa"/>
            <w:shd w:val="clear" w:color="auto" w:fill="auto"/>
          </w:tcPr>
          <w:p w:rsidR="00401278" w:rsidRPr="002B64DB" w:rsidRDefault="00401278" w:rsidP="00667613">
            <w:pPr>
              <w:jc w:val="center"/>
              <w:rPr>
                <w:b/>
                <w:bCs/>
                <w:color w:val="000000"/>
                <w:sz w:val="22"/>
                <w:szCs w:val="22"/>
              </w:rPr>
            </w:pPr>
            <w:r w:rsidRPr="00203DF0">
              <w:rPr>
                <w:i/>
                <w:color w:val="000000" w:themeColor="text1"/>
                <w:sz w:val="22"/>
                <w:szCs w:val="22"/>
              </w:rPr>
              <w:t xml:space="preserve">Указать </w:t>
            </w:r>
            <w:r>
              <w:rPr>
                <w:i/>
                <w:color w:val="000000" w:themeColor="text1"/>
                <w:sz w:val="22"/>
                <w:szCs w:val="22"/>
              </w:rPr>
              <w:t>цену</w:t>
            </w:r>
            <w:r w:rsidRPr="00203DF0">
              <w:rPr>
                <w:i/>
                <w:color w:val="000000" w:themeColor="text1"/>
                <w:sz w:val="22"/>
                <w:szCs w:val="22"/>
              </w:rPr>
              <w:t xml:space="preserve"> </w:t>
            </w:r>
            <w:r>
              <w:rPr>
                <w:i/>
                <w:color w:val="000000" w:themeColor="text1"/>
                <w:sz w:val="22"/>
                <w:szCs w:val="22"/>
              </w:rPr>
              <w:t>с учетом</w:t>
            </w:r>
            <w:r w:rsidRPr="00203DF0">
              <w:rPr>
                <w:i/>
                <w:color w:val="000000" w:themeColor="text1"/>
                <w:sz w:val="22"/>
                <w:szCs w:val="22"/>
              </w:rPr>
              <w:t xml:space="preserve"> НДС</w:t>
            </w:r>
          </w:p>
        </w:tc>
        <w:tc>
          <w:tcPr>
            <w:tcW w:w="3402" w:type="dxa"/>
            <w:gridSpan w:val="3"/>
            <w:shd w:val="clear" w:color="auto" w:fill="auto"/>
          </w:tcPr>
          <w:p w:rsidR="00401278" w:rsidRPr="002B64DB" w:rsidRDefault="00401278" w:rsidP="00667613">
            <w:pPr>
              <w:jc w:val="center"/>
              <w:rPr>
                <w:b/>
                <w:bCs/>
                <w:color w:val="000000"/>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401278" w:rsidRPr="002B64DB" w:rsidTr="00401278">
        <w:trPr>
          <w:trHeight w:val="965"/>
          <w:jc w:val="center"/>
        </w:trPr>
        <w:tc>
          <w:tcPr>
            <w:tcW w:w="595" w:type="dxa"/>
            <w:shd w:val="clear" w:color="auto" w:fill="auto"/>
            <w:vAlign w:val="center"/>
          </w:tcPr>
          <w:p w:rsidR="00401278" w:rsidRDefault="00401278" w:rsidP="00667613">
            <w:pPr>
              <w:ind w:left="283" w:hanging="538"/>
              <w:jc w:val="center"/>
            </w:pPr>
          </w:p>
        </w:tc>
        <w:tc>
          <w:tcPr>
            <w:tcW w:w="4787" w:type="dxa"/>
            <w:gridSpan w:val="4"/>
            <w:shd w:val="clear" w:color="auto" w:fill="auto"/>
            <w:vAlign w:val="center"/>
          </w:tcPr>
          <w:p w:rsidR="00401278" w:rsidRPr="00853C42" w:rsidRDefault="00401278" w:rsidP="00667613">
            <w:pPr>
              <w:jc w:val="center"/>
            </w:pPr>
            <w:r w:rsidRPr="002B64DB">
              <w:rPr>
                <w:i/>
                <w:color w:val="000000" w:themeColor="text1"/>
                <w:sz w:val="22"/>
                <w:szCs w:val="22"/>
              </w:rPr>
              <w:t>ВСЕГО</w:t>
            </w:r>
          </w:p>
        </w:tc>
        <w:tc>
          <w:tcPr>
            <w:tcW w:w="1701" w:type="dxa"/>
            <w:shd w:val="clear" w:color="auto" w:fill="auto"/>
            <w:vAlign w:val="center"/>
          </w:tcPr>
          <w:p w:rsidR="00401278" w:rsidRPr="00667613" w:rsidRDefault="00401278" w:rsidP="00667613">
            <w:pPr>
              <w:jc w:val="both"/>
              <w:rPr>
                <w:i/>
                <w:color w:val="000000" w:themeColor="text1"/>
                <w:sz w:val="22"/>
                <w:szCs w:val="22"/>
                <w:lang w:val="hy-AM"/>
              </w:rPr>
            </w:pPr>
            <w:r>
              <w:rPr>
                <w:i/>
                <w:color w:val="000000" w:themeColor="text1"/>
                <w:sz w:val="22"/>
                <w:szCs w:val="22"/>
              </w:rPr>
              <w:t>Указать цену</w:t>
            </w:r>
            <w:r w:rsidRPr="00203DF0">
              <w:rPr>
                <w:i/>
                <w:color w:val="000000" w:themeColor="text1"/>
                <w:sz w:val="22"/>
                <w:szCs w:val="22"/>
              </w:rPr>
              <w:t xml:space="preserve"> </w:t>
            </w:r>
            <w:r>
              <w:rPr>
                <w:i/>
                <w:color w:val="000000" w:themeColor="text1"/>
                <w:sz w:val="22"/>
                <w:szCs w:val="22"/>
              </w:rPr>
              <w:t>без учета НДС</w:t>
            </w:r>
          </w:p>
        </w:tc>
        <w:tc>
          <w:tcPr>
            <w:tcW w:w="2268" w:type="dxa"/>
            <w:shd w:val="clear" w:color="auto" w:fill="auto"/>
            <w:vAlign w:val="center"/>
          </w:tcPr>
          <w:p w:rsidR="00401278" w:rsidRPr="00667613" w:rsidRDefault="00401278" w:rsidP="00667613">
            <w:pPr>
              <w:jc w:val="both"/>
              <w:rPr>
                <w:i/>
                <w:color w:val="000000" w:themeColor="text1"/>
                <w:sz w:val="22"/>
                <w:szCs w:val="22"/>
                <w:lang w:val="hy-AM"/>
              </w:rPr>
            </w:pPr>
            <w:r>
              <w:rPr>
                <w:i/>
                <w:color w:val="000000" w:themeColor="text1"/>
                <w:sz w:val="22"/>
                <w:szCs w:val="22"/>
              </w:rPr>
              <w:t>Указать общую сумму без учета НДС</w:t>
            </w:r>
          </w:p>
        </w:tc>
        <w:tc>
          <w:tcPr>
            <w:tcW w:w="2268" w:type="dxa"/>
            <w:shd w:val="clear" w:color="auto" w:fill="auto"/>
            <w:vAlign w:val="center"/>
          </w:tcPr>
          <w:p w:rsidR="00401278" w:rsidRDefault="00401278" w:rsidP="00667613">
            <w:pPr>
              <w:jc w:val="both"/>
              <w:rPr>
                <w:i/>
                <w:color w:val="000000" w:themeColor="text1"/>
                <w:sz w:val="22"/>
                <w:szCs w:val="22"/>
              </w:rPr>
            </w:pPr>
            <w:r w:rsidRPr="00203DF0">
              <w:rPr>
                <w:i/>
                <w:color w:val="000000" w:themeColor="text1"/>
                <w:sz w:val="22"/>
                <w:szCs w:val="22"/>
              </w:rPr>
              <w:t xml:space="preserve">Указать </w:t>
            </w:r>
            <w:r>
              <w:rPr>
                <w:i/>
                <w:color w:val="000000" w:themeColor="text1"/>
                <w:sz w:val="22"/>
                <w:szCs w:val="22"/>
              </w:rPr>
              <w:t>цену</w:t>
            </w:r>
            <w:r w:rsidRPr="00203DF0">
              <w:rPr>
                <w:i/>
                <w:color w:val="000000" w:themeColor="text1"/>
                <w:sz w:val="22"/>
                <w:szCs w:val="22"/>
              </w:rPr>
              <w:t xml:space="preserve"> </w:t>
            </w:r>
            <w:r>
              <w:rPr>
                <w:i/>
                <w:color w:val="000000" w:themeColor="text1"/>
                <w:sz w:val="22"/>
                <w:szCs w:val="22"/>
              </w:rPr>
              <w:t>с учетом</w:t>
            </w:r>
            <w:r w:rsidRPr="00203DF0">
              <w:rPr>
                <w:i/>
                <w:color w:val="000000" w:themeColor="text1"/>
                <w:sz w:val="22"/>
                <w:szCs w:val="22"/>
              </w:rPr>
              <w:t xml:space="preserve"> НДС</w:t>
            </w:r>
          </w:p>
        </w:tc>
        <w:tc>
          <w:tcPr>
            <w:tcW w:w="3402" w:type="dxa"/>
            <w:gridSpan w:val="3"/>
            <w:shd w:val="clear" w:color="auto" w:fill="auto"/>
            <w:vAlign w:val="center"/>
          </w:tcPr>
          <w:p w:rsidR="00401278" w:rsidRDefault="00401278" w:rsidP="00667613">
            <w:pPr>
              <w:jc w:val="both"/>
              <w:rPr>
                <w:i/>
                <w:color w:val="000000" w:themeColor="text1"/>
                <w:sz w:val="22"/>
                <w:szCs w:val="22"/>
              </w:rPr>
            </w:pPr>
            <w:r w:rsidRPr="00203DF0">
              <w:rPr>
                <w:i/>
                <w:color w:val="000000" w:themeColor="text1"/>
                <w:sz w:val="22"/>
                <w:szCs w:val="22"/>
              </w:rPr>
              <w:t xml:space="preserve">Указать общую сумму </w:t>
            </w:r>
            <w:r>
              <w:rPr>
                <w:i/>
                <w:color w:val="000000" w:themeColor="text1"/>
                <w:sz w:val="22"/>
                <w:szCs w:val="22"/>
              </w:rPr>
              <w:t>с учетом</w:t>
            </w:r>
            <w:r w:rsidRPr="00203DF0">
              <w:rPr>
                <w:i/>
                <w:color w:val="000000" w:themeColor="text1"/>
                <w:sz w:val="22"/>
                <w:szCs w:val="22"/>
              </w:rPr>
              <w:t xml:space="preserve"> НДС</w:t>
            </w:r>
          </w:p>
        </w:tc>
      </w:tr>
      <w:tr w:rsidR="00667613" w:rsidRPr="002B64DB" w:rsidTr="00401278">
        <w:trPr>
          <w:gridAfter w:val="2"/>
          <w:wAfter w:w="24" w:type="dxa"/>
          <w:trHeight w:val="84"/>
          <w:jc w:val="center"/>
        </w:trPr>
        <w:tc>
          <w:tcPr>
            <w:tcW w:w="5290" w:type="dxa"/>
            <w:gridSpan w:val="4"/>
            <w:shd w:val="clear" w:color="auto" w:fill="auto"/>
            <w:vAlign w:val="center"/>
          </w:tcPr>
          <w:p w:rsidR="00667613" w:rsidRPr="002B64DB" w:rsidRDefault="00667613" w:rsidP="00667613">
            <w:pPr>
              <w:ind w:left="283"/>
              <w:rPr>
                <w:b/>
                <w:color w:val="000000" w:themeColor="text1"/>
              </w:rPr>
            </w:pPr>
            <w:r w:rsidRPr="002B64DB">
              <w:rPr>
                <w:b/>
                <w:color w:val="000000" w:themeColor="text1"/>
              </w:rPr>
              <w:t>Порядок формирования начальной (максимальной) цены</w:t>
            </w:r>
          </w:p>
          <w:p w:rsidR="00667613" w:rsidRPr="00667613" w:rsidRDefault="00667613" w:rsidP="00667613">
            <w:pPr>
              <w:ind w:left="283"/>
              <w:jc w:val="center"/>
              <w:rPr>
                <w:b/>
                <w:color w:val="000000" w:themeColor="text1"/>
              </w:rPr>
            </w:pPr>
          </w:p>
        </w:tc>
        <w:tc>
          <w:tcPr>
            <w:tcW w:w="9707" w:type="dxa"/>
            <w:gridSpan w:val="5"/>
          </w:tcPr>
          <w:p w:rsidR="00667613" w:rsidRPr="002B64DB" w:rsidRDefault="00667613" w:rsidP="00667613">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667613" w:rsidRPr="002B64DB" w:rsidTr="00401278">
        <w:trPr>
          <w:gridAfter w:val="1"/>
          <w:wAfter w:w="11" w:type="dxa"/>
          <w:trHeight w:val="281"/>
          <w:jc w:val="center"/>
        </w:trPr>
        <w:tc>
          <w:tcPr>
            <w:tcW w:w="15010" w:type="dxa"/>
            <w:gridSpan w:val="10"/>
          </w:tcPr>
          <w:p w:rsidR="00667613" w:rsidRPr="002B64DB" w:rsidRDefault="00667613" w:rsidP="00667613">
            <w:pPr>
              <w:ind w:left="283"/>
              <w:rPr>
                <w:i/>
                <w:color w:val="000000" w:themeColor="text1"/>
              </w:rPr>
            </w:pPr>
            <w:r w:rsidRPr="00C307A5">
              <w:rPr>
                <w:b/>
                <w:bCs/>
                <w:sz w:val="28"/>
                <w:szCs w:val="28"/>
              </w:rPr>
              <w:lastRenderedPageBreak/>
              <w:t>Характеристики предлагаемых услуг</w:t>
            </w:r>
          </w:p>
        </w:tc>
      </w:tr>
      <w:tr w:rsidR="00667613" w:rsidRPr="002B64DB" w:rsidTr="00401278">
        <w:trPr>
          <w:gridAfter w:val="1"/>
          <w:wAfter w:w="11" w:type="dxa"/>
          <w:trHeight w:val="335"/>
          <w:jc w:val="center"/>
        </w:trPr>
        <w:tc>
          <w:tcPr>
            <w:tcW w:w="1480" w:type="dxa"/>
            <w:gridSpan w:val="2"/>
            <w:vMerge w:val="restart"/>
            <w:shd w:val="clear" w:color="auto" w:fill="auto"/>
            <w:vAlign w:val="center"/>
          </w:tcPr>
          <w:p w:rsidR="00667613" w:rsidRPr="002B64DB" w:rsidRDefault="00667613" w:rsidP="00667613">
            <w:pPr>
              <w:ind w:left="283"/>
              <w:jc w:val="both"/>
              <w:rPr>
                <w:color w:val="000000" w:themeColor="text1"/>
              </w:rPr>
            </w:pPr>
            <w:r w:rsidRPr="00C307A5">
              <w:rPr>
                <w:i/>
              </w:rPr>
              <w:t>Указать наименование услуги</w:t>
            </w:r>
          </w:p>
        </w:tc>
        <w:tc>
          <w:tcPr>
            <w:tcW w:w="2178" w:type="dxa"/>
            <w:shd w:val="clear" w:color="auto" w:fill="auto"/>
          </w:tcPr>
          <w:p w:rsidR="00667613" w:rsidRPr="00C307A5" w:rsidRDefault="00667613" w:rsidP="00667613">
            <w:pPr>
              <w:spacing w:line="276" w:lineRule="auto"/>
              <w:ind w:firstLine="49"/>
              <w:jc w:val="both"/>
              <w:rPr>
                <w:bCs/>
                <w:i/>
              </w:rPr>
            </w:pPr>
            <w:r w:rsidRPr="00C307A5">
              <w:rPr>
                <w:bCs/>
              </w:rPr>
              <w:t>Технические и функциональные характеристики услуги</w:t>
            </w:r>
          </w:p>
        </w:tc>
        <w:tc>
          <w:tcPr>
            <w:tcW w:w="11352" w:type="dxa"/>
            <w:gridSpan w:val="7"/>
          </w:tcPr>
          <w:p w:rsidR="00667613" w:rsidRPr="00C307A5" w:rsidRDefault="00667613"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667613" w:rsidRPr="00C307A5" w:rsidRDefault="00667613" w:rsidP="00667613">
            <w:pPr>
              <w:spacing w:line="276" w:lineRule="auto"/>
              <w:jc w:val="both"/>
              <w:rPr>
                <w:b/>
                <w:bCs/>
                <w:i/>
              </w:rPr>
            </w:pPr>
          </w:p>
          <w:p w:rsidR="00667613" w:rsidRPr="00C307A5" w:rsidRDefault="00667613" w:rsidP="00667613">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667613" w:rsidRPr="002B64DB" w:rsidTr="00401278">
        <w:trPr>
          <w:gridAfter w:val="1"/>
          <w:wAfter w:w="11" w:type="dxa"/>
          <w:trHeight w:val="965"/>
          <w:jc w:val="center"/>
        </w:trPr>
        <w:tc>
          <w:tcPr>
            <w:tcW w:w="1480" w:type="dxa"/>
            <w:gridSpan w:val="2"/>
            <w:vMerge/>
            <w:shd w:val="clear" w:color="auto" w:fill="auto"/>
            <w:vAlign w:val="center"/>
          </w:tcPr>
          <w:p w:rsidR="00667613" w:rsidRPr="002B64DB" w:rsidRDefault="00667613" w:rsidP="00667613">
            <w:pPr>
              <w:ind w:left="283"/>
              <w:jc w:val="both"/>
              <w:rPr>
                <w:color w:val="000000" w:themeColor="text1"/>
              </w:rPr>
            </w:pPr>
          </w:p>
        </w:tc>
        <w:tc>
          <w:tcPr>
            <w:tcW w:w="2178" w:type="dxa"/>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безопасности</w:t>
            </w:r>
          </w:p>
        </w:tc>
        <w:tc>
          <w:tcPr>
            <w:tcW w:w="11352" w:type="dxa"/>
            <w:gridSpan w:val="7"/>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667613" w:rsidRPr="002B64DB" w:rsidTr="00401278">
        <w:trPr>
          <w:gridAfter w:val="1"/>
          <w:wAfter w:w="11" w:type="dxa"/>
          <w:trHeight w:val="61"/>
          <w:jc w:val="center"/>
        </w:trPr>
        <w:tc>
          <w:tcPr>
            <w:tcW w:w="1480" w:type="dxa"/>
            <w:gridSpan w:val="2"/>
            <w:vMerge/>
            <w:shd w:val="clear" w:color="auto" w:fill="auto"/>
            <w:vAlign w:val="center"/>
          </w:tcPr>
          <w:p w:rsidR="00667613" w:rsidRPr="002B64DB" w:rsidRDefault="00667613" w:rsidP="00667613">
            <w:pPr>
              <w:ind w:left="283"/>
              <w:jc w:val="both"/>
              <w:rPr>
                <w:color w:val="000000" w:themeColor="text1"/>
              </w:rPr>
            </w:pPr>
          </w:p>
        </w:tc>
        <w:tc>
          <w:tcPr>
            <w:tcW w:w="2178" w:type="dxa"/>
            <w:tcBorders>
              <w:top w:val="single" w:sz="4" w:space="0" w:color="auto"/>
              <w:left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качеству</w:t>
            </w:r>
          </w:p>
        </w:tc>
        <w:tc>
          <w:tcPr>
            <w:tcW w:w="11352" w:type="dxa"/>
            <w:gridSpan w:val="7"/>
            <w:tcBorders>
              <w:top w:val="single" w:sz="4" w:space="0" w:color="auto"/>
              <w:left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667613" w:rsidRPr="002B64DB" w:rsidTr="00401278">
        <w:trPr>
          <w:gridAfter w:val="1"/>
          <w:wAfter w:w="11" w:type="dxa"/>
          <w:trHeight w:val="240"/>
          <w:jc w:val="center"/>
        </w:trPr>
        <w:tc>
          <w:tcPr>
            <w:tcW w:w="15010" w:type="dxa"/>
            <w:gridSpan w:val="10"/>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left="283"/>
              <w:jc w:val="both"/>
              <w:rPr>
                <w:b/>
                <w:i/>
                <w:sz w:val="28"/>
                <w:szCs w:val="28"/>
              </w:rPr>
            </w:pPr>
            <w:r w:rsidRPr="00C307A5">
              <w:rPr>
                <w:b/>
                <w:bCs/>
                <w:sz w:val="28"/>
                <w:szCs w:val="28"/>
              </w:rPr>
              <w:t>Результат оказания услуг</w:t>
            </w:r>
          </w:p>
        </w:tc>
      </w:tr>
      <w:tr w:rsidR="00667613" w:rsidRPr="002B64DB" w:rsidTr="00401278">
        <w:trPr>
          <w:gridAfter w:val="1"/>
          <w:wAfter w:w="11" w:type="dxa"/>
          <w:trHeight w:val="240"/>
          <w:jc w:val="center"/>
        </w:trPr>
        <w:tc>
          <w:tcPr>
            <w:tcW w:w="15010" w:type="dxa"/>
            <w:gridSpan w:val="10"/>
          </w:tcPr>
          <w:p w:rsidR="00667613" w:rsidRPr="00C307A5" w:rsidRDefault="00667613" w:rsidP="00667613">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667613" w:rsidRPr="002B64DB" w:rsidTr="00401278">
        <w:trPr>
          <w:gridAfter w:val="1"/>
          <w:wAfter w:w="11" w:type="dxa"/>
          <w:trHeight w:val="160"/>
          <w:jc w:val="center"/>
        </w:trPr>
        <w:tc>
          <w:tcPr>
            <w:tcW w:w="15010" w:type="dxa"/>
            <w:gridSpan w:val="10"/>
          </w:tcPr>
          <w:p w:rsidR="00667613" w:rsidRPr="00C307A5" w:rsidRDefault="00667613" w:rsidP="00667613">
            <w:pPr>
              <w:spacing w:line="276" w:lineRule="auto"/>
              <w:ind w:left="283"/>
              <w:jc w:val="both"/>
              <w:rPr>
                <w:i/>
                <w:sz w:val="28"/>
                <w:szCs w:val="28"/>
              </w:rPr>
            </w:pPr>
            <w:r w:rsidRPr="00C307A5">
              <w:rPr>
                <w:b/>
                <w:bCs/>
                <w:sz w:val="28"/>
                <w:szCs w:val="28"/>
              </w:rPr>
              <w:t>Место, условия и порядок оказания услуг</w:t>
            </w:r>
          </w:p>
        </w:tc>
      </w:tr>
      <w:tr w:rsidR="00667613" w:rsidRPr="002B64DB" w:rsidTr="00401278">
        <w:trPr>
          <w:gridAfter w:val="1"/>
          <w:wAfter w:w="11" w:type="dxa"/>
          <w:trHeight w:val="240"/>
          <w:jc w:val="center"/>
        </w:trPr>
        <w:tc>
          <w:tcPr>
            <w:tcW w:w="3658" w:type="dxa"/>
            <w:gridSpan w:val="3"/>
          </w:tcPr>
          <w:p w:rsidR="00667613" w:rsidRPr="00C307A5" w:rsidRDefault="00667613" w:rsidP="00667613">
            <w:pPr>
              <w:spacing w:line="276" w:lineRule="auto"/>
              <w:ind w:left="283"/>
              <w:jc w:val="both"/>
              <w:rPr>
                <w:bCs/>
                <w:i/>
              </w:rPr>
            </w:pPr>
            <w:r w:rsidRPr="00C307A5">
              <w:t xml:space="preserve">Место </w:t>
            </w:r>
            <w:r w:rsidRPr="00C307A5">
              <w:rPr>
                <w:bCs/>
              </w:rPr>
              <w:t>оказания услуг</w:t>
            </w:r>
          </w:p>
        </w:tc>
        <w:tc>
          <w:tcPr>
            <w:tcW w:w="11352" w:type="dxa"/>
            <w:gridSpan w:val="7"/>
          </w:tcPr>
          <w:p w:rsidR="00667613" w:rsidRPr="00C307A5" w:rsidRDefault="00667613"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667613" w:rsidRPr="00C307A5" w:rsidRDefault="00667613"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C307A5" w:rsidRDefault="00667613" w:rsidP="00667613">
            <w:pPr>
              <w:spacing w:line="276" w:lineRule="auto"/>
              <w:ind w:left="-23"/>
              <w:jc w:val="both"/>
              <w:rPr>
                <w:i/>
              </w:rPr>
            </w:pPr>
          </w:p>
        </w:tc>
      </w:tr>
      <w:tr w:rsidR="00667613" w:rsidRPr="002B64DB" w:rsidTr="00401278">
        <w:trPr>
          <w:gridAfter w:val="1"/>
          <w:wAfter w:w="11" w:type="dxa"/>
          <w:trHeight w:val="240"/>
          <w:jc w:val="center"/>
        </w:trPr>
        <w:tc>
          <w:tcPr>
            <w:tcW w:w="3658" w:type="dxa"/>
            <w:gridSpan w:val="3"/>
          </w:tcPr>
          <w:p w:rsidR="00667613" w:rsidRPr="00C307A5" w:rsidRDefault="00667613" w:rsidP="00667613">
            <w:pPr>
              <w:spacing w:line="276" w:lineRule="auto"/>
              <w:ind w:left="283"/>
              <w:jc w:val="both"/>
              <w:rPr>
                <w:bCs/>
                <w:i/>
              </w:rPr>
            </w:pPr>
            <w:r w:rsidRPr="00C307A5">
              <w:t xml:space="preserve">Условия </w:t>
            </w:r>
            <w:r w:rsidRPr="00C307A5">
              <w:rPr>
                <w:bCs/>
              </w:rPr>
              <w:t>оказания услуг</w:t>
            </w:r>
          </w:p>
        </w:tc>
        <w:tc>
          <w:tcPr>
            <w:tcW w:w="11352" w:type="dxa"/>
            <w:gridSpan w:val="7"/>
          </w:tcPr>
          <w:p w:rsidR="00667613" w:rsidRPr="00C307A5" w:rsidRDefault="00667613"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667613" w:rsidRPr="00C307A5" w:rsidRDefault="00667613" w:rsidP="00667613">
            <w:pPr>
              <w:spacing w:line="276" w:lineRule="auto"/>
              <w:ind w:left="-23"/>
              <w:jc w:val="both"/>
              <w:rPr>
                <w:i/>
                <w:sz w:val="28"/>
                <w:szCs w:val="28"/>
              </w:rPr>
            </w:pPr>
            <w:r w:rsidRPr="00C307A5">
              <w:rPr>
                <w:bCs/>
                <w:i/>
              </w:rPr>
              <w:lastRenderedPageBreak/>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667613" w:rsidRPr="002B64DB" w:rsidTr="00401278">
        <w:trPr>
          <w:gridAfter w:val="1"/>
          <w:wAfter w:w="11" w:type="dxa"/>
          <w:trHeight w:val="240"/>
          <w:jc w:val="center"/>
        </w:trPr>
        <w:tc>
          <w:tcPr>
            <w:tcW w:w="3658" w:type="dxa"/>
            <w:gridSpan w:val="3"/>
          </w:tcPr>
          <w:p w:rsidR="00667613" w:rsidRPr="00C307A5" w:rsidRDefault="00667613" w:rsidP="00667613">
            <w:pPr>
              <w:spacing w:line="276" w:lineRule="auto"/>
              <w:ind w:left="283"/>
              <w:jc w:val="both"/>
              <w:rPr>
                <w:bCs/>
                <w:i/>
              </w:rPr>
            </w:pPr>
            <w:r w:rsidRPr="00C307A5">
              <w:lastRenderedPageBreak/>
              <w:t>Сроки</w:t>
            </w:r>
            <w:r w:rsidRPr="00C307A5">
              <w:rPr>
                <w:bCs/>
              </w:rPr>
              <w:t>, оказания услуг</w:t>
            </w:r>
          </w:p>
        </w:tc>
        <w:tc>
          <w:tcPr>
            <w:tcW w:w="11352" w:type="dxa"/>
            <w:gridSpan w:val="7"/>
          </w:tcPr>
          <w:p w:rsidR="00667613" w:rsidRPr="00C307A5" w:rsidRDefault="00667613"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667613" w:rsidRPr="00C307A5" w:rsidRDefault="00667613"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C307A5" w:rsidRDefault="00667613"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667613" w:rsidRPr="002B64DB" w:rsidTr="00401278">
        <w:trPr>
          <w:gridAfter w:val="1"/>
          <w:wAfter w:w="11" w:type="dxa"/>
          <w:trHeight w:val="240"/>
          <w:jc w:val="center"/>
        </w:trPr>
        <w:tc>
          <w:tcPr>
            <w:tcW w:w="15010" w:type="dxa"/>
            <w:gridSpan w:val="10"/>
          </w:tcPr>
          <w:p w:rsidR="00667613" w:rsidRPr="002B64DB" w:rsidRDefault="00667613" w:rsidP="00667613">
            <w:pPr>
              <w:ind w:left="283"/>
              <w:rPr>
                <w:color w:val="000000" w:themeColor="text1"/>
              </w:rPr>
            </w:pPr>
            <w:r w:rsidRPr="00C307A5">
              <w:rPr>
                <w:b/>
                <w:bCs/>
                <w:sz w:val="28"/>
                <w:szCs w:val="28"/>
              </w:rPr>
              <w:t>Форма, сроки и порядок оплаты</w:t>
            </w:r>
          </w:p>
        </w:tc>
      </w:tr>
      <w:tr w:rsidR="00667613" w:rsidRPr="002B64DB" w:rsidTr="00401278">
        <w:trPr>
          <w:gridAfter w:val="1"/>
          <w:wAfter w:w="11" w:type="dxa"/>
          <w:trHeight w:val="240"/>
          <w:jc w:val="center"/>
        </w:trPr>
        <w:tc>
          <w:tcPr>
            <w:tcW w:w="3658" w:type="dxa"/>
            <w:gridSpan w:val="3"/>
            <w:shd w:val="clear" w:color="auto" w:fill="auto"/>
          </w:tcPr>
          <w:p w:rsidR="00667613" w:rsidRPr="00C307A5" w:rsidRDefault="00667613" w:rsidP="00667613">
            <w:pPr>
              <w:spacing w:line="276" w:lineRule="auto"/>
              <w:ind w:left="283"/>
              <w:jc w:val="both"/>
              <w:rPr>
                <w:bCs/>
                <w:i/>
              </w:rPr>
            </w:pPr>
            <w:r w:rsidRPr="00C307A5">
              <w:rPr>
                <w:bCs/>
              </w:rPr>
              <w:t>Форма оплаты</w:t>
            </w:r>
          </w:p>
        </w:tc>
        <w:tc>
          <w:tcPr>
            <w:tcW w:w="11352" w:type="dxa"/>
            <w:gridSpan w:val="7"/>
          </w:tcPr>
          <w:p w:rsidR="00667613" w:rsidRPr="00C307A5" w:rsidRDefault="00667613"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667613" w:rsidRPr="002B64DB" w:rsidRDefault="00667613"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2B64DB" w:rsidTr="00401278">
        <w:trPr>
          <w:gridAfter w:val="1"/>
          <w:wAfter w:w="11" w:type="dxa"/>
          <w:trHeight w:val="240"/>
          <w:jc w:val="center"/>
        </w:trPr>
        <w:tc>
          <w:tcPr>
            <w:tcW w:w="3658" w:type="dxa"/>
            <w:gridSpan w:val="3"/>
            <w:shd w:val="clear" w:color="auto" w:fill="auto"/>
          </w:tcPr>
          <w:p w:rsidR="00667613" w:rsidRPr="00C307A5" w:rsidRDefault="00667613" w:rsidP="00667613">
            <w:pPr>
              <w:spacing w:line="276" w:lineRule="auto"/>
              <w:ind w:left="283"/>
              <w:jc w:val="both"/>
              <w:rPr>
                <w:bCs/>
                <w:i/>
              </w:rPr>
            </w:pPr>
            <w:r w:rsidRPr="00C307A5">
              <w:rPr>
                <w:bCs/>
              </w:rPr>
              <w:t>Срок и порядок оплаты</w:t>
            </w:r>
          </w:p>
        </w:tc>
        <w:tc>
          <w:tcPr>
            <w:tcW w:w="11352" w:type="dxa"/>
            <w:gridSpan w:val="7"/>
          </w:tcPr>
          <w:p w:rsidR="00667613" w:rsidRPr="00C307A5" w:rsidRDefault="00667613"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C307A5" w:rsidRDefault="00667613"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667613" w:rsidRPr="002B64DB" w:rsidRDefault="00667613"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3D1375" w:rsidRDefault="007572A2" w:rsidP="003D1375">
      <w:pPr>
        <w:ind w:left="283"/>
        <w:rPr>
          <w:b/>
          <w:sz w:val="28"/>
          <w:szCs w:val="28"/>
        </w:rPr>
      </w:pPr>
      <w:r w:rsidRPr="003D1375">
        <w:t>(Печать при наличии)</w:t>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3F51AC">
          <w:headerReference w:type="default" r:id="rId15"/>
          <w:footerReference w:type="default" r:id="rId16"/>
          <w:pgSz w:w="16838" w:h="11906" w:orient="landscape"/>
          <w:pgMar w:top="289" w:right="851" w:bottom="709" w:left="1134" w:header="709" w:footer="709" w:gutter="0"/>
          <w:cols w:space="708"/>
          <w:docGrid w:linePitch="360"/>
        </w:sectPr>
      </w:pPr>
    </w:p>
    <w:p w:rsidR="0096398C" w:rsidRPr="00A37804" w:rsidRDefault="0096398C" w:rsidP="0096398C">
      <w:pPr>
        <w:pStyle w:val="3"/>
        <w:spacing w:before="0" w:after="0" w:line="276" w:lineRule="auto"/>
        <w:jc w:val="right"/>
        <w:rPr>
          <w:rFonts w:ascii="Times New Roman" w:hAnsi="Times New Roman" w:cs="Times New Roman"/>
          <w:b w:val="0"/>
          <w:sz w:val="24"/>
          <w:szCs w:val="24"/>
        </w:rPr>
      </w:pPr>
      <w:r w:rsidRPr="00A37804">
        <w:rPr>
          <w:rFonts w:ascii="Times New Roman" w:hAnsi="Times New Roman" w:cs="Times New Roman"/>
          <w:b w:val="0"/>
          <w:sz w:val="24"/>
          <w:szCs w:val="24"/>
        </w:rPr>
        <w:lastRenderedPageBreak/>
        <w:t>Приложение №</w:t>
      </w:r>
      <w:r w:rsidR="00F86641" w:rsidRPr="00A37804">
        <w:rPr>
          <w:rFonts w:ascii="Times New Roman" w:hAnsi="Times New Roman" w:cs="Times New Roman"/>
          <w:b w:val="0"/>
          <w:sz w:val="24"/>
          <w:szCs w:val="24"/>
        </w:rPr>
        <w:t>5</w:t>
      </w:r>
      <w:r w:rsidRPr="00A37804">
        <w:rPr>
          <w:rFonts w:ascii="Times New Roman" w:hAnsi="Times New Roman" w:cs="Times New Roman"/>
          <w:b w:val="0"/>
          <w:sz w:val="24"/>
          <w:szCs w:val="24"/>
        </w:rPr>
        <w:t xml:space="preserve"> </w:t>
      </w:r>
    </w:p>
    <w:p w:rsidR="0096398C" w:rsidRPr="00A37804" w:rsidRDefault="0096398C" w:rsidP="0096398C">
      <w:pPr>
        <w:spacing w:line="276" w:lineRule="auto"/>
        <w:jc w:val="right"/>
      </w:pPr>
      <w:r w:rsidRPr="00A37804">
        <w:t xml:space="preserve">     к извещению о проведении запроса котировок </w:t>
      </w:r>
    </w:p>
    <w:p w:rsidR="0096398C" w:rsidRPr="00A37804" w:rsidRDefault="0096398C" w:rsidP="0096398C">
      <w:pPr>
        <w:spacing w:after="160" w:line="259" w:lineRule="auto"/>
        <w:jc w:val="right"/>
      </w:pPr>
      <w:r w:rsidRPr="00A37804">
        <w:t>№ЮКЖД-ЗКЦ 023/</w:t>
      </w:r>
      <w:r w:rsidR="00A23A14">
        <w:t>047</w:t>
      </w:r>
    </w:p>
    <w:p w:rsidR="00C8412B" w:rsidRDefault="003D1375" w:rsidP="008B1FD0">
      <w:pPr>
        <w:spacing w:after="160" w:line="259" w:lineRule="auto"/>
        <w:jc w:val="center"/>
        <w:rPr>
          <w:b/>
        </w:rPr>
      </w:pPr>
      <w:r w:rsidRPr="00A37804">
        <w:rPr>
          <w:noProof/>
        </w:rPr>
        <mc:AlternateContent>
          <mc:Choice Requires="wps">
            <w:drawing>
              <wp:anchor distT="45720" distB="45720" distL="114300" distR="114300" simplePos="0" relativeHeight="251659264" behindDoc="0" locked="0" layoutInCell="1" allowOverlap="1" wp14:anchorId="56470429" wp14:editId="7D778CCE">
                <wp:simplePos x="0" y="0"/>
                <wp:positionH relativeFrom="margin">
                  <wp:align>center</wp:align>
                </wp:positionH>
                <wp:positionV relativeFrom="paragraph">
                  <wp:posOffset>229386</wp:posOffset>
                </wp:positionV>
                <wp:extent cx="6905767" cy="1085850"/>
                <wp:effectExtent l="0" t="0" r="28575"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5767" cy="1085850"/>
                        </a:xfrm>
                        <a:prstGeom prst="rect">
                          <a:avLst/>
                        </a:prstGeom>
                        <a:solidFill>
                          <a:srgbClr val="FFFFFF"/>
                        </a:solidFill>
                        <a:ln w="9525">
                          <a:solidFill>
                            <a:srgbClr val="000000"/>
                          </a:solidFill>
                          <a:miter lim="800000"/>
                          <a:headEnd/>
                          <a:tailEnd/>
                        </a:ln>
                      </wps:spPr>
                      <wps:txbx>
                        <w:txbxContent>
                          <w:p w:rsidR="001A3F01" w:rsidRPr="003D1375" w:rsidRDefault="001A3F01"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1A3F01" w:rsidRPr="003D1375" w:rsidRDefault="001A3F01"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1A3F01" w:rsidRPr="003D1375" w:rsidRDefault="001A3F01" w:rsidP="003D1375">
                            <w:pPr>
                              <w:suppressOverlap/>
                              <w:rPr>
                                <w:b/>
                              </w:rPr>
                            </w:pPr>
                            <w:r w:rsidRPr="003D1375">
                              <w:rPr>
                                <w:b/>
                                <w:bCs/>
                              </w:rPr>
                              <w:t xml:space="preserve"> ДОГОВОР НА                                                                               ______________________</w:t>
                            </w:r>
                          </w:p>
                          <w:p w:rsidR="001A3F01" w:rsidRPr="003D1375" w:rsidRDefault="001A3F01"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1A3F01" w:rsidRPr="003D1375" w:rsidRDefault="001A3F01" w:rsidP="003D1375">
                            <w:r w:rsidRPr="003D1375">
                              <w:t xml:space="preserve">   </w:t>
                            </w:r>
                            <w:r w:rsidRPr="003D1375">
                              <w:rPr>
                                <w:rFonts w:ascii="Sylfaen" w:hAnsi="Sylfaen"/>
                                <w:lang w:val="hy-AM"/>
                              </w:rPr>
                              <w:t>ք.Երևան</w:t>
                            </w:r>
                            <w:r w:rsidRPr="003D1375">
                              <w:t xml:space="preserve">/ г.Ереван                                    </w:t>
                            </w:r>
                            <w:r w:rsidRPr="003D1375">
                              <w:rPr>
                                <w:rFonts w:ascii="Sylfaen" w:hAnsi="Sylfaen"/>
                                <w:lang w:val="hy-AM"/>
                              </w:rPr>
                              <w:t xml:space="preserve">   </w:t>
                            </w:r>
                            <w:r>
                              <w:rPr>
                                <w:rFonts w:ascii="Sylfaen" w:hAnsi="Sylfaen"/>
                                <w:lang w:val="hy-AM"/>
                              </w:rPr>
                              <w:t xml:space="preserve">                               </w:t>
                            </w:r>
                            <w:r>
                              <w:t xml:space="preserve">  “_____  ” _______</w:t>
                            </w:r>
                            <w:r w:rsidRPr="003D1375">
                              <w:t>2023</w:t>
                            </w:r>
                            <w:r w:rsidRPr="003D1375">
                              <w:rPr>
                                <w:lang w:val="hy-AM"/>
                              </w:rPr>
                              <w:t xml:space="preserve"> </w:t>
                            </w:r>
                            <w:r w:rsidRPr="003D1375">
                              <w:rPr>
                                <w:rFonts w:ascii="Sylfaen" w:hAnsi="Sylfaen" w:cs="Sylfaen"/>
                              </w:rPr>
                              <w:t>թ</w:t>
                            </w:r>
                            <w:r w:rsidRPr="003D1375">
                              <w:rPr>
                                <w:rFonts w:ascii="Sylfaen" w:hAnsi="Sylfaen"/>
                                <w:lang w:val="hy-AM"/>
                              </w:rPr>
                              <w:t>.</w:t>
                            </w:r>
                            <w:r w:rsidRPr="003D1375">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470429" id="_x0000_t202" coordsize="21600,21600" o:spt="202" path="m,l,21600r21600,l21600,xe">
                <v:stroke joinstyle="miter"/>
                <v:path gradientshapeok="t" o:connecttype="rect"/>
              </v:shapetype>
              <v:shape id="Надпись 2" o:spid="_x0000_s1026" type="#_x0000_t202" style="position:absolute;left:0;text-align:left;margin-left:0;margin-top:18.05pt;width:543.75pt;height:85.5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">
                <v:textbox>
                  <w:txbxContent>
                    <w:p w:rsidR="001A3F01" w:rsidRPr="003D1375" w:rsidRDefault="001A3F01" w:rsidP="003D1375">
                      <w:pPr>
                        <w:suppressOverlap/>
                        <w:rPr>
                          <w:rFonts w:ascii="Sylfaen" w:hAnsi="Sylfaen"/>
                          <w:b/>
                          <w:lang w:val="hy-AM"/>
                        </w:rPr>
                      </w:pPr>
                      <w:r w:rsidRPr="003D1375">
                        <w:rPr>
                          <w:rFonts w:ascii="Sylfaen" w:hAnsi="Sylfaen"/>
                          <w:b/>
                          <w:lang w:val="hy-AM"/>
                        </w:rPr>
                        <w:t xml:space="preserve">ՎՃԱՐՈՎԻ ԾԱՌԱՅՈՒԹՅՈՒՆՆԵՐԻ ՄԱՏՈՒՑՄԱՆ  </w:t>
                      </w:r>
                    </w:p>
                    <w:p w:rsidR="001A3F01" w:rsidRPr="003D1375" w:rsidRDefault="001A3F01" w:rsidP="003D1375">
                      <w:pPr>
                        <w:suppressOverlap/>
                        <w:rPr>
                          <w:rFonts w:ascii="Sylfaen" w:hAnsi="Sylfaen"/>
                          <w:b/>
                          <w:lang w:val="hy-AM"/>
                        </w:rPr>
                      </w:pPr>
                      <w:r w:rsidRPr="003D1375">
                        <w:rPr>
                          <w:rFonts w:ascii="Sylfaen" w:hAnsi="Sylfaen"/>
                          <w:b/>
                          <w:lang w:val="hy-AM"/>
                        </w:rPr>
                        <w:t>ՊԱՅՄԱՆԱԳԻՐ</w:t>
                      </w:r>
                      <w:r w:rsidRPr="003D1375">
                        <w:rPr>
                          <w:rFonts w:ascii="Sylfaen" w:hAnsi="Sylfaen"/>
                          <w:b/>
                        </w:rPr>
                        <w:t xml:space="preserve">                               </w:t>
                      </w:r>
                      <w:r w:rsidRPr="003D1375">
                        <w:rPr>
                          <w:rFonts w:ascii="Sylfaen" w:hAnsi="Sylfaen"/>
                          <w:b/>
                          <w:lang w:val="hy-AM"/>
                        </w:rPr>
                        <w:t xml:space="preserve"> </w:t>
                      </w:r>
                      <w:r w:rsidRPr="003D1375">
                        <w:rPr>
                          <w:rFonts w:ascii="Sylfaen" w:hAnsi="Sylfaen"/>
                          <w:b/>
                        </w:rPr>
                        <w:t xml:space="preserve">                    </w:t>
                      </w:r>
                      <w:r w:rsidRPr="003D1375">
                        <w:rPr>
                          <w:rFonts w:ascii="Sylfaen" w:hAnsi="Sylfaen" w:cs="Sylfaen"/>
                          <w:b/>
                        </w:rPr>
                        <w:t>№</w:t>
                      </w:r>
                      <w:r w:rsidRPr="003D1375">
                        <w:rPr>
                          <w:rFonts w:ascii="Sylfaen" w:hAnsi="Sylfaen" w:cs="Sylfaen"/>
                          <w:b/>
                          <w:bCs/>
                          <w:lang w:val="hy-AM"/>
                        </w:rPr>
                        <w:t>ՆՅՈՒ</w:t>
                      </w:r>
                      <w:r w:rsidRPr="003D1375">
                        <w:rPr>
                          <w:b/>
                          <w:bCs/>
                        </w:rPr>
                        <w:t xml:space="preserve"> -   </w:t>
                      </w:r>
                    </w:p>
                    <w:p w:rsidR="001A3F01" w:rsidRPr="003D1375" w:rsidRDefault="001A3F01" w:rsidP="003D1375">
                      <w:pPr>
                        <w:suppressOverlap/>
                        <w:rPr>
                          <w:b/>
                        </w:rPr>
                      </w:pPr>
                      <w:r w:rsidRPr="003D1375">
                        <w:rPr>
                          <w:b/>
                          <w:bCs/>
                        </w:rPr>
                        <w:t xml:space="preserve"> ДОГОВОР НА                                                                               ______________________</w:t>
                      </w:r>
                    </w:p>
                    <w:p w:rsidR="001A3F01" w:rsidRPr="003D1375" w:rsidRDefault="001A3F01" w:rsidP="003D1375">
                      <w:pPr>
                        <w:autoSpaceDE w:val="0"/>
                        <w:autoSpaceDN w:val="0"/>
                        <w:adjustRightInd w:val="0"/>
                        <w:suppressOverlap/>
                        <w:outlineLvl w:val="0"/>
                        <w:rPr>
                          <w:b/>
                          <w:bCs/>
                        </w:rPr>
                      </w:pPr>
                      <w:r w:rsidRPr="003D1375">
                        <w:rPr>
                          <w:b/>
                          <w:bCs/>
                        </w:rPr>
                        <w:t xml:space="preserve">ОКАЗАНИЕ ПЛАТНЫХ УСЛУГ                  </w:t>
                      </w:r>
                      <w:r w:rsidRPr="003D1375">
                        <w:t>№</w:t>
                      </w:r>
                      <w:r w:rsidRPr="003D1375">
                        <w:rPr>
                          <w:b/>
                          <w:bCs/>
                        </w:rPr>
                        <w:t xml:space="preserve">НЮ -  </w:t>
                      </w:r>
                    </w:p>
                    <w:p w:rsidR="001A3F01" w:rsidRPr="003D1375" w:rsidRDefault="001A3F01" w:rsidP="003D1375">
                      <w:r w:rsidRPr="003D1375">
                        <w:t xml:space="preserve">   </w:t>
                      </w:r>
                      <w:r w:rsidRPr="003D1375">
                        <w:rPr>
                          <w:rFonts w:ascii="Sylfaen" w:hAnsi="Sylfaen"/>
                          <w:lang w:val="hy-AM"/>
                        </w:rPr>
                        <w:t>ք.Երևան</w:t>
                      </w:r>
                      <w:r w:rsidRPr="003D1375">
                        <w:t xml:space="preserve">/ </w:t>
                      </w:r>
                      <w:proofErr w:type="spellStart"/>
                      <w:r w:rsidRPr="003D1375">
                        <w:t>г.Ереван</w:t>
                      </w:r>
                      <w:proofErr w:type="spellEnd"/>
                      <w:r w:rsidRPr="003D1375">
                        <w:t xml:space="preserve">                                    </w:t>
                      </w:r>
                      <w:r w:rsidRPr="003D1375">
                        <w:rPr>
                          <w:rFonts w:ascii="Sylfaen" w:hAnsi="Sylfaen"/>
                          <w:lang w:val="hy-AM"/>
                        </w:rPr>
                        <w:t xml:space="preserve">   </w:t>
                      </w:r>
                      <w:r>
                        <w:rPr>
                          <w:rFonts w:ascii="Sylfaen" w:hAnsi="Sylfaen"/>
                          <w:lang w:val="hy-AM"/>
                        </w:rPr>
                        <w:t xml:space="preserve">                               </w:t>
                      </w:r>
                      <w:r>
                        <w:t xml:space="preserve">  “_____  ” _______</w:t>
                      </w:r>
                      <w:r w:rsidRPr="003D1375">
                        <w:t>2023</w:t>
                      </w:r>
                      <w:r w:rsidRPr="003D1375">
                        <w:rPr>
                          <w:lang w:val="hy-AM"/>
                        </w:rPr>
                        <w:t xml:space="preserve"> </w:t>
                      </w:r>
                      <w:r w:rsidRPr="003D1375">
                        <w:rPr>
                          <w:rFonts w:ascii="Sylfaen" w:hAnsi="Sylfaen" w:cs="Sylfaen"/>
                        </w:rPr>
                        <w:t>թ</w:t>
                      </w:r>
                      <w:r w:rsidRPr="003D1375">
                        <w:rPr>
                          <w:rFonts w:ascii="Sylfaen" w:hAnsi="Sylfaen"/>
                          <w:lang w:val="hy-AM"/>
                        </w:rPr>
                        <w:t>.</w:t>
                      </w:r>
                      <w:r w:rsidRPr="003D1375">
                        <w:t>/г.</w:t>
                      </w:r>
                    </w:p>
                  </w:txbxContent>
                </v:textbox>
                <w10:wrap anchorx="margin"/>
              </v:shape>
            </w:pict>
          </mc:Fallback>
        </mc:AlternateContent>
      </w:r>
      <w:r w:rsidR="0096398C" w:rsidRPr="00A37804">
        <w:t>ПРОЕКТ ДОГОВОРА</w:t>
      </w:r>
    </w:p>
    <w:p w:rsidR="00C8412B" w:rsidRDefault="00C8412B" w:rsidP="00A37804">
      <w:pPr>
        <w:tabs>
          <w:tab w:val="left" w:pos="7520"/>
        </w:tabs>
        <w:jc w:val="right"/>
        <w:rPr>
          <w:b/>
        </w:rPr>
      </w:pPr>
    </w:p>
    <w:p w:rsidR="00C8412B" w:rsidRDefault="00C8412B" w:rsidP="008B1FD0">
      <w:pPr>
        <w:tabs>
          <w:tab w:val="left" w:pos="7520"/>
        </w:tabs>
        <w:jc w:val="center"/>
        <w:rPr>
          <w:b/>
        </w:rPr>
      </w:pPr>
    </w:p>
    <w:p w:rsidR="00C8412B" w:rsidRDefault="00C8412B" w:rsidP="00A37804">
      <w:pPr>
        <w:tabs>
          <w:tab w:val="left" w:pos="7520"/>
        </w:tabs>
        <w:jc w:val="right"/>
        <w:rPr>
          <w:b/>
        </w:rPr>
      </w:pPr>
    </w:p>
    <w:p w:rsidR="00C8412B" w:rsidRDefault="00C8412B" w:rsidP="00A37804">
      <w:pPr>
        <w:tabs>
          <w:tab w:val="left" w:pos="7520"/>
        </w:tabs>
        <w:jc w:val="right"/>
        <w:rPr>
          <w:b/>
        </w:rPr>
      </w:pPr>
    </w:p>
    <w:p w:rsidR="00C8412B" w:rsidRDefault="00C8412B" w:rsidP="00A37804">
      <w:pPr>
        <w:tabs>
          <w:tab w:val="left" w:pos="7520"/>
        </w:tabs>
        <w:jc w:val="right"/>
        <w:rPr>
          <w:b/>
        </w:rPr>
      </w:pPr>
    </w:p>
    <w:p w:rsidR="00C8412B" w:rsidRDefault="00C8412B" w:rsidP="00A37804">
      <w:pPr>
        <w:tabs>
          <w:tab w:val="left" w:pos="7520"/>
        </w:tabs>
        <w:jc w:val="right"/>
        <w:rPr>
          <w:b/>
        </w:rPr>
      </w:pPr>
    </w:p>
    <w:p w:rsidR="00C8412B" w:rsidRDefault="00C8412B" w:rsidP="00A37804">
      <w:pPr>
        <w:tabs>
          <w:tab w:val="left" w:pos="7520"/>
        </w:tabs>
        <w:jc w:val="right"/>
        <w:rPr>
          <w:b/>
        </w:rPr>
      </w:pPr>
    </w:p>
    <w:tbl>
      <w:tblPr>
        <w:tblStyle w:val="aff8"/>
        <w:tblpPr w:leftFromText="180" w:rightFromText="180" w:vertAnchor="text" w:tblpXSpec="center" w:tblpY="1"/>
        <w:tblOverlap w:val="never"/>
        <w:tblW w:w="10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5426"/>
      </w:tblGrid>
      <w:tr w:rsidR="006C060A" w:rsidRPr="00407686" w:rsidTr="006C060A">
        <w:trPr>
          <w:trHeight w:val="5660"/>
        </w:trPr>
        <w:tc>
          <w:tcPr>
            <w:tcW w:w="5353" w:type="dxa"/>
          </w:tcPr>
          <w:p w:rsidR="006C060A" w:rsidRPr="00CD4301" w:rsidRDefault="006C060A" w:rsidP="00486F21">
            <w:pPr>
              <w:jc w:val="both"/>
              <w:rPr>
                <w:rFonts w:ascii="Sylfaen" w:hAnsi="Sylfaen"/>
              </w:rPr>
            </w:pPr>
            <w:r w:rsidRPr="00CD4301">
              <w:rPr>
                <w:rFonts w:ascii="Sylfaen" w:hAnsi="Sylfaen"/>
              </w:rPr>
              <w:t xml:space="preserve">              </w:t>
            </w:r>
          </w:p>
          <w:p w:rsidR="006C060A" w:rsidRDefault="006C060A" w:rsidP="00486F21">
            <w:pPr>
              <w:tabs>
                <w:tab w:val="left" w:pos="1631"/>
              </w:tabs>
              <w:jc w:val="both"/>
              <w:rPr>
                <w:rFonts w:ascii="Sylfaen" w:hAnsi="Sylfaen"/>
              </w:rPr>
            </w:pPr>
          </w:p>
          <w:p w:rsidR="006C060A" w:rsidRPr="003F1E9D" w:rsidRDefault="006C060A" w:rsidP="00486F21">
            <w:pPr>
              <w:tabs>
                <w:tab w:val="left" w:pos="1631"/>
              </w:tabs>
              <w:jc w:val="both"/>
              <w:rPr>
                <w:rFonts w:ascii="Sylfaen" w:hAnsi="Sylfaen"/>
                <w:sz w:val="20"/>
                <w:szCs w:val="20"/>
                <w:lang w:val="hy-AM"/>
              </w:rPr>
            </w:pPr>
            <w:r w:rsidRPr="00CD4301">
              <w:rPr>
                <w:rFonts w:ascii="Sylfaen" w:hAnsi="Sylfaen"/>
                <w:sz w:val="20"/>
                <w:szCs w:val="20"/>
                <w:lang w:val="hy-AM"/>
              </w:rPr>
              <w:t xml:space="preserve"> «</w:t>
            </w:r>
            <w:r w:rsidRPr="003F1E9D">
              <w:rPr>
                <w:rFonts w:ascii="Sylfaen" w:hAnsi="Sylfaen"/>
                <w:sz w:val="20"/>
                <w:szCs w:val="20"/>
                <w:lang w:val="hy-AM"/>
              </w:rPr>
              <w:t xml:space="preserve">Հարավկովկասյան երկաթուղի» </w:t>
            </w:r>
            <w:r w:rsidRPr="003F1E9D">
              <w:rPr>
                <w:rFonts w:ascii="Sylfaen" w:hAnsi="Sylfaen" w:cs="Sylfaen"/>
                <w:sz w:val="21"/>
                <w:szCs w:val="21"/>
                <w:lang w:val="hy-AM"/>
              </w:rPr>
              <w:t xml:space="preserve"> ՓԲԸ</w:t>
            </w:r>
            <w:r w:rsidRPr="003F1E9D">
              <w:rPr>
                <w:rFonts w:ascii="Sylfaen" w:hAnsi="Sylfaen"/>
                <w:sz w:val="21"/>
                <w:szCs w:val="21"/>
                <w:lang w:val="hy-AM"/>
              </w:rPr>
              <w:t xml:space="preserve">, </w:t>
            </w:r>
            <w:r w:rsidRPr="003F1E9D">
              <w:rPr>
                <w:rFonts w:ascii="Sylfaen" w:hAnsi="Sylfaen" w:cs="Sylfaen"/>
                <w:sz w:val="21"/>
                <w:szCs w:val="21"/>
                <w:lang w:val="hy-AM"/>
              </w:rPr>
              <w:t>այսուհետ՝</w:t>
            </w:r>
            <w:r w:rsidRPr="003F1E9D">
              <w:rPr>
                <w:rFonts w:ascii="Sylfaen" w:hAnsi="Sylfaen"/>
                <w:sz w:val="20"/>
                <w:szCs w:val="20"/>
                <w:lang w:val="hy-AM"/>
              </w:rPr>
              <w:t xml:space="preserve"> «Պատվիրատու», ի դեմս Գլխավոր տնօրեն </w:t>
            </w:r>
            <w:r w:rsidRPr="003F1E9D">
              <w:rPr>
                <w:rFonts w:ascii="Sylfaen" w:hAnsi="Sylfaen"/>
                <w:sz w:val="21"/>
                <w:szCs w:val="21"/>
                <w:lang w:val="hy-AM"/>
              </w:rPr>
              <w:t>Ալեքսեյ Վալերիի Մելնիկովի,</w:t>
            </w:r>
            <w:r w:rsidRPr="003F1E9D">
              <w:rPr>
                <w:rFonts w:ascii="Sylfaen" w:hAnsi="Sylfaen"/>
                <w:sz w:val="20"/>
                <w:szCs w:val="20"/>
                <w:lang w:val="hy-AM"/>
              </w:rPr>
              <w:t xml:space="preserve">  ով գործում է Կանոնադրության հիման վրա, մի կողմից և </w:t>
            </w:r>
            <w:r w:rsidRPr="00EB1172">
              <w:rPr>
                <w:rFonts w:ascii="Sylfaen" w:hAnsi="Sylfaen"/>
                <w:sz w:val="20"/>
                <w:szCs w:val="20"/>
                <w:lang w:val="hy-AM"/>
              </w:rPr>
              <w:t>______________</w:t>
            </w:r>
            <w:r w:rsidRPr="003F1E9D">
              <w:rPr>
                <w:rFonts w:ascii="Sylfaen" w:hAnsi="Sylfaen"/>
                <w:sz w:val="20"/>
                <w:szCs w:val="20"/>
                <w:lang w:val="hy-AM"/>
              </w:rPr>
              <w:t xml:space="preserve">, այսուհետ՝ «Կատարող», ի դեմս  </w:t>
            </w:r>
            <w:r w:rsidRPr="00EB1172">
              <w:rPr>
                <w:rFonts w:ascii="Sylfaen" w:hAnsi="Sylfaen"/>
                <w:sz w:val="20"/>
                <w:szCs w:val="20"/>
                <w:lang w:val="hy-AM"/>
              </w:rPr>
              <w:t>______________</w:t>
            </w:r>
            <w:r w:rsidRPr="003F1E9D">
              <w:rPr>
                <w:rFonts w:ascii="Sylfaen" w:hAnsi="Sylfaen"/>
                <w:sz w:val="20"/>
                <w:szCs w:val="20"/>
                <w:lang w:val="hy-AM"/>
              </w:rPr>
              <w:t xml:space="preserve">, ով գործում է Կանոնադրության հիման վրա, մյուս կողմից, միասին անվանվելով «Կողմեր», /«ՀԿԵ» ՓԲԸ մրցութային հանձնաժողովի </w:t>
            </w:r>
            <w:r w:rsidRPr="00EB1172">
              <w:rPr>
                <w:rFonts w:ascii="Sylfaen" w:hAnsi="Sylfaen"/>
                <w:sz w:val="20"/>
                <w:szCs w:val="20"/>
                <w:lang w:val="hy-AM"/>
              </w:rPr>
              <w:t>_________________</w:t>
            </w:r>
            <w:r w:rsidRPr="003F1E9D">
              <w:rPr>
                <w:rFonts w:ascii="Sylfaen" w:hAnsi="Sylfaen"/>
                <w:sz w:val="20"/>
                <w:szCs w:val="20"/>
                <w:lang w:val="hy-AM"/>
              </w:rPr>
              <w:t xml:space="preserve"> արձանագրության հիման վրա/, կնքեցին սույն Պայմանագիրը </w:t>
            </w:r>
            <w:r w:rsidRPr="00EB1172">
              <w:rPr>
                <w:rFonts w:ascii="Sylfaen" w:hAnsi="Sylfaen"/>
                <w:sz w:val="20"/>
                <w:szCs w:val="20"/>
                <w:lang w:val="hy-AM"/>
              </w:rPr>
              <w:t>(</w:t>
            </w:r>
            <w:r w:rsidRPr="003F1E9D">
              <w:rPr>
                <w:rFonts w:ascii="Sylfaen" w:hAnsi="Sylfaen"/>
                <w:sz w:val="20"/>
                <w:szCs w:val="20"/>
                <w:lang w:val="hy-AM"/>
              </w:rPr>
              <w:t>այսուհետ՝ Պայմանագիր</w:t>
            </w:r>
            <w:r w:rsidRPr="00EB1172">
              <w:rPr>
                <w:rFonts w:ascii="Sylfaen" w:hAnsi="Sylfaen"/>
                <w:sz w:val="20"/>
                <w:szCs w:val="20"/>
                <w:lang w:val="hy-AM"/>
              </w:rPr>
              <w:t>)</w:t>
            </w:r>
            <w:r w:rsidRPr="003F1E9D">
              <w:rPr>
                <w:rFonts w:ascii="Sylfaen" w:hAnsi="Sylfaen"/>
                <w:sz w:val="20"/>
                <w:szCs w:val="20"/>
                <w:lang w:val="hy-AM"/>
              </w:rPr>
              <w:t xml:space="preserve"> հետևյալի մասին.</w:t>
            </w:r>
          </w:p>
          <w:p w:rsidR="006C060A" w:rsidRPr="00CD4301" w:rsidRDefault="006C060A" w:rsidP="00486F21">
            <w:pPr>
              <w:jc w:val="both"/>
              <w:rPr>
                <w:rFonts w:ascii="Sylfaen" w:hAnsi="Sylfaen"/>
                <w:sz w:val="20"/>
                <w:szCs w:val="20"/>
                <w:lang w:val="hy-AM"/>
              </w:rPr>
            </w:pPr>
          </w:p>
          <w:p w:rsidR="006C060A" w:rsidRPr="003F1E9D" w:rsidRDefault="006C060A" w:rsidP="006C060A">
            <w:pPr>
              <w:pStyle w:val="a3"/>
              <w:numPr>
                <w:ilvl w:val="0"/>
                <w:numId w:val="23"/>
              </w:numPr>
              <w:ind w:left="0" w:firstLine="284"/>
              <w:contextualSpacing/>
              <w:jc w:val="center"/>
              <w:rPr>
                <w:rFonts w:ascii="Sylfaen" w:hAnsi="Sylfaen"/>
                <w:b/>
                <w:sz w:val="20"/>
                <w:szCs w:val="20"/>
                <w:lang w:val="hy-AM"/>
              </w:rPr>
            </w:pPr>
            <w:r w:rsidRPr="003F1E9D">
              <w:rPr>
                <w:rFonts w:ascii="Sylfaen" w:hAnsi="Sylfaen"/>
                <w:b/>
                <w:szCs w:val="20"/>
                <w:lang w:val="hy-AM"/>
              </w:rPr>
              <w:t>ՊԱՅՄԱՆԱԳՐԻ ԱՌԱՐԿԱՆ</w:t>
            </w:r>
          </w:p>
          <w:p w:rsidR="006C060A" w:rsidRPr="003F1E9D" w:rsidRDefault="006C060A" w:rsidP="00486F21">
            <w:pPr>
              <w:jc w:val="both"/>
              <w:rPr>
                <w:rFonts w:ascii="Sylfaen" w:hAnsi="Sylfaen"/>
                <w:sz w:val="20"/>
                <w:szCs w:val="20"/>
                <w:lang w:val="hy-AM"/>
              </w:rPr>
            </w:pPr>
            <w:r w:rsidRPr="003F1E9D">
              <w:rPr>
                <w:rFonts w:ascii="Sylfaen" w:hAnsi="Sylfaen"/>
                <w:sz w:val="20"/>
                <w:szCs w:val="20"/>
                <w:lang w:val="hy-AM"/>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6C060A" w:rsidRDefault="006C060A" w:rsidP="00486F21">
            <w:pPr>
              <w:jc w:val="both"/>
              <w:rPr>
                <w:rFonts w:ascii="Sylfaen" w:hAnsi="Sylfaen"/>
                <w:sz w:val="20"/>
                <w:szCs w:val="20"/>
                <w:lang w:val="hy-AM"/>
              </w:rPr>
            </w:pPr>
            <w:r w:rsidRPr="003F1E9D">
              <w:rPr>
                <w:rFonts w:ascii="Sylfaen" w:hAnsi="Sylfaen"/>
                <w:sz w:val="20"/>
                <w:szCs w:val="20"/>
                <w:lang w:val="hy-AM"/>
              </w:rPr>
              <w:t>1.2 Կատարողը պարտավորվում է Պատվիրատուին մատուցել հետևյալ ծառայությունները 1) բիոզուգարանների սպասարկում; 2) վագոններին արտակին լվացում</w:t>
            </w:r>
            <w:r>
              <w:rPr>
                <w:rFonts w:ascii="Sylfaen" w:hAnsi="Sylfaen"/>
                <w:sz w:val="20"/>
                <w:szCs w:val="20"/>
                <w:lang w:val="hy-AM"/>
              </w:rPr>
              <w:t>:</w:t>
            </w:r>
          </w:p>
          <w:p w:rsidR="006C060A" w:rsidRPr="00CD4301" w:rsidRDefault="006C060A" w:rsidP="00486F21">
            <w:pPr>
              <w:jc w:val="both"/>
              <w:rPr>
                <w:rFonts w:ascii="Sylfaen" w:hAnsi="Sylfaen"/>
                <w:sz w:val="20"/>
                <w:szCs w:val="20"/>
                <w:lang w:val="hy-AM"/>
              </w:rPr>
            </w:pPr>
          </w:p>
          <w:p w:rsidR="006C060A" w:rsidRPr="009863C1" w:rsidRDefault="006C060A" w:rsidP="006C060A">
            <w:pPr>
              <w:pStyle w:val="a3"/>
              <w:numPr>
                <w:ilvl w:val="0"/>
                <w:numId w:val="23"/>
              </w:numPr>
              <w:contextualSpacing/>
              <w:rPr>
                <w:rFonts w:ascii="Sylfaen" w:hAnsi="Sylfaen"/>
                <w:b/>
                <w:szCs w:val="20"/>
                <w:lang w:val="hy-AM"/>
              </w:rPr>
            </w:pPr>
            <w:r w:rsidRPr="009863C1">
              <w:rPr>
                <w:rFonts w:ascii="Sylfaen" w:hAnsi="Sylfaen"/>
                <w:b/>
                <w:szCs w:val="20"/>
                <w:lang w:val="hy-AM"/>
              </w:rPr>
              <w:t>ԿՈՂՄԵՐԻ ԻՐԱՎՈՒՆՔՆԵՐՆ ՈՒ ՊԱՐՏԱԿԱՆՈՒԹՅՈՒՆՆԵՐԸ</w:t>
            </w:r>
          </w:p>
          <w:p w:rsidR="006C060A" w:rsidRPr="009863C1" w:rsidRDefault="006C060A" w:rsidP="00486F21">
            <w:pPr>
              <w:spacing w:before="240"/>
              <w:jc w:val="both"/>
              <w:rPr>
                <w:rFonts w:ascii="Sylfaen" w:hAnsi="Sylfaen"/>
                <w:sz w:val="20"/>
                <w:szCs w:val="20"/>
                <w:lang w:val="hy-AM"/>
              </w:rPr>
            </w:pPr>
            <w:r w:rsidRPr="009863C1">
              <w:rPr>
                <w:rFonts w:ascii="Sylfaen" w:hAnsi="Sylfaen"/>
                <w:sz w:val="20"/>
                <w:szCs w:val="20"/>
                <w:lang w:val="hy-AM"/>
              </w:rPr>
              <w:t>2.1.Կատարողը պարտավոր է.</w:t>
            </w:r>
          </w:p>
          <w:p w:rsidR="006C060A" w:rsidRPr="009863C1" w:rsidRDefault="006C060A" w:rsidP="00486F21">
            <w:pPr>
              <w:jc w:val="both"/>
              <w:rPr>
                <w:rFonts w:ascii="Sylfaen" w:hAnsi="Sylfaen"/>
                <w:sz w:val="20"/>
                <w:szCs w:val="20"/>
                <w:lang w:val="hy-AM"/>
              </w:rPr>
            </w:pPr>
            <w:r w:rsidRPr="009863C1">
              <w:rPr>
                <w:rFonts w:ascii="Sylfaen" w:hAnsi="Sylfaen"/>
                <w:sz w:val="20"/>
                <w:szCs w:val="20"/>
                <w:lang w:val="hy-AM"/>
              </w:rPr>
              <w:t>2.1.1 Ծառայությունները մատուցել պատշաճ որակով և ամբողջ ծավալով</w:t>
            </w:r>
          </w:p>
          <w:p w:rsidR="006C060A" w:rsidRPr="009863C1" w:rsidRDefault="006C060A" w:rsidP="00486F21">
            <w:pPr>
              <w:jc w:val="both"/>
              <w:rPr>
                <w:rFonts w:ascii="Sylfaen" w:hAnsi="Sylfaen"/>
                <w:sz w:val="20"/>
                <w:szCs w:val="20"/>
                <w:lang w:val="hy-AM"/>
              </w:rPr>
            </w:pPr>
            <w:r w:rsidRPr="009863C1">
              <w:rPr>
                <w:rFonts w:ascii="Sylfaen" w:hAnsi="Sylfaen"/>
                <w:sz w:val="20"/>
                <w:szCs w:val="20"/>
                <w:lang w:val="hy-AM"/>
              </w:rPr>
              <w:t>2.1.2 Պատվիրատուի պահանջով անհապաղ և անհատույց վերացնել  հայտանբերված թերությունները;</w:t>
            </w:r>
          </w:p>
          <w:p w:rsidR="006C060A" w:rsidRPr="009863C1" w:rsidRDefault="006C060A" w:rsidP="00486F21">
            <w:pPr>
              <w:jc w:val="both"/>
              <w:rPr>
                <w:rFonts w:ascii="Sylfaen" w:hAnsi="Sylfaen"/>
                <w:sz w:val="20"/>
                <w:szCs w:val="20"/>
                <w:lang w:val="hy-AM"/>
              </w:rPr>
            </w:pPr>
            <w:r w:rsidRPr="009863C1">
              <w:rPr>
                <w:rFonts w:ascii="Sylfaen" w:hAnsi="Sylfaen"/>
                <w:sz w:val="20"/>
                <w:szCs w:val="20"/>
                <w:lang w:val="hy-AM"/>
              </w:rPr>
              <w:t>2.1.3 Ծառայությունները կատարել անձամբ և սեփական ուժերով;</w:t>
            </w:r>
          </w:p>
          <w:p w:rsidR="006C060A" w:rsidRPr="009863C1" w:rsidRDefault="006C060A" w:rsidP="00486F21">
            <w:pPr>
              <w:jc w:val="both"/>
              <w:rPr>
                <w:rFonts w:ascii="Sylfaen" w:hAnsi="Sylfaen"/>
                <w:sz w:val="20"/>
                <w:szCs w:val="20"/>
                <w:lang w:val="hy-AM"/>
              </w:rPr>
            </w:pPr>
            <w:r w:rsidRPr="009863C1">
              <w:rPr>
                <w:rFonts w:ascii="Sylfaen" w:hAnsi="Sylfaen"/>
                <w:sz w:val="20"/>
                <w:szCs w:val="20"/>
                <w:lang w:val="hy-AM"/>
              </w:rPr>
              <w:t>2.2. Կատարողն իրավունք ունի.</w:t>
            </w:r>
          </w:p>
          <w:p w:rsidR="006C060A" w:rsidRPr="009863C1" w:rsidRDefault="006C060A" w:rsidP="00486F21">
            <w:pPr>
              <w:jc w:val="both"/>
              <w:rPr>
                <w:rFonts w:ascii="Sylfaen" w:hAnsi="Sylfaen"/>
                <w:sz w:val="20"/>
                <w:szCs w:val="20"/>
                <w:lang w:val="hy-AM"/>
              </w:rPr>
            </w:pPr>
            <w:r w:rsidRPr="009863C1">
              <w:rPr>
                <w:rFonts w:ascii="Sylfaen" w:hAnsi="Sylfaen"/>
                <w:sz w:val="20"/>
                <w:szCs w:val="20"/>
                <w:lang w:val="hy-AM"/>
              </w:rPr>
              <w:t>2.2.1</w:t>
            </w:r>
            <w:r w:rsidRPr="00EE70A8">
              <w:rPr>
                <w:rFonts w:ascii="Sylfaen" w:hAnsi="Sylfaen"/>
                <w:sz w:val="20"/>
                <w:szCs w:val="20"/>
                <w:lang w:val="hy-AM"/>
              </w:rPr>
              <w:t>.</w:t>
            </w:r>
            <w:r w:rsidRPr="009863C1">
              <w:rPr>
                <w:rFonts w:ascii="Sylfaen" w:hAnsi="Sylfaen"/>
                <w:sz w:val="20"/>
                <w:szCs w:val="20"/>
                <w:lang w:val="hy-AM"/>
              </w:rPr>
              <w:t xml:space="preserve"> Պատվիրատուի կողմից </w:t>
            </w:r>
            <w:r>
              <w:rPr>
                <w:rFonts w:ascii="Sylfaen" w:hAnsi="Sylfaen"/>
                <w:sz w:val="20"/>
                <w:szCs w:val="20"/>
                <w:lang w:val="hy-AM"/>
              </w:rPr>
              <w:t xml:space="preserve">մատուցված </w:t>
            </w:r>
            <w:r w:rsidRPr="009863C1">
              <w:rPr>
                <w:rFonts w:ascii="Sylfaen" w:hAnsi="Sylfaen"/>
                <w:sz w:val="20"/>
                <w:szCs w:val="20"/>
                <w:lang w:val="hy-AM"/>
              </w:rPr>
              <w:t xml:space="preserve">Ծառայությունների </w:t>
            </w:r>
            <w:r>
              <w:rPr>
                <w:rFonts w:ascii="Sylfaen" w:hAnsi="Sylfaen"/>
                <w:sz w:val="20"/>
                <w:szCs w:val="20"/>
                <w:lang w:val="hy-AM"/>
              </w:rPr>
              <w:t>դիմաց</w:t>
            </w:r>
            <w:r w:rsidRPr="009863C1">
              <w:rPr>
                <w:rFonts w:ascii="Sylfaen" w:hAnsi="Sylfaen"/>
                <w:sz w:val="20"/>
                <w:szCs w:val="20"/>
                <w:lang w:val="hy-AM"/>
              </w:rPr>
              <w:t xml:space="preserve"> չվճարելու դեպքում միակողմանի </w:t>
            </w:r>
            <w:r>
              <w:rPr>
                <w:rFonts w:ascii="Sylfaen" w:hAnsi="Sylfaen"/>
                <w:sz w:val="20"/>
                <w:szCs w:val="20"/>
                <w:lang w:val="hy-AM"/>
              </w:rPr>
              <w:t>լուծել</w:t>
            </w:r>
            <w:r w:rsidRPr="009863C1">
              <w:rPr>
                <w:rFonts w:ascii="Sylfaen" w:hAnsi="Sylfaen"/>
                <w:sz w:val="20"/>
                <w:szCs w:val="20"/>
                <w:lang w:val="hy-AM"/>
              </w:rPr>
              <w:t xml:space="preserve"> Պայմանագիրը</w:t>
            </w:r>
            <w:r>
              <w:rPr>
                <w:rFonts w:ascii="Sylfaen" w:hAnsi="Sylfaen"/>
                <w:sz w:val="20"/>
                <w:szCs w:val="20"/>
                <w:lang w:val="hy-AM"/>
              </w:rPr>
              <w:t>,</w:t>
            </w:r>
            <w:r w:rsidRPr="009863C1">
              <w:rPr>
                <w:rFonts w:ascii="Sylfaen" w:hAnsi="Sylfaen"/>
                <w:iCs/>
                <w:sz w:val="20"/>
                <w:szCs w:val="20"/>
                <w:lang w:val="hy-AM"/>
              </w:rPr>
              <w:t xml:space="preserve"> 15</w:t>
            </w:r>
            <w:r>
              <w:rPr>
                <w:rFonts w:ascii="Sylfaen" w:hAnsi="Sylfaen"/>
                <w:iCs/>
                <w:sz w:val="20"/>
                <w:szCs w:val="20"/>
                <w:lang w:val="hy-AM"/>
              </w:rPr>
              <w:t xml:space="preserve"> </w:t>
            </w:r>
            <w:r w:rsidRPr="00C5356C">
              <w:rPr>
                <w:rFonts w:ascii="Sylfaen" w:hAnsi="Sylfaen"/>
                <w:iCs/>
                <w:sz w:val="20"/>
                <w:szCs w:val="20"/>
                <w:lang w:val="hy-AM"/>
              </w:rPr>
              <w:t>(</w:t>
            </w:r>
            <w:r>
              <w:rPr>
                <w:rFonts w:ascii="Sylfaen" w:hAnsi="Sylfaen"/>
                <w:iCs/>
                <w:sz w:val="20"/>
                <w:szCs w:val="20"/>
                <w:lang w:val="hy-AM"/>
              </w:rPr>
              <w:t>տասնհինգ</w:t>
            </w:r>
            <w:r w:rsidRPr="00C5356C">
              <w:rPr>
                <w:rFonts w:ascii="Sylfaen" w:hAnsi="Sylfaen"/>
                <w:iCs/>
                <w:sz w:val="20"/>
                <w:szCs w:val="20"/>
                <w:lang w:val="hy-AM"/>
              </w:rPr>
              <w:t>)</w:t>
            </w:r>
            <w:r w:rsidRPr="009863C1">
              <w:rPr>
                <w:rFonts w:ascii="Sylfaen" w:hAnsi="Sylfaen"/>
                <w:iCs/>
                <w:sz w:val="20"/>
                <w:szCs w:val="20"/>
                <w:lang w:val="hy-AM"/>
              </w:rPr>
              <w:t xml:space="preserve"> օր առաջ գրավոր ձևով ծանուցելով</w:t>
            </w:r>
            <w:r w:rsidRPr="009863C1">
              <w:rPr>
                <w:rFonts w:ascii="Sylfaen" w:hAnsi="Sylfaen"/>
                <w:sz w:val="20"/>
                <w:szCs w:val="20"/>
                <w:lang w:val="hy-AM"/>
              </w:rPr>
              <w:t xml:space="preserve"> Պատվիրատուի</w:t>
            </w:r>
            <w:r>
              <w:rPr>
                <w:rFonts w:ascii="Sylfaen" w:hAnsi="Sylfaen"/>
                <w:sz w:val="20"/>
                <w:szCs w:val="20"/>
                <w:lang w:val="hy-AM"/>
              </w:rPr>
              <w:t>ն</w:t>
            </w:r>
            <w:r w:rsidRPr="009863C1">
              <w:rPr>
                <w:rFonts w:ascii="Sylfaen" w:hAnsi="Sylfaen"/>
                <w:sz w:val="20"/>
                <w:szCs w:val="20"/>
                <w:lang w:val="hy-AM"/>
              </w:rPr>
              <w:t>:</w:t>
            </w:r>
          </w:p>
          <w:p w:rsidR="006C060A" w:rsidRDefault="006C060A" w:rsidP="00486F21">
            <w:pPr>
              <w:jc w:val="both"/>
              <w:rPr>
                <w:rFonts w:ascii="Sylfaen" w:hAnsi="Sylfaen"/>
                <w:iCs/>
                <w:sz w:val="20"/>
                <w:szCs w:val="20"/>
                <w:lang w:val="hy-AM"/>
              </w:rPr>
            </w:pPr>
            <w:r w:rsidRPr="009863C1">
              <w:rPr>
                <w:rFonts w:ascii="Sylfaen" w:hAnsi="Sylfaen"/>
                <w:iCs/>
                <w:sz w:val="20"/>
                <w:szCs w:val="20"/>
                <w:lang w:val="hy-AM"/>
              </w:rPr>
              <w:t xml:space="preserve">2.3. </w:t>
            </w:r>
            <w:r w:rsidRPr="009863C1">
              <w:rPr>
                <w:rFonts w:ascii="Sylfaen" w:hAnsi="Sylfaen" w:cs="Sylfaen"/>
                <w:iCs/>
                <w:sz w:val="20"/>
                <w:szCs w:val="20"/>
                <w:lang w:val="hy-AM"/>
              </w:rPr>
              <w:t>Պատվիրատուն</w:t>
            </w:r>
            <w:r w:rsidRPr="009863C1">
              <w:rPr>
                <w:rFonts w:ascii="Sylfaen" w:hAnsi="Sylfaen"/>
                <w:iCs/>
                <w:sz w:val="20"/>
                <w:szCs w:val="20"/>
                <w:lang w:val="hy-AM"/>
              </w:rPr>
              <w:t xml:space="preserve"> </w:t>
            </w:r>
            <w:r w:rsidRPr="009863C1">
              <w:rPr>
                <w:rFonts w:ascii="Sylfaen" w:hAnsi="Sylfaen" w:cs="Sylfaen"/>
                <w:iCs/>
                <w:sz w:val="20"/>
                <w:szCs w:val="20"/>
                <w:lang w:val="hy-AM"/>
              </w:rPr>
              <w:t>իրավունք</w:t>
            </w:r>
            <w:r w:rsidRPr="009863C1">
              <w:rPr>
                <w:rFonts w:ascii="Sylfaen" w:hAnsi="Sylfaen"/>
                <w:iCs/>
                <w:sz w:val="20"/>
                <w:szCs w:val="20"/>
                <w:lang w:val="hy-AM"/>
              </w:rPr>
              <w:t xml:space="preserve"> </w:t>
            </w:r>
            <w:r w:rsidRPr="009863C1">
              <w:rPr>
                <w:rFonts w:ascii="Sylfaen" w:hAnsi="Sylfaen" w:cs="Sylfaen"/>
                <w:iCs/>
                <w:sz w:val="20"/>
                <w:szCs w:val="20"/>
                <w:lang w:val="hy-AM"/>
              </w:rPr>
              <w:t>ունի՝</w:t>
            </w:r>
            <w:r w:rsidRPr="009863C1">
              <w:rPr>
                <w:rFonts w:ascii="Sylfaen" w:hAnsi="Sylfaen"/>
                <w:iCs/>
                <w:sz w:val="20"/>
                <w:szCs w:val="20"/>
                <w:lang w:val="hy-AM"/>
              </w:rPr>
              <w:t xml:space="preserve"> </w:t>
            </w:r>
          </w:p>
          <w:p w:rsidR="006C060A" w:rsidRPr="009863C1" w:rsidRDefault="006C060A" w:rsidP="00486F21">
            <w:pPr>
              <w:jc w:val="both"/>
              <w:rPr>
                <w:rFonts w:ascii="Sylfaen" w:hAnsi="Sylfaen"/>
                <w:iCs/>
                <w:sz w:val="20"/>
                <w:szCs w:val="20"/>
                <w:lang w:val="hy-AM"/>
              </w:rPr>
            </w:pPr>
          </w:p>
          <w:p w:rsidR="006C060A" w:rsidRDefault="006C060A" w:rsidP="00486F21">
            <w:pPr>
              <w:jc w:val="both"/>
              <w:rPr>
                <w:rFonts w:ascii="Sylfaen" w:hAnsi="Sylfaen"/>
                <w:iCs/>
                <w:sz w:val="20"/>
                <w:szCs w:val="20"/>
                <w:lang w:val="hy-AM"/>
              </w:rPr>
            </w:pPr>
            <w:r w:rsidRPr="009863C1">
              <w:rPr>
                <w:rFonts w:ascii="Sylfaen" w:hAnsi="Sylfaen"/>
                <w:iCs/>
                <w:sz w:val="20"/>
                <w:szCs w:val="20"/>
                <w:lang w:val="hy-AM"/>
              </w:rPr>
              <w:lastRenderedPageBreak/>
              <w:t>2.3.1. Միակողմանի լուծել սույն Պայմանագիրը</w:t>
            </w:r>
            <w:r>
              <w:rPr>
                <w:rFonts w:ascii="Sylfaen" w:hAnsi="Sylfaen"/>
                <w:iCs/>
                <w:sz w:val="20"/>
                <w:szCs w:val="20"/>
                <w:lang w:val="hy-AM"/>
              </w:rPr>
              <w:t xml:space="preserve">` </w:t>
            </w:r>
            <w:r w:rsidRPr="009863C1">
              <w:rPr>
                <w:rFonts w:ascii="Sylfaen" w:hAnsi="Sylfaen"/>
                <w:iCs/>
                <w:sz w:val="20"/>
                <w:szCs w:val="20"/>
                <w:lang w:val="hy-AM"/>
              </w:rPr>
              <w:t xml:space="preserve">Կատարողի կողմից իր պարտավորությունները </w:t>
            </w:r>
            <w:r w:rsidRPr="009863C1">
              <w:rPr>
                <w:rFonts w:ascii="Sylfaen" w:hAnsi="Sylfaen"/>
                <w:sz w:val="20"/>
                <w:szCs w:val="20"/>
                <w:lang w:val="hy-AM"/>
              </w:rPr>
              <w:t xml:space="preserve"> </w:t>
            </w:r>
            <w:r w:rsidRPr="009863C1">
              <w:rPr>
                <w:rFonts w:ascii="Sylfaen" w:hAnsi="Sylfaen"/>
                <w:iCs/>
                <w:sz w:val="20"/>
                <w:szCs w:val="20"/>
                <w:lang w:val="hy-AM"/>
              </w:rPr>
              <w:t>պարբերաբար չկատարելու կամ ոչ պատշաճ կատարման դեպքում 15</w:t>
            </w:r>
            <w:r w:rsidRPr="00C5356C">
              <w:rPr>
                <w:rFonts w:ascii="Sylfaen" w:hAnsi="Sylfaen"/>
                <w:iCs/>
                <w:sz w:val="20"/>
                <w:szCs w:val="20"/>
                <w:lang w:val="hy-AM"/>
              </w:rPr>
              <w:t xml:space="preserve"> (</w:t>
            </w:r>
            <w:r>
              <w:rPr>
                <w:rFonts w:ascii="Sylfaen" w:hAnsi="Sylfaen"/>
                <w:iCs/>
                <w:sz w:val="20"/>
                <w:szCs w:val="20"/>
                <w:lang w:val="hy-AM"/>
              </w:rPr>
              <w:t>տասնհինգ</w:t>
            </w:r>
            <w:r w:rsidRPr="00C5356C">
              <w:rPr>
                <w:rFonts w:ascii="Sylfaen" w:hAnsi="Sylfaen"/>
                <w:iCs/>
                <w:sz w:val="20"/>
                <w:szCs w:val="20"/>
                <w:lang w:val="hy-AM"/>
              </w:rPr>
              <w:t>)</w:t>
            </w:r>
            <w:r w:rsidRPr="009863C1">
              <w:rPr>
                <w:rFonts w:ascii="Sylfaen" w:hAnsi="Sylfaen"/>
                <w:iCs/>
                <w:sz w:val="20"/>
                <w:szCs w:val="20"/>
                <w:lang w:val="hy-AM"/>
              </w:rPr>
              <w:t xml:space="preserve"> օր առաջ գրավոր ձևով ծանուցելով  Կատարողի</w:t>
            </w:r>
            <w:r>
              <w:rPr>
                <w:rFonts w:ascii="Sylfaen" w:hAnsi="Sylfaen"/>
                <w:iCs/>
                <w:sz w:val="20"/>
                <w:szCs w:val="20"/>
                <w:lang w:val="hy-AM"/>
              </w:rPr>
              <w:t>ն</w:t>
            </w:r>
            <w:r w:rsidRPr="009863C1">
              <w:rPr>
                <w:rFonts w:ascii="Sylfaen" w:hAnsi="Sylfaen"/>
                <w:iCs/>
                <w:sz w:val="20"/>
                <w:szCs w:val="20"/>
                <w:lang w:val="hy-AM"/>
              </w:rPr>
              <w:t>:</w:t>
            </w:r>
          </w:p>
          <w:p w:rsidR="006C060A" w:rsidRPr="009863C1" w:rsidRDefault="006C060A" w:rsidP="00486F21">
            <w:pPr>
              <w:jc w:val="both"/>
              <w:rPr>
                <w:rFonts w:ascii="Sylfaen" w:hAnsi="Sylfaen"/>
                <w:iCs/>
                <w:sz w:val="20"/>
                <w:szCs w:val="20"/>
                <w:lang w:val="hy-AM"/>
              </w:rPr>
            </w:pPr>
          </w:p>
          <w:p w:rsidR="006C060A" w:rsidRDefault="006C060A" w:rsidP="00486F21">
            <w:pPr>
              <w:jc w:val="both"/>
              <w:rPr>
                <w:rFonts w:ascii="Sylfaen" w:hAnsi="Sylfaen"/>
                <w:iCs/>
                <w:sz w:val="20"/>
                <w:szCs w:val="20"/>
                <w:lang w:val="hy-AM"/>
              </w:rPr>
            </w:pPr>
            <w:r w:rsidRPr="009863C1">
              <w:rPr>
                <w:rFonts w:ascii="Sylfaen" w:hAnsi="Sylfaen"/>
                <w:iCs/>
                <w:sz w:val="20"/>
                <w:szCs w:val="20"/>
                <w:lang w:val="hy-AM"/>
              </w:rPr>
              <w:t xml:space="preserve">2.3.2. </w:t>
            </w:r>
            <w:r w:rsidRPr="009863C1">
              <w:rPr>
                <w:rFonts w:ascii="Sylfaen" w:hAnsi="Sylfaen" w:cs="Sylfaen"/>
                <w:iCs/>
                <w:sz w:val="20"/>
                <w:szCs w:val="20"/>
                <w:lang w:val="hy-AM"/>
              </w:rPr>
              <w:t>Հսկողություն</w:t>
            </w:r>
            <w:r w:rsidRPr="009863C1">
              <w:rPr>
                <w:rFonts w:ascii="Sylfaen" w:hAnsi="Sylfaen"/>
                <w:iCs/>
                <w:sz w:val="20"/>
                <w:szCs w:val="20"/>
                <w:lang w:val="hy-AM"/>
              </w:rPr>
              <w:t xml:space="preserve"> </w:t>
            </w:r>
            <w:r w:rsidRPr="009863C1">
              <w:rPr>
                <w:rFonts w:ascii="Sylfaen" w:hAnsi="Sylfaen" w:cs="Sylfaen"/>
                <w:iCs/>
                <w:sz w:val="20"/>
                <w:szCs w:val="20"/>
                <w:lang w:val="hy-AM"/>
              </w:rPr>
              <w:t>իրականացնել</w:t>
            </w:r>
            <w:r w:rsidRPr="009863C1">
              <w:rPr>
                <w:rFonts w:ascii="Sylfaen" w:hAnsi="Sylfaen"/>
                <w:iCs/>
                <w:sz w:val="20"/>
                <w:szCs w:val="20"/>
                <w:lang w:val="hy-AM"/>
              </w:rPr>
              <w:t xml:space="preserve"> </w:t>
            </w:r>
            <w:r w:rsidRPr="009863C1">
              <w:rPr>
                <w:rFonts w:ascii="Sylfaen" w:hAnsi="Sylfaen" w:cs="Sylfaen"/>
                <w:iCs/>
                <w:sz w:val="20"/>
                <w:szCs w:val="20"/>
                <w:lang w:val="hy-AM"/>
              </w:rPr>
              <w:t>Կատարողի</w:t>
            </w:r>
            <w:r w:rsidRPr="009863C1">
              <w:rPr>
                <w:rFonts w:ascii="Sylfaen" w:hAnsi="Sylfaen"/>
                <w:iCs/>
                <w:sz w:val="20"/>
                <w:szCs w:val="20"/>
                <w:lang w:val="hy-AM"/>
              </w:rPr>
              <w:t xml:space="preserve"> </w:t>
            </w:r>
            <w:r w:rsidRPr="009863C1">
              <w:rPr>
                <w:rFonts w:ascii="Sylfaen" w:hAnsi="Sylfaen" w:cs="Sylfaen"/>
                <w:iCs/>
                <w:sz w:val="20"/>
                <w:szCs w:val="20"/>
                <w:lang w:val="hy-AM"/>
              </w:rPr>
              <w:t>կողմից</w:t>
            </w:r>
            <w:r w:rsidRPr="009863C1">
              <w:rPr>
                <w:rFonts w:ascii="Sylfaen" w:hAnsi="Sylfaen"/>
                <w:iCs/>
                <w:sz w:val="20"/>
                <w:szCs w:val="20"/>
                <w:lang w:val="hy-AM"/>
              </w:rPr>
              <w:t xml:space="preserve"> </w:t>
            </w:r>
            <w:r w:rsidRPr="009863C1">
              <w:rPr>
                <w:rFonts w:ascii="Sylfaen" w:hAnsi="Sylfaen" w:cs="Sylfaen"/>
                <w:iCs/>
                <w:sz w:val="20"/>
                <w:szCs w:val="20"/>
                <w:lang w:val="hy-AM"/>
              </w:rPr>
              <w:t>սույն</w:t>
            </w:r>
            <w:r w:rsidRPr="009863C1">
              <w:rPr>
                <w:rFonts w:ascii="Sylfaen" w:hAnsi="Sylfaen"/>
                <w:iCs/>
                <w:sz w:val="20"/>
                <w:szCs w:val="20"/>
                <w:lang w:val="hy-AM"/>
              </w:rPr>
              <w:t xml:space="preserve"> </w:t>
            </w:r>
            <w:r w:rsidRPr="009863C1">
              <w:rPr>
                <w:rFonts w:ascii="Sylfaen" w:hAnsi="Sylfaen" w:cs="Sylfaen"/>
                <w:iCs/>
                <w:sz w:val="20"/>
                <w:szCs w:val="20"/>
                <w:lang w:val="hy-AM"/>
              </w:rPr>
              <w:t>Պայմանագրի</w:t>
            </w:r>
            <w:r w:rsidRPr="009863C1">
              <w:rPr>
                <w:rFonts w:ascii="Sylfaen" w:hAnsi="Sylfaen"/>
                <w:iCs/>
                <w:sz w:val="20"/>
                <w:szCs w:val="20"/>
                <w:lang w:val="hy-AM"/>
              </w:rPr>
              <w:t xml:space="preserve">  1.2. </w:t>
            </w:r>
            <w:r w:rsidRPr="009863C1">
              <w:rPr>
                <w:rFonts w:ascii="Sylfaen" w:hAnsi="Sylfaen" w:cs="Sylfaen"/>
                <w:iCs/>
                <w:sz w:val="20"/>
                <w:szCs w:val="20"/>
                <w:lang w:val="hy-AM"/>
              </w:rPr>
              <w:t>ե</w:t>
            </w:r>
            <w:r w:rsidRPr="009863C1">
              <w:rPr>
                <w:rFonts w:ascii="Sylfaen" w:hAnsi="Sylfaen"/>
                <w:iCs/>
                <w:sz w:val="20"/>
                <w:szCs w:val="20"/>
                <w:lang w:val="hy-AM"/>
              </w:rPr>
              <w:t>.</w:t>
            </w:r>
            <w:r w:rsidRPr="009863C1">
              <w:rPr>
                <w:rFonts w:ascii="Sylfaen" w:hAnsi="Sylfaen" w:cs="Sylfaen"/>
                <w:iCs/>
                <w:sz w:val="20"/>
                <w:szCs w:val="20"/>
                <w:lang w:val="hy-AM"/>
              </w:rPr>
              <w:t>կ</w:t>
            </w:r>
            <w:r w:rsidRPr="009863C1">
              <w:rPr>
                <w:rFonts w:ascii="Sylfaen" w:hAnsi="Sylfaen"/>
                <w:iCs/>
                <w:sz w:val="20"/>
                <w:szCs w:val="20"/>
                <w:lang w:val="hy-AM"/>
              </w:rPr>
              <w:t>.-</w:t>
            </w:r>
            <w:r w:rsidRPr="009863C1">
              <w:rPr>
                <w:rFonts w:ascii="Sylfaen" w:hAnsi="Sylfaen" w:cs="Sylfaen"/>
                <w:iCs/>
                <w:sz w:val="20"/>
                <w:szCs w:val="20"/>
                <w:lang w:val="hy-AM"/>
              </w:rPr>
              <w:t>ում</w:t>
            </w:r>
            <w:r w:rsidRPr="009863C1">
              <w:rPr>
                <w:rFonts w:ascii="Sylfaen" w:hAnsi="Sylfaen"/>
                <w:iCs/>
                <w:sz w:val="20"/>
                <w:szCs w:val="20"/>
                <w:lang w:val="hy-AM"/>
              </w:rPr>
              <w:t xml:space="preserve"> </w:t>
            </w:r>
            <w:r w:rsidRPr="009863C1">
              <w:rPr>
                <w:rFonts w:ascii="Sylfaen" w:hAnsi="Sylfaen" w:cs="Sylfaen"/>
                <w:iCs/>
                <w:sz w:val="20"/>
                <w:szCs w:val="20"/>
                <w:lang w:val="hy-AM"/>
              </w:rPr>
              <w:t>նշված</w:t>
            </w:r>
            <w:r w:rsidRPr="009863C1">
              <w:rPr>
                <w:rFonts w:ascii="Sylfaen" w:hAnsi="Sylfaen"/>
                <w:iCs/>
                <w:sz w:val="20"/>
                <w:szCs w:val="20"/>
                <w:lang w:val="hy-AM"/>
              </w:rPr>
              <w:t xml:space="preserve"> </w:t>
            </w:r>
            <w:r w:rsidRPr="009863C1">
              <w:rPr>
                <w:rFonts w:ascii="Sylfaen" w:hAnsi="Sylfaen" w:cs="Sylfaen"/>
                <w:iCs/>
                <w:sz w:val="20"/>
                <w:szCs w:val="20"/>
                <w:lang w:val="hy-AM"/>
              </w:rPr>
              <w:t>մատուցմվող Ծառայությունների</w:t>
            </w:r>
            <w:r w:rsidRPr="009863C1">
              <w:rPr>
                <w:rFonts w:ascii="Sylfaen" w:hAnsi="Sylfaen"/>
                <w:iCs/>
                <w:sz w:val="20"/>
                <w:szCs w:val="20"/>
                <w:lang w:val="hy-AM"/>
              </w:rPr>
              <w:t xml:space="preserve"> </w:t>
            </w:r>
            <w:r w:rsidRPr="009863C1">
              <w:rPr>
                <w:rFonts w:ascii="Sylfaen" w:hAnsi="Sylfaen" w:cs="Sylfaen"/>
                <w:iCs/>
                <w:sz w:val="20"/>
                <w:szCs w:val="20"/>
                <w:lang w:val="hy-AM"/>
              </w:rPr>
              <w:t>նկատմամբ</w:t>
            </w:r>
            <w:r w:rsidRPr="009863C1">
              <w:rPr>
                <w:rFonts w:ascii="Sylfaen" w:hAnsi="Sylfaen"/>
                <w:iCs/>
                <w:sz w:val="20"/>
                <w:szCs w:val="20"/>
                <w:lang w:val="hy-AM"/>
              </w:rPr>
              <w:t xml:space="preserve">, </w:t>
            </w:r>
            <w:r w:rsidRPr="009863C1">
              <w:rPr>
                <w:rFonts w:ascii="Sylfaen" w:hAnsi="Sylfaen" w:cs="Sylfaen"/>
                <w:iCs/>
                <w:sz w:val="20"/>
                <w:szCs w:val="20"/>
                <w:lang w:val="hy-AM"/>
              </w:rPr>
              <w:t>չմիջամտելով</w:t>
            </w:r>
            <w:r w:rsidRPr="009863C1">
              <w:rPr>
                <w:rFonts w:ascii="Sylfaen" w:hAnsi="Sylfaen"/>
                <w:iCs/>
                <w:sz w:val="20"/>
                <w:szCs w:val="20"/>
                <w:lang w:val="hy-AM"/>
              </w:rPr>
              <w:t xml:space="preserve"> </w:t>
            </w:r>
            <w:r w:rsidRPr="009863C1">
              <w:rPr>
                <w:rFonts w:ascii="Sylfaen" w:hAnsi="Sylfaen" w:cs="Sylfaen"/>
                <w:iCs/>
                <w:sz w:val="20"/>
                <w:szCs w:val="20"/>
                <w:lang w:val="hy-AM"/>
              </w:rPr>
              <w:t>վերջինիս</w:t>
            </w:r>
            <w:r w:rsidRPr="009863C1">
              <w:rPr>
                <w:rFonts w:ascii="Sylfaen" w:hAnsi="Sylfaen"/>
                <w:iCs/>
                <w:sz w:val="20"/>
                <w:szCs w:val="20"/>
                <w:lang w:val="hy-AM"/>
              </w:rPr>
              <w:t xml:space="preserve"> </w:t>
            </w:r>
            <w:r w:rsidRPr="009863C1">
              <w:rPr>
                <w:rFonts w:ascii="Sylfaen" w:hAnsi="Sylfaen" w:cs="Sylfaen"/>
                <w:iCs/>
                <w:sz w:val="20"/>
                <w:szCs w:val="20"/>
                <w:lang w:val="hy-AM"/>
              </w:rPr>
              <w:t>գործունեությանը</w:t>
            </w:r>
            <w:r w:rsidRPr="009863C1">
              <w:rPr>
                <w:rFonts w:ascii="Sylfaen" w:hAnsi="Sylfaen"/>
                <w:iCs/>
                <w:sz w:val="20"/>
                <w:szCs w:val="20"/>
                <w:lang w:val="hy-AM"/>
              </w:rPr>
              <w:t>:</w:t>
            </w:r>
          </w:p>
          <w:p w:rsidR="006C060A" w:rsidRPr="009863C1" w:rsidRDefault="006C060A" w:rsidP="00486F21">
            <w:pPr>
              <w:jc w:val="both"/>
              <w:rPr>
                <w:rFonts w:ascii="Sylfaen" w:hAnsi="Sylfaen"/>
                <w:iCs/>
                <w:sz w:val="20"/>
                <w:szCs w:val="20"/>
                <w:lang w:val="hy-AM"/>
              </w:rPr>
            </w:pPr>
            <w:r w:rsidRPr="009863C1">
              <w:rPr>
                <w:rFonts w:ascii="Sylfaen" w:hAnsi="Sylfaen"/>
                <w:iCs/>
                <w:sz w:val="20"/>
                <w:szCs w:val="20"/>
                <w:lang w:val="hy-AM"/>
              </w:rPr>
              <w:t>2.3.3. Պայմանագրով նախատեսված մատուցվող Ծառայությունները ժամկետից շուտ տրամադրելու դեպքում վաղաժամկետ ընդունել այն:</w:t>
            </w:r>
          </w:p>
          <w:p w:rsidR="006C060A" w:rsidRDefault="006C060A" w:rsidP="00486F21">
            <w:pPr>
              <w:jc w:val="both"/>
              <w:rPr>
                <w:rFonts w:ascii="Sylfaen" w:hAnsi="Sylfaen"/>
                <w:sz w:val="20"/>
                <w:szCs w:val="20"/>
                <w:lang w:val="hy-AM"/>
              </w:rPr>
            </w:pPr>
          </w:p>
          <w:p w:rsidR="006C060A" w:rsidRDefault="006C060A" w:rsidP="00486F21">
            <w:pPr>
              <w:jc w:val="both"/>
              <w:rPr>
                <w:rFonts w:ascii="Sylfaen" w:hAnsi="Sylfaen"/>
                <w:sz w:val="20"/>
                <w:szCs w:val="20"/>
                <w:lang w:val="hy-AM"/>
              </w:rPr>
            </w:pPr>
          </w:p>
          <w:p w:rsidR="006C060A" w:rsidRPr="00CD4301" w:rsidRDefault="006C060A" w:rsidP="00486F21">
            <w:pPr>
              <w:jc w:val="both"/>
              <w:rPr>
                <w:rFonts w:ascii="Sylfaen" w:hAnsi="Sylfaen"/>
                <w:sz w:val="6"/>
                <w:szCs w:val="20"/>
                <w:lang w:val="hy-AM"/>
              </w:rPr>
            </w:pPr>
          </w:p>
          <w:p w:rsidR="006C060A" w:rsidRPr="00CD4301" w:rsidRDefault="006C060A" w:rsidP="006C060A">
            <w:pPr>
              <w:pStyle w:val="a3"/>
              <w:numPr>
                <w:ilvl w:val="0"/>
                <w:numId w:val="23"/>
              </w:numPr>
              <w:ind w:left="0" w:firstLine="284"/>
              <w:contextualSpacing/>
              <w:jc w:val="center"/>
              <w:rPr>
                <w:rFonts w:ascii="Sylfaen" w:hAnsi="Sylfaen"/>
                <w:b/>
                <w:szCs w:val="20"/>
                <w:lang w:val="hy-AM"/>
              </w:rPr>
            </w:pPr>
            <w:r w:rsidRPr="00CD4301">
              <w:rPr>
                <w:rFonts w:ascii="Sylfaen" w:hAnsi="Sylfaen"/>
                <w:b/>
                <w:szCs w:val="20"/>
                <w:lang w:val="hy-AM"/>
              </w:rPr>
              <w:t>ՊԱՅՄԱՆԱԳՐԻ ԳԻՆԸ և ՎՃԱՐՄԱՆ ԿԱՐԳԸ</w:t>
            </w:r>
          </w:p>
          <w:p w:rsidR="006C060A" w:rsidRPr="00D67170" w:rsidRDefault="006C060A" w:rsidP="00486F21">
            <w:pPr>
              <w:rPr>
                <w:rFonts w:ascii="Sylfaen" w:hAnsi="Sylfaen"/>
                <w:b/>
                <w:szCs w:val="20"/>
                <w:lang w:val="hy-AM"/>
              </w:rPr>
            </w:pPr>
          </w:p>
          <w:p w:rsidR="006C060A" w:rsidRPr="00CD4301" w:rsidRDefault="006C060A" w:rsidP="00486F21">
            <w:pPr>
              <w:jc w:val="both"/>
              <w:rPr>
                <w:rFonts w:ascii="Sylfaen" w:hAnsi="Sylfaen"/>
                <w:sz w:val="20"/>
                <w:szCs w:val="20"/>
                <w:lang w:val="hy-AM"/>
              </w:rPr>
            </w:pPr>
            <w:r w:rsidRPr="00CD4301">
              <w:rPr>
                <w:rFonts w:ascii="Sylfaen" w:hAnsi="Sylfaen"/>
                <w:sz w:val="20"/>
                <w:szCs w:val="20"/>
                <w:lang w:val="hy-AM"/>
              </w:rPr>
              <w:t xml:space="preserve">3.1.Սույն Պայմանագրով նախատեսված ծառայությունների ընդհանուր արժեքը (պայմանագրի առավելագույն գումարը) կազմում է՝ </w:t>
            </w:r>
            <w:r w:rsidRPr="0042163E">
              <w:rPr>
                <w:rFonts w:ascii="Sylfaen" w:hAnsi="Sylfaen"/>
                <w:sz w:val="20"/>
                <w:szCs w:val="20"/>
                <w:lang w:val="hy-AM"/>
              </w:rPr>
              <w:t>______________</w:t>
            </w:r>
            <w:r w:rsidRPr="00CD4301">
              <w:rPr>
                <w:rFonts w:ascii="Sylfaen" w:hAnsi="Sylfaen"/>
                <w:sz w:val="20"/>
                <w:szCs w:val="20"/>
                <w:lang w:val="hy-AM"/>
              </w:rPr>
              <w:t xml:space="preserve">  ՀՀ դրամ</w:t>
            </w:r>
            <w:r w:rsidRPr="00844A5A">
              <w:rPr>
                <w:rFonts w:ascii="Sylfaen" w:hAnsi="Sylfaen"/>
                <w:sz w:val="20"/>
                <w:szCs w:val="20"/>
                <w:lang w:val="hy-AM"/>
              </w:rPr>
              <w:t>,</w:t>
            </w:r>
            <w:r w:rsidRPr="00CD4301">
              <w:rPr>
                <w:rFonts w:ascii="Sylfaen" w:hAnsi="Sylfaen"/>
                <w:sz w:val="20"/>
                <w:szCs w:val="20"/>
                <w:lang w:val="hy-AM"/>
              </w:rPr>
              <w:t xml:space="preserve"> ներառյալ ԱԱՀ</w:t>
            </w:r>
            <w:r w:rsidRPr="00844A5A">
              <w:rPr>
                <w:rFonts w:ascii="Sylfaen" w:hAnsi="Sylfaen"/>
                <w:sz w:val="20"/>
                <w:szCs w:val="20"/>
                <w:lang w:val="hy-AM"/>
              </w:rPr>
              <w:t>,</w:t>
            </w:r>
            <w:r w:rsidRPr="00CD4301">
              <w:rPr>
                <w:rFonts w:ascii="Sylfaen" w:hAnsi="Sylfaen"/>
                <w:sz w:val="20"/>
                <w:szCs w:val="20"/>
                <w:lang w:val="hy-AM"/>
              </w:rPr>
              <w:t xml:space="preserve"> այդ թվում՝</w:t>
            </w:r>
          </w:p>
          <w:p w:rsidR="006C060A" w:rsidRPr="00CD4301" w:rsidRDefault="006C060A" w:rsidP="00486F21">
            <w:pPr>
              <w:jc w:val="both"/>
              <w:rPr>
                <w:rFonts w:ascii="Sylfaen" w:hAnsi="Sylfaen"/>
                <w:sz w:val="20"/>
                <w:szCs w:val="20"/>
                <w:lang w:val="hy-AM"/>
              </w:rPr>
            </w:pPr>
            <w:r w:rsidRPr="00CD4301">
              <w:rPr>
                <w:rFonts w:ascii="Sylfaen" w:hAnsi="Sylfaen"/>
                <w:sz w:val="20"/>
                <w:szCs w:val="20"/>
                <w:lang w:val="hy-AM"/>
              </w:rPr>
              <w:t xml:space="preserve">- 1 վագոնի արտաքին լվացում - </w:t>
            </w:r>
            <w:r w:rsidRPr="0042163E">
              <w:rPr>
                <w:rFonts w:ascii="Sylfaen" w:hAnsi="Sylfaen"/>
                <w:sz w:val="20"/>
                <w:szCs w:val="20"/>
                <w:lang w:val="hy-AM"/>
              </w:rPr>
              <w:t>____________</w:t>
            </w:r>
            <w:r w:rsidRPr="00CD4301">
              <w:rPr>
                <w:rFonts w:ascii="Sylfaen" w:hAnsi="Sylfaen"/>
                <w:sz w:val="20"/>
                <w:szCs w:val="20"/>
                <w:lang w:val="hy-AM"/>
              </w:rPr>
              <w:t xml:space="preserve"> ՀՀ դրամ ներառյալ ԱԱՀ; </w:t>
            </w:r>
          </w:p>
          <w:p w:rsidR="006C060A" w:rsidRPr="00CD4301" w:rsidRDefault="006C060A" w:rsidP="00486F21">
            <w:pPr>
              <w:jc w:val="both"/>
              <w:rPr>
                <w:rFonts w:ascii="Sylfaen" w:hAnsi="Sylfaen"/>
                <w:sz w:val="20"/>
                <w:szCs w:val="20"/>
                <w:lang w:val="hy-AM"/>
              </w:rPr>
            </w:pPr>
            <w:r w:rsidRPr="00CD4301">
              <w:rPr>
                <w:rFonts w:ascii="Sylfaen" w:hAnsi="Sylfaen"/>
                <w:sz w:val="20"/>
                <w:szCs w:val="20"/>
                <w:lang w:val="hy-AM"/>
              </w:rPr>
              <w:t xml:space="preserve">- 1 բիոզուգարանի սպասարկում - </w:t>
            </w:r>
            <w:r w:rsidRPr="0042163E">
              <w:rPr>
                <w:rFonts w:ascii="Sylfaen" w:hAnsi="Sylfaen"/>
                <w:sz w:val="20"/>
                <w:szCs w:val="20"/>
                <w:lang w:val="hy-AM"/>
              </w:rPr>
              <w:t>____________</w:t>
            </w:r>
            <w:r w:rsidRPr="00CD4301">
              <w:rPr>
                <w:rFonts w:ascii="Sylfaen" w:hAnsi="Sylfaen"/>
                <w:sz w:val="20"/>
                <w:szCs w:val="20"/>
                <w:lang w:val="hy-AM"/>
              </w:rPr>
              <w:t xml:space="preserve"> ՀՀ դրամ ներառյալ ԱԱՀ:</w:t>
            </w:r>
          </w:p>
          <w:p w:rsidR="006C060A" w:rsidRPr="00CD4301" w:rsidRDefault="006C060A" w:rsidP="00486F21">
            <w:pPr>
              <w:jc w:val="both"/>
              <w:rPr>
                <w:rFonts w:ascii="Sylfaen" w:hAnsi="Sylfaen"/>
                <w:b/>
                <w:lang w:val="hy-AM"/>
              </w:rPr>
            </w:pPr>
            <w:r w:rsidRPr="00CD4301">
              <w:rPr>
                <w:rFonts w:ascii="Sylfaen" w:hAnsi="Sylfaen"/>
                <w:sz w:val="20"/>
                <w:szCs w:val="20"/>
                <w:lang w:val="hy-AM"/>
              </w:rPr>
              <w:t>3.2 .Ծառայությունների դիմաց վճարումն իրականցվում է Պատվիրատուի կողմից Կատարողի հաշվեհամարին դրամական միջոցների փոխանցման միջոցով:</w:t>
            </w:r>
          </w:p>
          <w:p w:rsidR="006C060A" w:rsidRPr="00CD4301" w:rsidRDefault="006C060A" w:rsidP="00486F21">
            <w:pPr>
              <w:jc w:val="both"/>
              <w:rPr>
                <w:rFonts w:ascii="Sylfaen" w:hAnsi="Sylfaen"/>
                <w:sz w:val="20"/>
                <w:szCs w:val="20"/>
                <w:lang w:val="hy-AM"/>
              </w:rPr>
            </w:pPr>
            <w:r w:rsidRPr="00CD4301">
              <w:rPr>
                <w:rFonts w:ascii="Sylfaen" w:hAnsi="Sylfaen"/>
                <w:sz w:val="20"/>
                <w:szCs w:val="20"/>
                <w:lang w:val="hy-AM"/>
              </w:rPr>
              <w:t>3.3. Վճարումը կատարվում է 15 (տասնհինգ)  աշխատանքային  օրվա ընթացքում  կողմերի կողմից մատուցված ծառայությունների  հանձնման</w:t>
            </w:r>
            <w:r w:rsidRPr="00844A5A">
              <w:rPr>
                <w:rFonts w:ascii="Sylfaen" w:hAnsi="Sylfaen"/>
                <w:sz w:val="20"/>
                <w:szCs w:val="20"/>
                <w:lang w:val="hy-AM"/>
              </w:rPr>
              <w:t>-</w:t>
            </w:r>
            <w:r w:rsidRPr="00CD4301">
              <w:rPr>
                <w:rFonts w:ascii="Sylfaen" w:hAnsi="Sylfaen"/>
                <w:sz w:val="20"/>
                <w:szCs w:val="20"/>
                <w:lang w:val="hy-AM"/>
              </w:rPr>
              <w:t>ընդունման Ակտի ստորագրելուց և վճարման հաշիվը ներկայացնելուց հետո:</w:t>
            </w:r>
          </w:p>
          <w:p w:rsidR="006C060A" w:rsidRDefault="006C060A" w:rsidP="00486F21">
            <w:pPr>
              <w:jc w:val="both"/>
              <w:rPr>
                <w:rFonts w:ascii="Sylfaen" w:hAnsi="Sylfaen"/>
                <w:b/>
                <w:sz w:val="22"/>
                <w:szCs w:val="22"/>
                <w:lang w:val="hy-AM"/>
              </w:rPr>
            </w:pPr>
          </w:p>
          <w:p w:rsidR="006C060A" w:rsidRPr="00CD4301" w:rsidRDefault="006C060A" w:rsidP="00486F21">
            <w:pPr>
              <w:jc w:val="both"/>
              <w:rPr>
                <w:rFonts w:ascii="Sylfaen" w:hAnsi="Sylfaen"/>
                <w:b/>
                <w:sz w:val="22"/>
                <w:szCs w:val="22"/>
                <w:lang w:val="hy-AM"/>
              </w:rPr>
            </w:pPr>
          </w:p>
          <w:p w:rsidR="006C060A" w:rsidRDefault="006C060A" w:rsidP="006C060A">
            <w:pPr>
              <w:pStyle w:val="a3"/>
              <w:numPr>
                <w:ilvl w:val="0"/>
                <w:numId w:val="23"/>
              </w:numPr>
              <w:ind w:left="172" w:firstLine="284"/>
              <w:contextualSpacing/>
              <w:jc w:val="center"/>
              <w:rPr>
                <w:rFonts w:ascii="Sylfaen" w:hAnsi="Sylfaen"/>
                <w:b/>
                <w:szCs w:val="20"/>
                <w:lang w:val="hy-AM"/>
              </w:rPr>
            </w:pPr>
            <w:r w:rsidRPr="00CD4301">
              <w:rPr>
                <w:rFonts w:ascii="Sylfaen" w:hAnsi="Sylfaen"/>
                <w:b/>
                <w:szCs w:val="20"/>
                <w:lang w:val="hy-AM"/>
              </w:rPr>
              <w:t>ԱՇԽԱՏԱՆՔՆԵՐԻ ՀԱՆՁՆՄԱՆ և ԸՆԴՈՒՆՄԱՆ ԿԱՐԳԸ</w:t>
            </w:r>
          </w:p>
          <w:p w:rsidR="006C060A" w:rsidRDefault="006C060A" w:rsidP="00486F21">
            <w:pPr>
              <w:pStyle w:val="a3"/>
              <w:spacing w:before="240"/>
              <w:ind w:left="456"/>
              <w:rPr>
                <w:rFonts w:ascii="Sylfaen" w:hAnsi="Sylfaen"/>
                <w:b/>
                <w:szCs w:val="20"/>
                <w:lang w:val="hy-AM"/>
              </w:rPr>
            </w:pPr>
          </w:p>
          <w:p w:rsidR="006C060A" w:rsidRPr="00D67170" w:rsidRDefault="006C060A" w:rsidP="00486F21">
            <w:pPr>
              <w:pStyle w:val="a3"/>
              <w:ind w:left="0"/>
              <w:jc w:val="both"/>
              <w:rPr>
                <w:rFonts w:ascii="Sylfaen" w:eastAsia="Calibri" w:hAnsi="Sylfaen"/>
                <w:sz w:val="20"/>
                <w:szCs w:val="20"/>
                <w:lang w:val="hy-AM"/>
              </w:rPr>
            </w:pPr>
            <w:r w:rsidRPr="00CD4301">
              <w:rPr>
                <w:rFonts w:ascii="Sylfaen" w:hAnsi="Sylfaen"/>
                <w:sz w:val="20"/>
                <w:szCs w:val="20"/>
                <w:lang w:val="hy-AM"/>
              </w:rPr>
              <w:t>4.1.</w:t>
            </w:r>
            <w:r w:rsidRPr="00CD4301">
              <w:rPr>
                <w:rFonts w:ascii="Sylfaen" w:hAnsi="Sylfaen"/>
                <w:lang w:val="hy-AM"/>
              </w:rPr>
              <w:t xml:space="preserve"> </w:t>
            </w:r>
            <w:r w:rsidRPr="00CD4301">
              <w:rPr>
                <w:rFonts w:ascii="Sylfaen" w:eastAsia="Calibri" w:hAnsi="Sylfaen"/>
                <w:sz w:val="20"/>
                <w:szCs w:val="20"/>
                <w:lang w:val="hy-AM"/>
              </w:rPr>
              <w:t xml:space="preserve">Աշխատանքների հանձնման և ընդունման կարգը սահմանված է </w:t>
            </w:r>
            <w:r>
              <w:rPr>
                <w:rFonts w:ascii="Sylfaen" w:eastAsia="Calibri" w:hAnsi="Sylfaen"/>
                <w:sz w:val="20"/>
                <w:szCs w:val="20"/>
                <w:lang w:val="hy-AM"/>
              </w:rPr>
              <w:t xml:space="preserve">թիվ 1 </w:t>
            </w:r>
            <w:r w:rsidRPr="00CD4301">
              <w:rPr>
                <w:rFonts w:ascii="Sylfaen" w:eastAsia="Calibri" w:hAnsi="Sylfaen"/>
                <w:sz w:val="20"/>
                <w:szCs w:val="20"/>
                <w:lang w:val="hy-AM"/>
              </w:rPr>
              <w:t>հավելված</w:t>
            </w:r>
            <w:r>
              <w:rPr>
                <w:rFonts w:ascii="Sylfaen" w:eastAsia="Calibri" w:hAnsi="Sylfaen"/>
                <w:sz w:val="20"/>
                <w:szCs w:val="20"/>
                <w:lang w:val="hy-AM"/>
              </w:rPr>
              <w:t>ով</w:t>
            </w:r>
            <w:r w:rsidRPr="00CD4301">
              <w:rPr>
                <w:rFonts w:ascii="Sylfaen" w:eastAsia="Calibri" w:hAnsi="Sylfaen"/>
                <w:sz w:val="20"/>
                <w:szCs w:val="20"/>
                <w:lang w:val="hy-AM"/>
              </w:rPr>
              <w:t xml:space="preserve"> (բիոզուգարանների սպասարկման և վագոնների արտաքին լվացման Տեխնիկական առաջադրանք), որը համարվում է սույն Պայմանագրի անբաժանելի մասը:</w:t>
            </w:r>
          </w:p>
          <w:p w:rsidR="006C060A" w:rsidRPr="00CD4301" w:rsidRDefault="006C060A" w:rsidP="00486F21">
            <w:pPr>
              <w:pStyle w:val="a3"/>
              <w:ind w:left="0" w:firstLine="284"/>
              <w:jc w:val="both"/>
              <w:rPr>
                <w:rFonts w:ascii="Sylfaen" w:hAnsi="Sylfaen"/>
                <w:sz w:val="20"/>
                <w:szCs w:val="20"/>
                <w:lang w:val="hy-AM"/>
              </w:rPr>
            </w:pPr>
          </w:p>
          <w:p w:rsidR="006C060A" w:rsidRPr="00CD4301" w:rsidRDefault="006C060A" w:rsidP="006C060A">
            <w:pPr>
              <w:pStyle w:val="a3"/>
              <w:numPr>
                <w:ilvl w:val="0"/>
                <w:numId w:val="23"/>
              </w:numPr>
              <w:ind w:left="172" w:firstLine="284"/>
              <w:contextualSpacing/>
              <w:jc w:val="center"/>
              <w:rPr>
                <w:rFonts w:ascii="Sylfaen" w:hAnsi="Sylfaen"/>
                <w:b/>
                <w:szCs w:val="20"/>
                <w:lang w:val="hy-AM"/>
              </w:rPr>
            </w:pPr>
            <w:r w:rsidRPr="00CD4301">
              <w:rPr>
                <w:rFonts w:ascii="Sylfaen" w:hAnsi="Sylfaen"/>
                <w:b/>
                <w:szCs w:val="20"/>
                <w:lang w:val="hy-AM"/>
              </w:rPr>
              <w:t>ԿՈՂՄԵՐԻ ՊԱՏԱՍԽԱՆԱՏՎՈՒԹՅՈՒՆԸ</w:t>
            </w:r>
          </w:p>
          <w:p w:rsidR="006C060A" w:rsidRPr="00CD4301" w:rsidRDefault="006C060A" w:rsidP="00486F21">
            <w:pPr>
              <w:pStyle w:val="a3"/>
              <w:ind w:left="284"/>
              <w:jc w:val="center"/>
              <w:rPr>
                <w:rFonts w:ascii="Sylfaen" w:hAnsi="Sylfaen"/>
                <w:b/>
                <w:szCs w:val="20"/>
                <w:lang w:val="hy-AM"/>
              </w:rPr>
            </w:pPr>
          </w:p>
          <w:p w:rsidR="006C060A" w:rsidRPr="00CD4301" w:rsidRDefault="006C060A" w:rsidP="00486F21">
            <w:pPr>
              <w:shd w:val="clear" w:color="auto" w:fill="FFFFFF" w:themeFill="background1"/>
              <w:tabs>
                <w:tab w:val="left" w:pos="132"/>
              </w:tabs>
              <w:ind w:right="170"/>
              <w:jc w:val="both"/>
              <w:rPr>
                <w:rFonts w:ascii="Sylfaen" w:hAnsi="Sylfaen" w:cs="Sylfaen"/>
                <w:sz w:val="20"/>
                <w:szCs w:val="20"/>
                <w:lang w:val="hy-AM"/>
              </w:rPr>
            </w:pPr>
            <w:r w:rsidRPr="00CD4301">
              <w:rPr>
                <w:rFonts w:ascii="Sylfaen" w:hAnsi="Sylfaen"/>
                <w:sz w:val="20"/>
                <w:szCs w:val="20"/>
                <w:lang w:val="hy-AM"/>
              </w:rPr>
              <w:t xml:space="preserve">5.1. Սույն Պայմանագրով նախատեսված մատուցված </w:t>
            </w:r>
            <w:r w:rsidRPr="00CD4301">
              <w:rPr>
                <w:rFonts w:ascii="Sylfaen" w:hAnsi="Sylfaen" w:cs="Sylfaen"/>
                <w:sz w:val="20"/>
                <w:szCs w:val="20"/>
                <w:lang w:val="hy-AM"/>
              </w:rPr>
              <w:t xml:space="preserve">Ծառայությունների դիմաց </w:t>
            </w:r>
            <w:r w:rsidRPr="00CD4301">
              <w:rPr>
                <w:rFonts w:ascii="Sylfaen" w:hAnsi="Sylfaen"/>
                <w:sz w:val="20"/>
                <w:szCs w:val="20"/>
                <w:lang w:val="pt-BR"/>
              </w:rPr>
              <w:t xml:space="preserve"> </w:t>
            </w:r>
            <w:r w:rsidRPr="00CD4301">
              <w:rPr>
                <w:rFonts w:ascii="Sylfaen" w:hAnsi="Sylfaen" w:cs="Sylfaen"/>
                <w:sz w:val="20"/>
                <w:szCs w:val="20"/>
                <w:lang w:val="hy-AM"/>
              </w:rPr>
              <w:t>վճարի ուշացման</w:t>
            </w:r>
            <w:r w:rsidRPr="00CD4301">
              <w:rPr>
                <w:rFonts w:ascii="Sylfaen" w:hAnsi="Sylfaen"/>
                <w:sz w:val="20"/>
                <w:szCs w:val="20"/>
                <w:lang w:val="pt-BR"/>
              </w:rPr>
              <w:t xml:space="preserve"> </w:t>
            </w:r>
            <w:r w:rsidRPr="00CD4301">
              <w:rPr>
                <w:rFonts w:ascii="Sylfaen" w:hAnsi="Sylfaen" w:cs="Sylfaen"/>
                <w:sz w:val="20"/>
                <w:szCs w:val="20"/>
                <w:lang w:val="hy-AM"/>
              </w:rPr>
              <w:t>դեպքում,</w:t>
            </w:r>
            <w:r w:rsidRPr="00CD4301">
              <w:rPr>
                <w:rFonts w:ascii="Sylfaen" w:hAnsi="Sylfaen"/>
                <w:sz w:val="20"/>
                <w:szCs w:val="20"/>
                <w:lang w:val="pt-BR"/>
              </w:rPr>
              <w:t xml:space="preserve"> </w:t>
            </w:r>
            <w:r w:rsidRPr="00CD4301">
              <w:rPr>
                <w:rFonts w:ascii="Sylfaen" w:hAnsi="Sylfaen" w:cs="Sylfaen"/>
                <w:sz w:val="20"/>
                <w:szCs w:val="20"/>
                <w:lang w:val="hy-AM"/>
              </w:rPr>
              <w:t>Կատարողը</w:t>
            </w:r>
            <w:r w:rsidRPr="00CD4301">
              <w:rPr>
                <w:rFonts w:ascii="Sylfaen" w:hAnsi="Sylfaen"/>
                <w:sz w:val="20"/>
                <w:szCs w:val="20"/>
                <w:lang w:val="pt-BR"/>
              </w:rPr>
              <w:t xml:space="preserve"> </w:t>
            </w:r>
            <w:r w:rsidRPr="00CD4301">
              <w:rPr>
                <w:rFonts w:ascii="Sylfaen" w:hAnsi="Sylfaen" w:cs="Sylfaen"/>
                <w:sz w:val="20"/>
                <w:szCs w:val="20"/>
                <w:lang w:val="hy-AM"/>
              </w:rPr>
              <w:t>իրավունք ունի</w:t>
            </w:r>
            <w:r w:rsidRPr="00CD4301">
              <w:rPr>
                <w:rFonts w:ascii="Sylfaen" w:hAnsi="Sylfaen"/>
                <w:sz w:val="20"/>
                <w:szCs w:val="20"/>
                <w:lang w:val="hy-AM"/>
              </w:rPr>
              <w:t xml:space="preserve"> </w:t>
            </w:r>
            <w:r w:rsidRPr="00CD4301">
              <w:rPr>
                <w:rFonts w:ascii="Sylfaen" w:hAnsi="Sylfaen"/>
                <w:sz w:val="20"/>
                <w:szCs w:val="20"/>
                <w:lang w:val="pt-BR"/>
              </w:rPr>
              <w:t xml:space="preserve"> </w:t>
            </w:r>
            <w:r w:rsidRPr="00CD4301">
              <w:rPr>
                <w:rFonts w:ascii="Sylfaen" w:hAnsi="Sylfaen" w:cs="Sylfaen"/>
                <w:sz w:val="20"/>
                <w:szCs w:val="20"/>
                <w:lang w:val="hy-AM"/>
              </w:rPr>
              <w:t>Պատվիրատուից</w:t>
            </w:r>
            <w:r w:rsidRPr="00CD4301">
              <w:rPr>
                <w:rFonts w:ascii="Sylfaen" w:hAnsi="Sylfaen"/>
                <w:sz w:val="20"/>
                <w:szCs w:val="20"/>
                <w:lang w:val="pt-BR"/>
              </w:rPr>
              <w:t xml:space="preserve"> </w:t>
            </w:r>
            <w:r w:rsidRPr="00CD4301">
              <w:rPr>
                <w:rFonts w:ascii="Sylfaen" w:hAnsi="Sylfaen" w:cs="Sylfaen"/>
                <w:sz w:val="20"/>
                <w:szCs w:val="20"/>
                <w:lang w:val="hy-AM"/>
              </w:rPr>
              <w:t>գանձել</w:t>
            </w:r>
            <w:r w:rsidRPr="00CD4301">
              <w:rPr>
                <w:rFonts w:ascii="Sylfaen" w:hAnsi="Sylfaen"/>
                <w:sz w:val="20"/>
                <w:szCs w:val="20"/>
                <w:lang w:val="pt-BR"/>
              </w:rPr>
              <w:t xml:space="preserve">  0,</w:t>
            </w:r>
            <w:r w:rsidRPr="00CD4301">
              <w:rPr>
                <w:rFonts w:ascii="Sylfaen" w:hAnsi="Sylfaen"/>
                <w:sz w:val="20"/>
                <w:szCs w:val="20"/>
                <w:lang w:val="hy-AM"/>
              </w:rPr>
              <w:t>13</w:t>
            </w:r>
            <w:r w:rsidRPr="00CD4301">
              <w:rPr>
                <w:rFonts w:ascii="Sylfaen" w:hAnsi="Sylfaen"/>
                <w:sz w:val="20"/>
                <w:szCs w:val="20"/>
                <w:lang w:val="pt-BR"/>
              </w:rPr>
              <w:t>%</w:t>
            </w:r>
            <w:r w:rsidRPr="00CD4301">
              <w:rPr>
                <w:rFonts w:ascii="Sylfaen" w:hAnsi="Sylfaen"/>
                <w:sz w:val="20"/>
                <w:szCs w:val="20"/>
                <w:lang w:val="hy-AM"/>
              </w:rPr>
              <w:t>-ի չափով</w:t>
            </w:r>
            <w:r w:rsidRPr="00CD4301">
              <w:rPr>
                <w:rFonts w:ascii="Sylfaen" w:hAnsi="Sylfaen"/>
                <w:sz w:val="20"/>
                <w:szCs w:val="20"/>
                <w:lang w:val="pt-BR"/>
              </w:rPr>
              <w:t xml:space="preserve"> </w:t>
            </w:r>
            <w:r w:rsidRPr="00CD4301">
              <w:rPr>
                <w:rFonts w:ascii="Sylfaen" w:hAnsi="Sylfaen" w:cs="Sylfaen"/>
                <w:sz w:val="20"/>
                <w:szCs w:val="20"/>
                <w:lang w:val="hy-AM"/>
              </w:rPr>
              <w:t>տույժ՝</w:t>
            </w:r>
            <w:r w:rsidRPr="00CD4301">
              <w:rPr>
                <w:rFonts w:ascii="Sylfaen" w:hAnsi="Sylfaen"/>
                <w:sz w:val="20"/>
                <w:szCs w:val="20"/>
                <w:lang w:val="pt-BR"/>
              </w:rPr>
              <w:t xml:space="preserve"> </w:t>
            </w:r>
            <w:r w:rsidRPr="00CD4301">
              <w:rPr>
                <w:rFonts w:ascii="Sylfaen" w:hAnsi="Sylfaen" w:cs="Sylfaen"/>
                <w:sz w:val="20"/>
                <w:szCs w:val="20"/>
                <w:lang w:val="hy-AM"/>
              </w:rPr>
              <w:t xml:space="preserve">չվճարած արժեքից, ուշացման </w:t>
            </w:r>
            <w:r w:rsidRPr="00CD4301">
              <w:rPr>
                <w:rFonts w:ascii="Sylfaen" w:hAnsi="Sylfaen" w:cs="Sylfaen"/>
                <w:sz w:val="20"/>
                <w:szCs w:val="20"/>
                <w:lang w:val="hy-AM"/>
              </w:rPr>
              <w:lastRenderedPageBreak/>
              <w:t>ամեն օրվա համար, բայց ոչ ավել քան Ծառայությունների ընդհանուր  արժեքի 10%-ից:</w:t>
            </w:r>
          </w:p>
          <w:p w:rsidR="006C060A" w:rsidRDefault="006C060A" w:rsidP="00486F21">
            <w:pPr>
              <w:shd w:val="clear" w:color="auto" w:fill="FFFFFF" w:themeFill="background1"/>
              <w:tabs>
                <w:tab w:val="left" w:pos="132"/>
              </w:tabs>
              <w:ind w:right="170"/>
              <w:jc w:val="both"/>
              <w:rPr>
                <w:rFonts w:ascii="Sylfaen" w:hAnsi="Sylfaen" w:cs="Sylfaen"/>
                <w:sz w:val="20"/>
                <w:szCs w:val="20"/>
                <w:lang w:val="hy-AM"/>
              </w:rPr>
            </w:pPr>
            <w:r w:rsidRPr="00CD4301">
              <w:rPr>
                <w:rFonts w:ascii="Sylfaen" w:hAnsi="Sylfaen"/>
                <w:sz w:val="20"/>
                <w:szCs w:val="20"/>
                <w:lang w:val="hy-AM"/>
              </w:rPr>
              <w:t>5.1.1.</w:t>
            </w:r>
            <w:r w:rsidRPr="00CD4301">
              <w:rPr>
                <w:rFonts w:ascii="Sylfaen" w:hAnsi="Sylfaen" w:cs="Sylfaen"/>
                <w:sz w:val="20"/>
                <w:szCs w:val="20"/>
                <w:lang w:val="hy-AM"/>
              </w:rPr>
              <w:t>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բայց ոչ ավել քան Ծառայությունների ընդհանուր  արժեքի 10%-ից:</w:t>
            </w:r>
          </w:p>
          <w:p w:rsidR="006C060A" w:rsidRPr="00CD4301" w:rsidRDefault="006C060A" w:rsidP="00486F21">
            <w:pPr>
              <w:shd w:val="clear" w:color="auto" w:fill="FFFFFF" w:themeFill="background1"/>
              <w:tabs>
                <w:tab w:val="left" w:pos="132"/>
              </w:tabs>
              <w:ind w:right="170"/>
              <w:jc w:val="both"/>
              <w:rPr>
                <w:rFonts w:ascii="Sylfaen" w:hAnsi="Sylfaen" w:cs="Sylfaen"/>
                <w:sz w:val="20"/>
                <w:szCs w:val="20"/>
                <w:lang w:val="hy-AM"/>
              </w:rPr>
            </w:pPr>
          </w:p>
          <w:p w:rsidR="006C060A" w:rsidRDefault="006C060A" w:rsidP="00486F21">
            <w:pPr>
              <w:pStyle w:val="a3"/>
              <w:ind w:left="0"/>
              <w:jc w:val="both"/>
              <w:rPr>
                <w:rFonts w:ascii="Sylfaen" w:eastAsia="Calibri" w:hAnsi="Sylfaen"/>
                <w:sz w:val="20"/>
                <w:szCs w:val="20"/>
                <w:lang w:val="hy-AM"/>
              </w:rPr>
            </w:pPr>
            <w:r w:rsidRPr="00CD4301">
              <w:rPr>
                <w:rFonts w:ascii="Sylfaen" w:eastAsia="Calibri" w:hAnsi="Sylfaen"/>
                <w:sz w:val="20"/>
                <w:szCs w:val="20"/>
                <w:lang w:val="hy-AM"/>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6C060A" w:rsidRPr="00CD4301" w:rsidRDefault="006C060A" w:rsidP="00486F21">
            <w:pPr>
              <w:pStyle w:val="a3"/>
              <w:ind w:left="0"/>
              <w:jc w:val="both"/>
              <w:rPr>
                <w:rFonts w:ascii="Sylfaen" w:eastAsia="Calibri" w:hAnsi="Sylfaen"/>
                <w:sz w:val="20"/>
                <w:szCs w:val="20"/>
                <w:lang w:val="hy-AM"/>
              </w:rPr>
            </w:pPr>
          </w:p>
          <w:p w:rsidR="006C060A" w:rsidRPr="00CD4301" w:rsidRDefault="006C060A" w:rsidP="00486F21">
            <w:pPr>
              <w:pStyle w:val="a3"/>
              <w:ind w:left="0"/>
              <w:jc w:val="both"/>
              <w:rPr>
                <w:rFonts w:ascii="Sylfaen" w:hAnsi="Sylfaen"/>
                <w:sz w:val="20"/>
                <w:szCs w:val="20"/>
                <w:lang w:val="hy-AM"/>
              </w:rPr>
            </w:pPr>
            <w:r w:rsidRPr="00CD4301">
              <w:rPr>
                <w:rFonts w:ascii="Sylfaen" w:eastAsia="Calibri" w:hAnsi="Sylfaen"/>
                <w:sz w:val="20"/>
                <w:szCs w:val="20"/>
                <w:lang w:val="hy-AM"/>
              </w:rPr>
              <w:t xml:space="preserve">5.3.  Ծառայությունների  մատուցման ընթացքում «ՀԿԵ» ՓԲԸ-ի սեփականությանը վնաս պատճառելու դեպքում </w:t>
            </w:r>
            <w:r w:rsidRPr="00CD4301">
              <w:rPr>
                <w:rFonts w:ascii="Sylfaen" w:hAnsi="Sylfaen"/>
                <w:lang w:val="hy-AM"/>
              </w:rPr>
              <w:t xml:space="preserve"> </w:t>
            </w:r>
            <w:r w:rsidRPr="00CD4301">
              <w:rPr>
                <w:rFonts w:ascii="Sylfaen" w:eastAsia="Calibri" w:hAnsi="Sylfaen"/>
                <w:sz w:val="20"/>
                <w:szCs w:val="20"/>
                <w:lang w:val="hy-AM"/>
              </w:rPr>
              <w:t>Կատարողը կրում է լիարժեք պատասխանատվություն Պատվիրատուին  ծառայությունների մատուցման գործընթացում պատճառած վնասի չափով:</w:t>
            </w:r>
          </w:p>
          <w:p w:rsidR="006C060A" w:rsidRPr="00CD4301" w:rsidRDefault="006C060A" w:rsidP="00486F21">
            <w:pPr>
              <w:jc w:val="both"/>
              <w:rPr>
                <w:rFonts w:ascii="Sylfaen" w:hAnsi="Sylfaen"/>
                <w:szCs w:val="20"/>
                <w:lang w:val="hy-AM"/>
              </w:rPr>
            </w:pPr>
          </w:p>
          <w:p w:rsidR="006C060A" w:rsidRDefault="006C060A" w:rsidP="006C060A">
            <w:pPr>
              <w:pStyle w:val="a3"/>
              <w:numPr>
                <w:ilvl w:val="0"/>
                <w:numId w:val="23"/>
              </w:numPr>
              <w:ind w:left="30" w:firstLine="142"/>
              <w:contextualSpacing/>
              <w:jc w:val="center"/>
              <w:rPr>
                <w:rFonts w:ascii="Sylfaen" w:hAnsi="Sylfaen"/>
                <w:b/>
                <w:szCs w:val="20"/>
                <w:lang w:val="hy-AM"/>
              </w:rPr>
            </w:pPr>
            <w:r w:rsidRPr="00CD4301">
              <w:rPr>
                <w:rFonts w:ascii="Sylfaen" w:hAnsi="Sylfaen"/>
                <w:b/>
                <w:szCs w:val="20"/>
                <w:lang w:val="hy-AM"/>
              </w:rPr>
              <w:t xml:space="preserve">ԱՆՀԱՂԹԱՀԱՐԵԼԻ ՈՒԺԻ </w:t>
            </w:r>
            <w:r>
              <w:rPr>
                <w:rFonts w:ascii="Sylfaen" w:hAnsi="Sylfaen"/>
                <w:b/>
                <w:szCs w:val="20"/>
                <w:lang w:val="hy-AM"/>
              </w:rPr>
              <w:t>Ա</w:t>
            </w:r>
            <w:r w:rsidRPr="00CD4301">
              <w:rPr>
                <w:rFonts w:ascii="Sylfaen" w:hAnsi="Sylfaen"/>
                <w:b/>
                <w:szCs w:val="20"/>
                <w:lang w:val="hy-AM"/>
              </w:rPr>
              <w:t>ԶԴԵՑՈՒԹՅՈՒՆԸ</w:t>
            </w:r>
          </w:p>
          <w:p w:rsidR="006C060A" w:rsidRPr="00CD4301" w:rsidRDefault="006C060A" w:rsidP="00486F21">
            <w:pPr>
              <w:pStyle w:val="a3"/>
              <w:ind w:left="172"/>
              <w:rPr>
                <w:rFonts w:ascii="Sylfaen" w:hAnsi="Sylfaen"/>
                <w:b/>
                <w:szCs w:val="20"/>
                <w:lang w:val="hy-AM"/>
              </w:rPr>
            </w:pPr>
          </w:p>
          <w:p w:rsidR="006C060A" w:rsidRDefault="006C060A" w:rsidP="00486F21">
            <w:pPr>
              <w:jc w:val="both"/>
              <w:rPr>
                <w:rFonts w:ascii="Sylfaen" w:hAnsi="Sylfaen"/>
                <w:sz w:val="20"/>
                <w:szCs w:val="20"/>
                <w:lang w:val="hy-AM"/>
              </w:rPr>
            </w:pPr>
            <w:r w:rsidRPr="00CD4301">
              <w:rPr>
                <w:rFonts w:ascii="Sylfaen" w:hAnsi="Sylfaen"/>
                <w:sz w:val="20"/>
                <w:szCs w:val="20"/>
                <w:lang w:val="hy-AM"/>
              </w:rPr>
              <w:t>6.1.Կողմերից ոչ մեկն պատասխանա</w:t>
            </w:r>
            <w:r w:rsidRPr="00CD4301">
              <w:rPr>
                <w:rFonts w:ascii="Sylfaen" w:hAnsi="Sylfaen"/>
                <w:sz w:val="20"/>
                <w:szCs w:val="20"/>
                <w:lang w:val="hy-AM"/>
              </w:rPr>
              <w:softHyphen/>
              <w:t>տվություն չեն կրում սույն Պայմանագրով պարտավորություն</w:t>
            </w:r>
            <w:r w:rsidRPr="00CD4301">
              <w:rPr>
                <w:rFonts w:ascii="Sylfaen" w:hAnsi="Sylfaen"/>
                <w:sz w:val="20"/>
                <w:szCs w:val="20"/>
                <w:lang w:val="hy-AM"/>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6C060A" w:rsidRDefault="006C060A" w:rsidP="00486F21">
            <w:pPr>
              <w:jc w:val="both"/>
              <w:rPr>
                <w:rFonts w:ascii="Sylfaen" w:hAnsi="Sylfaen"/>
                <w:sz w:val="20"/>
                <w:szCs w:val="20"/>
                <w:lang w:val="hy-AM"/>
              </w:rPr>
            </w:pPr>
          </w:p>
          <w:p w:rsidR="006C060A" w:rsidRDefault="006C060A" w:rsidP="00486F21">
            <w:pPr>
              <w:jc w:val="both"/>
              <w:rPr>
                <w:rFonts w:ascii="Sylfaen" w:hAnsi="Sylfaen"/>
                <w:sz w:val="20"/>
                <w:szCs w:val="20"/>
                <w:lang w:val="hy-AM"/>
              </w:rPr>
            </w:pPr>
          </w:p>
          <w:p w:rsidR="006C060A" w:rsidRPr="00CD4301" w:rsidRDefault="006C060A" w:rsidP="00486F21">
            <w:pPr>
              <w:jc w:val="both"/>
              <w:rPr>
                <w:rFonts w:ascii="Sylfaen" w:hAnsi="Sylfaen"/>
                <w:sz w:val="20"/>
                <w:szCs w:val="20"/>
                <w:lang w:val="hy-AM"/>
              </w:rPr>
            </w:pPr>
          </w:p>
          <w:p w:rsidR="006C060A" w:rsidRPr="00CD4301" w:rsidRDefault="006C060A" w:rsidP="006C060A">
            <w:pPr>
              <w:pStyle w:val="a3"/>
              <w:numPr>
                <w:ilvl w:val="0"/>
                <w:numId w:val="23"/>
              </w:numPr>
              <w:ind w:left="172" w:firstLine="284"/>
              <w:contextualSpacing/>
              <w:jc w:val="center"/>
              <w:rPr>
                <w:rFonts w:ascii="Sylfaen" w:hAnsi="Sylfaen"/>
                <w:b/>
                <w:szCs w:val="20"/>
                <w:lang w:val="hy-AM"/>
              </w:rPr>
            </w:pPr>
            <w:r w:rsidRPr="00CD4301">
              <w:rPr>
                <w:rFonts w:ascii="Sylfaen" w:hAnsi="Sylfaen" w:cs="Sylfaen"/>
                <w:b/>
                <w:szCs w:val="20"/>
                <w:lang w:val="hy-AM"/>
              </w:rPr>
              <w:t>ՎԵՃԵՐԻ</w:t>
            </w:r>
            <w:r w:rsidRPr="00CD4301">
              <w:rPr>
                <w:rFonts w:ascii="Sylfaen" w:hAnsi="Sylfaen"/>
                <w:b/>
                <w:szCs w:val="20"/>
                <w:lang w:val="hy-AM"/>
              </w:rPr>
              <w:t xml:space="preserve"> ԼՈՒԾՄԱՆ ԿԱՐԳԸ</w:t>
            </w:r>
          </w:p>
          <w:p w:rsidR="006C060A" w:rsidRPr="00CD4301" w:rsidRDefault="006C060A" w:rsidP="00486F21">
            <w:pPr>
              <w:pStyle w:val="a3"/>
              <w:ind w:left="284"/>
              <w:rPr>
                <w:rFonts w:ascii="Sylfaen" w:hAnsi="Sylfaen"/>
                <w:b/>
                <w:szCs w:val="20"/>
                <w:lang w:val="hy-AM"/>
              </w:rPr>
            </w:pPr>
          </w:p>
          <w:p w:rsidR="006C060A" w:rsidRPr="00CD4301" w:rsidRDefault="006C060A" w:rsidP="00486F21">
            <w:pPr>
              <w:jc w:val="both"/>
              <w:rPr>
                <w:rFonts w:ascii="Sylfaen" w:hAnsi="Sylfaen"/>
                <w:sz w:val="20"/>
                <w:szCs w:val="20"/>
                <w:lang w:val="hy-AM"/>
              </w:rPr>
            </w:pPr>
            <w:r w:rsidRPr="00CD4301">
              <w:rPr>
                <w:rFonts w:ascii="Sylfaen" w:hAnsi="Sylfaen"/>
                <w:sz w:val="20"/>
                <w:szCs w:val="20"/>
                <w:lang w:val="hy-AM"/>
              </w:rPr>
              <w:t>7.1.Սույն Պայմանագրի կատար</w:t>
            </w:r>
            <w:r w:rsidRPr="00CD4301">
              <w:rPr>
                <w:rFonts w:ascii="Sylfaen" w:hAnsi="Sylfaen"/>
                <w:sz w:val="20"/>
                <w:szCs w:val="20"/>
                <w:lang w:val="hy-AM"/>
              </w:rPr>
              <w:softHyphen/>
              <w:t>ման ժամանակ ծագող բոլոր վեճերը և տարաձայնությունները լուծվում են բանա</w:t>
            </w:r>
            <w:r w:rsidRPr="00CD4301">
              <w:rPr>
                <w:rFonts w:ascii="Sylfaen" w:hAnsi="Sylfaen"/>
                <w:sz w:val="20"/>
                <w:szCs w:val="20"/>
                <w:lang w:val="hy-AM"/>
              </w:rPr>
              <w:softHyphen/>
              <w:t>կցությունների միջոցով:</w:t>
            </w:r>
          </w:p>
          <w:p w:rsidR="006C060A" w:rsidRPr="00CD4301" w:rsidRDefault="006C060A" w:rsidP="00486F21">
            <w:pPr>
              <w:jc w:val="both"/>
              <w:rPr>
                <w:rFonts w:ascii="Sylfaen" w:hAnsi="Sylfaen"/>
                <w:sz w:val="20"/>
                <w:szCs w:val="20"/>
                <w:lang w:val="hy-AM"/>
              </w:rPr>
            </w:pPr>
            <w:r w:rsidRPr="00CD4301">
              <w:rPr>
                <w:rFonts w:ascii="Sylfaen" w:hAnsi="Sylfaen"/>
                <w:sz w:val="20"/>
                <w:szCs w:val="20"/>
                <w:lang w:val="hy-AM"/>
              </w:rPr>
              <w:t>7.2.Բանակցությունների միջոցով վեճերը չլուծելու դեպքում, վերջիններս լուծվում են դատական կարգով՝ ՀՀ գործող օրենսդրությանը համապատասխան:</w:t>
            </w:r>
          </w:p>
          <w:p w:rsidR="006C060A" w:rsidRPr="00CD4301" w:rsidRDefault="006C060A" w:rsidP="00486F21">
            <w:pPr>
              <w:jc w:val="both"/>
              <w:rPr>
                <w:rFonts w:ascii="Sylfaen" w:hAnsi="Sylfaen"/>
                <w:sz w:val="12"/>
                <w:szCs w:val="20"/>
                <w:lang w:val="hy-AM"/>
              </w:rPr>
            </w:pPr>
          </w:p>
          <w:p w:rsidR="006C060A" w:rsidRPr="0072353D" w:rsidRDefault="006C060A" w:rsidP="006C060A">
            <w:pPr>
              <w:pStyle w:val="a3"/>
              <w:numPr>
                <w:ilvl w:val="0"/>
                <w:numId w:val="23"/>
              </w:numPr>
              <w:ind w:hanging="47"/>
              <w:contextualSpacing/>
              <w:jc w:val="center"/>
              <w:rPr>
                <w:rFonts w:ascii="Sylfaen" w:eastAsia="Calibri" w:hAnsi="Sylfaen"/>
                <w:b/>
                <w:lang w:val="hy-AM"/>
              </w:rPr>
            </w:pPr>
            <w:r w:rsidRPr="0072353D">
              <w:rPr>
                <w:rFonts w:ascii="Sylfaen" w:eastAsia="Calibri" w:hAnsi="Sylfaen"/>
                <w:b/>
                <w:lang w:val="hy-AM"/>
              </w:rPr>
              <w:t>ՊԱՅՄԱՆԱԳՐԻ ԳՈՐԾՈՂՈՒԹՅԱՆ   ԺԱՄԿԵՏԸ</w:t>
            </w:r>
          </w:p>
          <w:p w:rsidR="006C060A" w:rsidRPr="00CD4301" w:rsidRDefault="006C060A" w:rsidP="00486F21">
            <w:pPr>
              <w:pStyle w:val="a3"/>
              <w:ind w:left="1069"/>
              <w:rPr>
                <w:rFonts w:ascii="Sylfaen" w:eastAsia="Calibri" w:hAnsi="Sylfaen"/>
                <w:b/>
                <w:sz w:val="20"/>
                <w:szCs w:val="20"/>
                <w:lang w:val="hy-AM"/>
              </w:rPr>
            </w:pPr>
          </w:p>
          <w:p w:rsidR="006C060A" w:rsidRDefault="006C060A" w:rsidP="00486F21">
            <w:pPr>
              <w:jc w:val="both"/>
              <w:rPr>
                <w:rFonts w:ascii="Sylfaen" w:hAnsi="Sylfaen"/>
                <w:sz w:val="20"/>
                <w:szCs w:val="20"/>
                <w:lang w:val="hy-AM"/>
              </w:rPr>
            </w:pPr>
            <w:r w:rsidRPr="00CD4301">
              <w:rPr>
                <w:rFonts w:ascii="Sylfaen" w:hAnsi="Sylfaen"/>
                <w:sz w:val="20"/>
                <w:szCs w:val="20"/>
                <w:lang w:val="hy-AM"/>
              </w:rPr>
              <w:t>8.1.Սույն պայմանագիրն ուժի մեջ է մտնում կողմերի ստորագրման պահից և գործում է մինչև</w:t>
            </w:r>
            <w:r>
              <w:rPr>
                <w:rFonts w:ascii="Sylfaen" w:hAnsi="Sylfaen"/>
                <w:sz w:val="20"/>
                <w:szCs w:val="20"/>
                <w:lang w:val="hy-AM"/>
              </w:rPr>
              <w:t xml:space="preserve"> 01.</w:t>
            </w:r>
            <w:r w:rsidRPr="0042163E">
              <w:rPr>
                <w:rFonts w:ascii="Sylfaen" w:hAnsi="Sylfaen"/>
                <w:sz w:val="20"/>
                <w:szCs w:val="20"/>
                <w:lang w:val="hy-AM"/>
              </w:rPr>
              <w:t>11</w:t>
            </w:r>
            <w:r w:rsidRPr="00CD4301">
              <w:rPr>
                <w:rFonts w:ascii="Sylfaen" w:hAnsi="Sylfaen"/>
                <w:sz w:val="20"/>
                <w:szCs w:val="20"/>
                <w:lang w:val="hy-AM"/>
              </w:rPr>
              <w:t>.202</w:t>
            </w:r>
            <w:r w:rsidRPr="0042163E">
              <w:rPr>
                <w:rFonts w:ascii="Sylfaen" w:hAnsi="Sylfaen"/>
                <w:sz w:val="20"/>
                <w:szCs w:val="20"/>
                <w:lang w:val="hy-AM"/>
              </w:rPr>
              <w:t>4</w:t>
            </w:r>
            <w:r w:rsidRPr="00CD4301">
              <w:rPr>
                <w:rFonts w:ascii="Sylfaen" w:hAnsi="Sylfaen"/>
                <w:sz w:val="20"/>
                <w:szCs w:val="20"/>
                <w:lang w:val="hy-AM"/>
              </w:rPr>
              <w:t xml:space="preserve">թ., իսկ </w:t>
            </w:r>
            <w:r w:rsidRPr="00CD4301">
              <w:rPr>
                <w:rFonts w:ascii="Sylfaen" w:hAnsi="Sylfaen"/>
                <w:sz w:val="20"/>
                <w:szCs w:val="20"/>
                <w:lang w:val="hy-AM"/>
              </w:rPr>
              <w:lastRenderedPageBreak/>
              <w:t>փոխադարձ հաշվարկների առումով՝ մինչ դրանց լիակատար կատարումը:</w:t>
            </w:r>
          </w:p>
          <w:p w:rsidR="006C060A" w:rsidRDefault="006C060A" w:rsidP="00486F21">
            <w:pPr>
              <w:jc w:val="both"/>
              <w:rPr>
                <w:rFonts w:ascii="Sylfaen" w:hAnsi="Sylfaen"/>
                <w:sz w:val="20"/>
                <w:szCs w:val="20"/>
                <w:lang w:val="hy-AM"/>
              </w:rPr>
            </w:pPr>
            <w:r>
              <w:rPr>
                <w:rFonts w:ascii="Sylfaen" w:hAnsi="Sylfaen"/>
                <w:sz w:val="20"/>
                <w:szCs w:val="20"/>
                <w:lang w:val="hy-AM"/>
              </w:rPr>
              <w:t>8.2.</w:t>
            </w:r>
            <w:r w:rsidRPr="002E212D">
              <w:rPr>
                <w:rFonts w:ascii="Sylfaen" w:hAnsi="Sylfaen"/>
                <w:sz w:val="21"/>
                <w:szCs w:val="21"/>
                <w:lang w:val="hy-AM"/>
              </w:rPr>
              <w:t xml:space="preserve"> </w:t>
            </w:r>
            <w:r w:rsidRPr="00EB1172">
              <w:rPr>
                <w:rFonts w:ascii="Sylfaen" w:hAnsi="Sylfaen"/>
                <w:sz w:val="21"/>
                <w:szCs w:val="21"/>
                <w:lang w:val="hy-AM"/>
              </w:rPr>
              <w:t xml:space="preserve">Կողմերի համաձայնությամբ Պայմանագիրը կարող է երկարաձգվել յուրաքանչյուր հաջորդ </w:t>
            </w:r>
            <w:r w:rsidRPr="00EB1172">
              <w:rPr>
                <w:rFonts w:ascii="Sylfaen" w:hAnsi="Sylfaen" w:cs="Sylfaen"/>
                <w:color w:val="000000"/>
                <w:sz w:val="20"/>
                <w:szCs w:val="20"/>
                <w:lang w:val="hy-AM"/>
              </w:rPr>
              <w:t xml:space="preserve"> </w:t>
            </w:r>
            <w:r w:rsidRPr="00EB1172">
              <w:rPr>
                <w:rFonts w:ascii="Sylfaen" w:hAnsi="Sylfaen"/>
                <w:sz w:val="21"/>
                <w:szCs w:val="21"/>
                <w:lang w:val="hy-AM"/>
              </w:rPr>
              <w:t xml:space="preserve">տարվա համար, </w:t>
            </w:r>
            <w:r w:rsidRPr="00EB1172">
              <w:rPr>
                <w:rFonts w:ascii="Sylfaen" w:hAnsi="Sylfaen" w:cs="Sylfaen"/>
                <w:color w:val="000000"/>
                <w:sz w:val="20"/>
                <w:szCs w:val="20"/>
                <w:lang w:val="hy-AM"/>
              </w:rPr>
              <w:t xml:space="preserve"> </w:t>
            </w:r>
            <w:r w:rsidRPr="00EB1172">
              <w:rPr>
                <w:rFonts w:ascii="Sylfaen" w:hAnsi="Sylfaen"/>
                <w:sz w:val="21"/>
                <w:szCs w:val="21"/>
                <w:lang w:val="hy-AM"/>
              </w:rPr>
              <w:t xml:space="preserve">լրացուցիչ համաձայնագիր կնքելու միջոցով, եթե </w:t>
            </w:r>
            <w:r w:rsidRPr="00EB1172">
              <w:rPr>
                <w:rFonts w:ascii="Sylfaen" w:hAnsi="Sylfaen" w:cs="Sylfaen"/>
                <w:color w:val="FF0000"/>
                <w:sz w:val="20"/>
                <w:szCs w:val="20"/>
                <w:lang w:val="hy-AM"/>
              </w:rPr>
              <w:t xml:space="preserve"> </w:t>
            </w:r>
            <w:r w:rsidRPr="00EB1172">
              <w:rPr>
                <w:rFonts w:ascii="Sylfaen" w:hAnsi="Sylfaen" w:cs="Sylfaen"/>
                <w:sz w:val="20"/>
                <w:szCs w:val="20"/>
                <w:lang w:val="hy-AM"/>
              </w:rPr>
              <w:t>մատուցվող</w:t>
            </w:r>
            <w:r w:rsidRPr="00EB1172">
              <w:rPr>
                <w:rFonts w:ascii="Times LatArm" w:hAnsi="Times LatArm"/>
                <w:sz w:val="20"/>
                <w:szCs w:val="20"/>
                <w:lang w:val="hy-AM"/>
              </w:rPr>
              <w:t xml:space="preserve"> </w:t>
            </w:r>
            <w:r w:rsidRPr="00EB1172">
              <w:rPr>
                <w:rFonts w:ascii="Sylfaen" w:hAnsi="Sylfaen" w:cs="Sylfaen"/>
                <w:sz w:val="20"/>
                <w:szCs w:val="20"/>
                <w:lang w:val="hy-AM"/>
              </w:rPr>
              <w:t>ծառայությունների</w:t>
            </w:r>
            <w:r w:rsidRPr="00EB1172">
              <w:rPr>
                <w:rFonts w:ascii="Times LatArm" w:hAnsi="Times LatArm"/>
                <w:sz w:val="20"/>
                <w:szCs w:val="20"/>
                <w:lang w:val="hy-AM"/>
              </w:rPr>
              <w:t xml:space="preserve"> </w:t>
            </w:r>
            <w:r w:rsidRPr="00EB1172">
              <w:rPr>
                <w:rFonts w:ascii="Sylfaen" w:hAnsi="Sylfaen" w:cs="Sylfaen"/>
                <w:sz w:val="20"/>
                <w:szCs w:val="20"/>
                <w:lang w:val="hy-AM"/>
              </w:rPr>
              <w:t>մեկ</w:t>
            </w:r>
            <w:r w:rsidRPr="00EB1172">
              <w:rPr>
                <w:rFonts w:ascii="Times LatArm" w:hAnsi="Times LatArm"/>
                <w:sz w:val="20"/>
                <w:szCs w:val="20"/>
                <w:lang w:val="hy-AM"/>
              </w:rPr>
              <w:t xml:space="preserve"> </w:t>
            </w:r>
            <w:r w:rsidRPr="00EB1172">
              <w:rPr>
                <w:rFonts w:ascii="Sylfaen" w:hAnsi="Sylfaen" w:cs="Sylfaen"/>
                <w:sz w:val="20"/>
                <w:szCs w:val="20"/>
                <w:lang w:val="hy-AM"/>
              </w:rPr>
              <w:t>միավորի</w:t>
            </w:r>
            <w:r w:rsidRPr="00EB1172">
              <w:rPr>
                <w:rFonts w:ascii="Times LatArm" w:hAnsi="Times LatArm"/>
                <w:sz w:val="20"/>
                <w:szCs w:val="20"/>
                <w:lang w:val="hy-AM"/>
              </w:rPr>
              <w:t xml:space="preserve"> </w:t>
            </w:r>
            <w:r w:rsidRPr="00EB1172">
              <w:rPr>
                <w:rFonts w:ascii="Sylfaen" w:hAnsi="Sylfaen" w:cs="Sylfaen"/>
                <w:sz w:val="20"/>
                <w:szCs w:val="20"/>
                <w:lang w:val="hy-AM"/>
              </w:rPr>
              <w:t>արժեքը</w:t>
            </w:r>
            <w:r w:rsidRPr="00EB1172">
              <w:rPr>
                <w:rFonts w:ascii="Times LatArm" w:hAnsi="Times LatArm"/>
                <w:sz w:val="20"/>
                <w:szCs w:val="20"/>
                <w:lang w:val="hy-AM"/>
              </w:rPr>
              <w:t xml:space="preserve"> </w:t>
            </w:r>
            <w:r w:rsidRPr="00EB1172">
              <w:rPr>
                <w:rFonts w:ascii="Sylfaen" w:hAnsi="Sylfaen"/>
                <w:sz w:val="21"/>
                <w:szCs w:val="21"/>
                <w:lang w:val="hy-AM"/>
              </w:rPr>
              <w:t xml:space="preserve">չի ավելանա և </w:t>
            </w:r>
            <w:r w:rsidRPr="00EB1172">
              <w:rPr>
                <w:rFonts w:ascii="Sylfaen" w:hAnsi="Sylfaen" w:cs="Sylfaen"/>
                <w:color w:val="000000"/>
                <w:sz w:val="20"/>
                <w:szCs w:val="20"/>
                <w:lang w:val="hy-AM"/>
              </w:rPr>
              <w:t xml:space="preserve"> Պատվիրատուի</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կողմից</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չեն</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լինի</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դժգոհություններ</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ուղղված</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Կատարողին</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 xml:space="preserve"> Պայմանագրով  նախատեսված իր</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պարտավորությունների</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չկատարմանը</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կամ</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ոչ</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պատշաճ</w:t>
            </w:r>
            <w:r w:rsidRPr="00EB1172">
              <w:rPr>
                <w:rFonts w:ascii="Times LatArm" w:hAnsi="Times LatArm"/>
                <w:color w:val="000000"/>
                <w:sz w:val="20"/>
                <w:szCs w:val="20"/>
                <w:lang w:val="hy-AM"/>
              </w:rPr>
              <w:t xml:space="preserve"> </w:t>
            </w:r>
            <w:r w:rsidRPr="00EB1172">
              <w:rPr>
                <w:rFonts w:ascii="Sylfaen" w:hAnsi="Sylfaen" w:cs="Sylfaen"/>
                <w:color w:val="000000"/>
                <w:sz w:val="20"/>
                <w:szCs w:val="20"/>
                <w:lang w:val="hy-AM"/>
              </w:rPr>
              <w:t>կատարմանը</w:t>
            </w:r>
            <w:r w:rsidRPr="00EB1172">
              <w:rPr>
                <w:rFonts w:ascii="Sylfaen" w:hAnsi="Sylfaen"/>
                <w:sz w:val="21"/>
                <w:szCs w:val="21"/>
                <w:lang w:val="hy-AM"/>
              </w:rPr>
              <w:t>:</w:t>
            </w:r>
          </w:p>
          <w:p w:rsidR="006C060A" w:rsidRDefault="006C060A" w:rsidP="00486F21">
            <w:pPr>
              <w:jc w:val="both"/>
              <w:rPr>
                <w:rFonts w:ascii="Sylfaen" w:hAnsi="Sylfaen"/>
                <w:sz w:val="20"/>
                <w:szCs w:val="20"/>
                <w:lang w:val="hy-AM"/>
              </w:rPr>
            </w:pPr>
          </w:p>
          <w:p w:rsidR="006C060A" w:rsidRDefault="006C060A" w:rsidP="00486F21">
            <w:pPr>
              <w:jc w:val="both"/>
              <w:rPr>
                <w:rFonts w:ascii="Sylfaen" w:hAnsi="Sylfaen"/>
                <w:sz w:val="20"/>
                <w:szCs w:val="20"/>
                <w:lang w:val="hy-AM"/>
              </w:rPr>
            </w:pPr>
          </w:p>
          <w:p w:rsidR="006C060A" w:rsidRPr="00CD4301" w:rsidRDefault="006C060A" w:rsidP="006C060A">
            <w:pPr>
              <w:pStyle w:val="a3"/>
              <w:numPr>
                <w:ilvl w:val="0"/>
                <w:numId w:val="23"/>
              </w:numPr>
              <w:ind w:left="0" w:firstLine="455"/>
              <w:contextualSpacing/>
              <w:jc w:val="center"/>
              <w:rPr>
                <w:rFonts w:ascii="Sylfaen" w:hAnsi="Sylfaen"/>
                <w:b/>
                <w:szCs w:val="20"/>
                <w:lang w:val="hy-AM"/>
              </w:rPr>
            </w:pPr>
            <w:r w:rsidRPr="00CD4301">
              <w:rPr>
                <w:rFonts w:ascii="Sylfaen" w:hAnsi="Sylfaen"/>
                <w:b/>
                <w:szCs w:val="20"/>
                <w:lang w:val="hy-AM"/>
              </w:rPr>
              <w:t>ԱՅԼ ՊԱՅՄԱՆՆԵՐ</w:t>
            </w:r>
          </w:p>
          <w:p w:rsidR="006C060A" w:rsidRPr="00CD4301" w:rsidRDefault="006C060A" w:rsidP="00486F21">
            <w:pPr>
              <w:pStyle w:val="a3"/>
              <w:ind w:left="284"/>
              <w:rPr>
                <w:rFonts w:ascii="Sylfaen" w:hAnsi="Sylfaen"/>
                <w:b/>
                <w:szCs w:val="20"/>
                <w:lang w:val="hy-AM"/>
              </w:rPr>
            </w:pPr>
          </w:p>
          <w:p w:rsidR="006C060A" w:rsidRDefault="006C060A" w:rsidP="00486F21">
            <w:pPr>
              <w:jc w:val="both"/>
              <w:rPr>
                <w:rFonts w:ascii="Sylfaen" w:hAnsi="Sylfaen"/>
                <w:sz w:val="20"/>
                <w:szCs w:val="20"/>
                <w:lang w:val="hy-AM"/>
              </w:rPr>
            </w:pPr>
            <w:r w:rsidRPr="00CD4301">
              <w:rPr>
                <w:rFonts w:ascii="Sylfaen" w:hAnsi="Sylfaen"/>
                <w:sz w:val="20"/>
                <w:szCs w:val="20"/>
                <w:lang w:val="hy-AM"/>
              </w:rPr>
              <w:t>9.1. Սույն Պայմանագրի բոլոր փոփոխությունները և լրացումները պետք է կազմվեն գրավոր տեսքով և ստորագրվեն կողմերի կողմից:</w:t>
            </w:r>
          </w:p>
          <w:p w:rsidR="006C060A" w:rsidRPr="00CD4301" w:rsidRDefault="006C060A" w:rsidP="00486F21">
            <w:pPr>
              <w:jc w:val="both"/>
              <w:rPr>
                <w:rFonts w:ascii="Sylfaen" w:hAnsi="Sylfaen"/>
                <w:sz w:val="20"/>
                <w:szCs w:val="20"/>
                <w:lang w:val="hy-AM"/>
              </w:rPr>
            </w:pPr>
          </w:p>
          <w:p w:rsidR="006C060A" w:rsidRPr="00CD4301" w:rsidRDefault="006C060A" w:rsidP="00486F21">
            <w:pPr>
              <w:jc w:val="both"/>
              <w:rPr>
                <w:rFonts w:ascii="Sylfaen" w:hAnsi="Sylfaen"/>
                <w:sz w:val="20"/>
                <w:szCs w:val="20"/>
                <w:lang w:val="hy-AM"/>
              </w:rPr>
            </w:pPr>
            <w:r w:rsidRPr="00CD4301">
              <w:rPr>
                <w:rFonts w:ascii="Sylfaen" w:hAnsi="Sylfaen"/>
                <w:sz w:val="20"/>
                <w:szCs w:val="20"/>
                <w:lang w:val="hy-AM"/>
              </w:rPr>
              <w:t>9.2.Սույն պայմանագրով չնախատեսված բոլոր դեպքերում Կողմերը ղեկավարվում են ՀՀ օրենսդրությամբ:</w:t>
            </w:r>
          </w:p>
          <w:p w:rsidR="006C060A" w:rsidRPr="00CD4301" w:rsidRDefault="006C060A" w:rsidP="00486F21">
            <w:pPr>
              <w:jc w:val="both"/>
              <w:rPr>
                <w:rFonts w:ascii="Sylfaen" w:hAnsi="Sylfaen"/>
                <w:sz w:val="20"/>
                <w:szCs w:val="20"/>
                <w:lang w:val="hy-AM"/>
              </w:rPr>
            </w:pPr>
            <w:r w:rsidRPr="00CD4301">
              <w:rPr>
                <w:rFonts w:ascii="Sylfaen" w:hAnsi="Sylfaen"/>
                <w:sz w:val="20"/>
                <w:szCs w:val="20"/>
                <w:lang w:val="hy-AM"/>
              </w:rPr>
              <w:t xml:space="preserve">9.3.Սույն Պայմանագիրը կազմված է ռուսերեն և հայերեն լեզուներով, երեք օրինակից, որոնք </w:t>
            </w:r>
            <w:r w:rsidRPr="003F1E9D">
              <w:rPr>
                <w:rFonts w:ascii="Sylfaen" w:hAnsi="Sylfaen"/>
                <w:sz w:val="20"/>
                <w:szCs w:val="20"/>
                <w:lang w:val="hy-AM"/>
              </w:rPr>
              <w:t xml:space="preserve">ունեն հավասար </w:t>
            </w:r>
            <w:r w:rsidRPr="00CD4301">
              <w:rPr>
                <w:rFonts w:ascii="Sylfaen" w:hAnsi="Sylfaen"/>
                <w:sz w:val="20"/>
                <w:szCs w:val="20"/>
                <w:lang w:val="hy-AM"/>
              </w:rPr>
              <w:t xml:space="preserve">իրավաբանական ուժ,  մեկ օրինակ </w:t>
            </w:r>
            <w:r w:rsidRPr="00CD4301">
              <w:rPr>
                <w:rFonts w:ascii="Sylfaen" w:hAnsi="Sylfaen"/>
                <w:lang w:val="hy-AM"/>
              </w:rPr>
              <w:t xml:space="preserve"> </w:t>
            </w:r>
            <w:r w:rsidRPr="00CD4301">
              <w:rPr>
                <w:rFonts w:ascii="Sylfaen" w:hAnsi="Sylfaen"/>
                <w:sz w:val="20"/>
                <w:szCs w:val="20"/>
                <w:lang w:val="hy-AM"/>
              </w:rPr>
              <w:t>Կատարողի համար,  երկու օրինակ Պատվիրատուի համար:</w:t>
            </w:r>
          </w:p>
          <w:p w:rsidR="006C060A" w:rsidRDefault="006C060A" w:rsidP="00486F21">
            <w:pPr>
              <w:jc w:val="both"/>
              <w:rPr>
                <w:rFonts w:ascii="Sylfaen" w:hAnsi="Sylfaen"/>
                <w:b/>
                <w:sz w:val="20"/>
                <w:szCs w:val="20"/>
                <w:lang w:val="hy-AM"/>
              </w:rPr>
            </w:pPr>
          </w:p>
          <w:p w:rsidR="006C060A" w:rsidRPr="00CD4301" w:rsidRDefault="006C060A" w:rsidP="00486F21">
            <w:pPr>
              <w:jc w:val="both"/>
              <w:rPr>
                <w:rFonts w:ascii="Sylfaen" w:hAnsi="Sylfaen"/>
                <w:b/>
                <w:sz w:val="20"/>
                <w:szCs w:val="20"/>
                <w:lang w:val="hy-AM"/>
              </w:rPr>
            </w:pPr>
          </w:p>
          <w:p w:rsidR="006C060A" w:rsidRPr="00822A85" w:rsidRDefault="006C060A" w:rsidP="006C060A">
            <w:pPr>
              <w:pStyle w:val="a3"/>
              <w:numPr>
                <w:ilvl w:val="0"/>
                <w:numId w:val="23"/>
              </w:numPr>
              <w:ind w:left="455" w:hanging="142"/>
              <w:contextualSpacing/>
              <w:jc w:val="center"/>
              <w:rPr>
                <w:rFonts w:ascii="Sylfaen" w:hAnsi="Sylfaen"/>
                <w:b/>
                <w:lang w:val="hy-AM"/>
              </w:rPr>
            </w:pPr>
            <w:r w:rsidRPr="00822A85">
              <w:rPr>
                <w:rFonts w:ascii="Sylfaen" w:hAnsi="Sylfaen"/>
                <w:b/>
                <w:lang w:val="hy-AM"/>
              </w:rPr>
              <w:t>ԿՈՂՄԵՐԻ ԻՐԱՎԱԲԱՆԱԿԱՆ ՀԱՍՑԵՆԵՐՆ ՈՒ ԲԱՆԿԱՅԱԻՆ ՎԱՎԵՐԱՊԱՅՄԱՆՆԵՐԸ</w:t>
            </w:r>
          </w:p>
          <w:p w:rsidR="006C060A" w:rsidRPr="00CD4301" w:rsidRDefault="006C060A" w:rsidP="00486F21">
            <w:pPr>
              <w:pStyle w:val="a3"/>
              <w:ind w:left="1069"/>
              <w:jc w:val="both"/>
              <w:rPr>
                <w:rFonts w:ascii="Sylfaen" w:hAnsi="Sylfaen"/>
                <w:b/>
                <w:sz w:val="20"/>
                <w:szCs w:val="20"/>
                <w:lang w:val="hy-AM"/>
              </w:rPr>
            </w:pPr>
          </w:p>
          <w:p w:rsidR="006C060A" w:rsidRPr="00163199" w:rsidRDefault="006C060A" w:rsidP="00486F21">
            <w:pPr>
              <w:shd w:val="clear" w:color="auto" w:fill="FFFFFF" w:themeFill="background1"/>
              <w:jc w:val="center"/>
              <w:rPr>
                <w:rFonts w:ascii="Sylfaen" w:hAnsi="Sylfaen"/>
                <w:b/>
                <w:sz w:val="20"/>
                <w:szCs w:val="20"/>
                <w:lang w:val="hy-AM"/>
              </w:rPr>
            </w:pPr>
            <w:r w:rsidRPr="00163199">
              <w:rPr>
                <w:rFonts w:ascii="Sylfaen" w:hAnsi="Sylfaen"/>
                <w:b/>
                <w:sz w:val="20"/>
                <w:szCs w:val="20"/>
                <w:lang w:val="hy-AM"/>
              </w:rPr>
              <w:t>Պատվիրատու</w:t>
            </w:r>
          </w:p>
          <w:p w:rsidR="006C060A" w:rsidRPr="00163199" w:rsidRDefault="006C060A" w:rsidP="00486F21">
            <w:pPr>
              <w:shd w:val="clear" w:color="auto" w:fill="FFFFFF" w:themeFill="background1"/>
              <w:jc w:val="center"/>
              <w:rPr>
                <w:rFonts w:ascii="Sylfaen" w:hAnsi="Sylfaen"/>
                <w:sz w:val="20"/>
                <w:szCs w:val="20"/>
                <w:lang w:val="hy-AM"/>
              </w:rPr>
            </w:pPr>
            <w:r w:rsidRPr="00163199">
              <w:rPr>
                <w:rFonts w:ascii="Sylfaen" w:hAnsi="Sylfaen"/>
                <w:sz w:val="20"/>
                <w:szCs w:val="20"/>
                <w:lang w:val="hy-AM"/>
              </w:rPr>
              <w:t>«</w:t>
            </w:r>
            <w:r w:rsidRPr="00163199">
              <w:rPr>
                <w:rFonts w:ascii="Sylfaen" w:hAnsi="Sylfaen" w:cs="Sylfaen"/>
                <w:sz w:val="20"/>
                <w:szCs w:val="20"/>
                <w:lang w:val="hy-AM"/>
              </w:rPr>
              <w:t>Հարավկովկասյան</w:t>
            </w:r>
            <w:r w:rsidRPr="00163199">
              <w:rPr>
                <w:rFonts w:ascii="Sylfaen" w:hAnsi="Sylfaen"/>
                <w:sz w:val="20"/>
                <w:szCs w:val="20"/>
                <w:lang w:val="hy-AM"/>
              </w:rPr>
              <w:t xml:space="preserve"> </w:t>
            </w:r>
            <w:r w:rsidRPr="00163199">
              <w:rPr>
                <w:rFonts w:ascii="Sylfaen" w:hAnsi="Sylfaen" w:cs="Sylfaen"/>
                <w:sz w:val="20"/>
                <w:szCs w:val="20"/>
                <w:lang w:val="hy-AM"/>
              </w:rPr>
              <w:t>երկաթուղի</w:t>
            </w:r>
            <w:r w:rsidRPr="00163199">
              <w:rPr>
                <w:rFonts w:ascii="Sylfaen" w:hAnsi="Sylfaen"/>
                <w:sz w:val="20"/>
                <w:szCs w:val="20"/>
                <w:lang w:val="hy-AM"/>
              </w:rPr>
              <w:t xml:space="preserve">» </w:t>
            </w:r>
            <w:r w:rsidRPr="00163199">
              <w:rPr>
                <w:rFonts w:ascii="Sylfaen" w:hAnsi="Sylfaen" w:cs="Sylfaen"/>
                <w:sz w:val="20"/>
                <w:szCs w:val="20"/>
                <w:lang w:val="hy-AM"/>
              </w:rPr>
              <w:t>ՓԲԸ</w:t>
            </w:r>
          </w:p>
          <w:p w:rsidR="006C060A" w:rsidRPr="00163199" w:rsidRDefault="006C060A" w:rsidP="00486F21">
            <w:pPr>
              <w:shd w:val="clear" w:color="auto" w:fill="FFFFFF" w:themeFill="background1"/>
              <w:jc w:val="center"/>
              <w:rPr>
                <w:rFonts w:ascii="Sylfaen" w:hAnsi="Sylfaen"/>
                <w:sz w:val="20"/>
                <w:szCs w:val="20"/>
                <w:lang w:val="hy-AM"/>
              </w:rPr>
            </w:pPr>
            <w:r w:rsidRPr="00163199">
              <w:rPr>
                <w:rFonts w:ascii="Sylfaen" w:hAnsi="Sylfaen" w:cs="Sylfaen"/>
                <w:sz w:val="20"/>
                <w:szCs w:val="20"/>
                <w:lang w:val="hy-AM"/>
              </w:rPr>
              <w:t>ՀՀ</w:t>
            </w:r>
            <w:r w:rsidRPr="00163199">
              <w:rPr>
                <w:rFonts w:ascii="Sylfaen" w:hAnsi="Sylfaen"/>
                <w:sz w:val="20"/>
                <w:szCs w:val="20"/>
                <w:lang w:val="hy-AM"/>
              </w:rPr>
              <w:t xml:space="preserve">, </w:t>
            </w:r>
            <w:r w:rsidRPr="00163199">
              <w:rPr>
                <w:rFonts w:ascii="Sylfaen" w:hAnsi="Sylfaen" w:cs="Sylfaen"/>
                <w:sz w:val="20"/>
                <w:szCs w:val="20"/>
                <w:lang w:val="hy-AM"/>
              </w:rPr>
              <w:t>ք</w:t>
            </w:r>
            <w:r w:rsidRPr="00163199">
              <w:rPr>
                <w:rFonts w:ascii="Sylfaen" w:hAnsi="Sylfaen"/>
                <w:sz w:val="20"/>
                <w:szCs w:val="20"/>
                <w:lang w:val="hy-AM"/>
              </w:rPr>
              <w:t xml:space="preserve">. </w:t>
            </w:r>
            <w:r w:rsidRPr="00163199">
              <w:rPr>
                <w:rFonts w:ascii="Sylfaen" w:hAnsi="Sylfaen" w:cs="Sylfaen"/>
                <w:sz w:val="20"/>
                <w:szCs w:val="20"/>
                <w:lang w:val="hy-AM"/>
              </w:rPr>
              <w:t>Երևան</w:t>
            </w:r>
            <w:r w:rsidRPr="00163199">
              <w:rPr>
                <w:rFonts w:ascii="Sylfaen" w:hAnsi="Sylfaen"/>
                <w:sz w:val="20"/>
                <w:szCs w:val="20"/>
                <w:lang w:val="hy-AM"/>
              </w:rPr>
              <w:t xml:space="preserve">, </w:t>
            </w:r>
            <w:r w:rsidRPr="00163199">
              <w:rPr>
                <w:rFonts w:ascii="Sylfaen" w:hAnsi="Sylfaen" w:cs="Sylfaen"/>
                <w:sz w:val="20"/>
                <w:szCs w:val="20"/>
                <w:lang w:val="hy-AM"/>
              </w:rPr>
              <w:t>Տիգրան</w:t>
            </w:r>
            <w:r w:rsidRPr="00163199">
              <w:rPr>
                <w:rFonts w:ascii="Sylfaen" w:hAnsi="Sylfaen"/>
                <w:sz w:val="20"/>
                <w:szCs w:val="20"/>
                <w:lang w:val="hy-AM"/>
              </w:rPr>
              <w:t xml:space="preserve"> </w:t>
            </w:r>
            <w:r w:rsidRPr="00163199">
              <w:rPr>
                <w:rFonts w:ascii="Sylfaen" w:hAnsi="Sylfaen" w:cs="Sylfaen"/>
                <w:sz w:val="20"/>
                <w:szCs w:val="20"/>
                <w:lang w:val="hy-AM"/>
              </w:rPr>
              <w:t>Մեծի</w:t>
            </w:r>
            <w:r w:rsidRPr="00163199">
              <w:rPr>
                <w:rFonts w:ascii="Sylfaen" w:hAnsi="Sylfaen"/>
                <w:sz w:val="20"/>
                <w:szCs w:val="20"/>
                <w:lang w:val="hy-AM"/>
              </w:rPr>
              <w:t xml:space="preserve"> </w:t>
            </w:r>
            <w:r w:rsidRPr="00163199">
              <w:rPr>
                <w:rFonts w:ascii="Sylfaen" w:hAnsi="Sylfaen" w:cs="Sylfaen"/>
                <w:sz w:val="20"/>
                <w:szCs w:val="20"/>
                <w:lang w:val="hy-AM"/>
              </w:rPr>
              <w:t>պող</w:t>
            </w:r>
            <w:r w:rsidRPr="00163199">
              <w:rPr>
                <w:rFonts w:ascii="Sylfaen" w:hAnsi="Sylfaen"/>
                <w:sz w:val="20"/>
                <w:szCs w:val="20"/>
                <w:lang w:val="hy-AM"/>
              </w:rPr>
              <w:t>. 50</w:t>
            </w:r>
          </w:p>
          <w:p w:rsidR="006C060A" w:rsidRPr="00163199" w:rsidRDefault="006C060A" w:rsidP="00486F21">
            <w:pPr>
              <w:shd w:val="clear" w:color="auto" w:fill="FFFFFF" w:themeFill="background1"/>
              <w:jc w:val="center"/>
              <w:rPr>
                <w:rFonts w:ascii="Sylfaen" w:hAnsi="Sylfaen"/>
                <w:sz w:val="20"/>
                <w:szCs w:val="20"/>
                <w:lang w:val="hy-AM"/>
              </w:rPr>
            </w:pPr>
            <w:r w:rsidRPr="00163199">
              <w:rPr>
                <w:rFonts w:ascii="Sylfaen" w:hAnsi="Sylfaen" w:cs="Sylfaen"/>
                <w:sz w:val="20"/>
                <w:szCs w:val="20"/>
                <w:lang w:val="hy-AM"/>
              </w:rPr>
              <w:t>ՀՎՀՀ</w:t>
            </w:r>
            <w:r w:rsidRPr="00163199">
              <w:rPr>
                <w:rFonts w:ascii="Sylfaen" w:hAnsi="Sylfaen"/>
                <w:sz w:val="20"/>
                <w:szCs w:val="20"/>
                <w:lang w:val="hy-AM"/>
              </w:rPr>
              <w:t xml:space="preserve"> 00448268</w:t>
            </w:r>
          </w:p>
          <w:p w:rsidR="006C060A" w:rsidRPr="00163199" w:rsidRDefault="006C060A" w:rsidP="00486F21">
            <w:pPr>
              <w:shd w:val="clear" w:color="auto" w:fill="FFFFFF" w:themeFill="background1"/>
              <w:jc w:val="center"/>
              <w:rPr>
                <w:rFonts w:ascii="Sylfaen" w:hAnsi="Sylfaen"/>
                <w:sz w:val="20"/>
                <w:szCs w:val="20"/>
                <w:lang w:val="hy-AM"/>
              </w:rPr>
            </w:pPr>
            <w:r w:rsidRPr="00163199">
              <w:rPr>
                <w:rFonts w:ascii="Sylfaen" w:hAnsi="Sylfaen" w:cs="Sylfaen"/>
                <w:sz w:val="20"/>
                <w:szCs w:val="20"/>
                <w:lang w:val="hy-AM"/>
              </w:rPr>
              <w:t>Բանկ</w:t>
            </w:r>
            <w:r w:rsidRPr="00163199">
              <w:rPr>
                <w:rFonts w:ascii="Sylfaen" w:hAnsi="Sylfaen"/>
                <w:sz w:val="20"/>
                <w:szCs w:val="20"/>
                <w:lang w:val="hy-AM"/>
              </w:rPr>
              <w:t xml:space="preserve"> </w:t>
            </w:r>
            <w:r w:rsidRPr="00163199">
              <w:rPr>
                <w:rFonts w:ascii="Sylfaen" w:hAnsi="Sylfaen" w:cs="Sylfaen"/>
                <w:sz w:val="20"/>
                <w:szCs w:val="20"/>
                <w:lang w:val="hy-AM"/>
              </w:rPr>
              <w:t>ՎՏԲ</w:t>
            </w:r>
            <w:r w:rsidRPr="00163199">
              <w:rPr>
                <w:rFonts w:ascii="Sylfaen" w:hAnsi="Sylfaen"/>
                <w:sz w:val="20"/>
                <w:szCs w:val="20"/>
                <w:lang w:val="hy-AM"/>
              </w:rPr>
              <w:t xml:space="preserve"> -</w:t>
            </w:r>
            <w:r w:rsidRPr="00163199">
              <w:rPr>
                <w:rFonts w:ascii="Sylfaen" w:hAnsi="Sylfaen" w:cs="Sylfaen"/>
                <w:sz w:val="20"/>
                <w:szCs w:val="20"/>
                <w:lang w:val="hy-AM"/>
              </w:rPr>
              <w:t>Հայաստան</w:t>
            </w:r>
          </w:p>
          <w:p w:rsidR="006C060A" w:rsidRPr="00163199" w:rsidRDefault="006C060A" w:rsidP="00486F21">
            <w:pPr>
              <w:shd w:val="clear" w:color="auto" w:fill="FFFFFF" w:themeFill="background1"/>
              <w:jc w:val="center"/>
              <w:rPr>
                <w:rFonts w:ascii="Sylfaen" w:hAnsi="Sylfaen"/>
                <w:sz w:val="20"/>
                <w:szCs w:val="20"/>
                <w:lang w:val="hy-AM"/>
              </w:rPr>
            </w:pPr>
            <w:r w:rsidRPr="00163199">
              <w:rPr>
                <w:rFonts w:ascii="Sylfaen" w:hAnsi="Sylfaen" w:cs="Sylfaen"/>
                <w:sz w:val="20"/>
                <w:szCs w:val="20"/>
                <w:lang w:val="hy-AM"/>
              </w:rPr>
              <w:t>Էրեբունի</w:t>
            </w:r>
            <w:r w:rsidRPr="00163199">
              <w:rPr>
                <w:rFonts w:ascii="Sylfaen" w:hAnsi="Sylfaen"/>
                <w:sz w:val="20"/>
                <w:szCs w:val="20"/>
                <w:lang w:val="hy-AM"/>
              </w:rPr>
              <w:t xml:space="preserve"> </w:t>
            </w:r>
            <w:r w:rsidRPr="00163199">
              <w:rPr>
                <w:rFonts w:ascii="Sylfaen" w:hAnsi="Sylfaen" w:cs="Sylfaen"/>
                <w:sz w:val="20"/>
                <w:szCs w:val="20"/>
                <w:lang w:val="hy-AM"/>
              </w:rPr>
              <w:t>մ</w:t>
            </w:r>
            <w:r w:rsidRPr="00163199">
              <w:rPr>
                <w:rFonts w:ascii="Sylfaen" w:hAnsi="Sylfaen"/>
                <w:sz w:val="20"/>
                <w:szCs w:val="20"/>
                <w:lang w:val="hy-AM"/>
              </w:rPr>
              <w:t>/</w:t>
            </w:r>
            <w:r w:rsidRPr="00163199">
              <w:rPr>
                <w:rFonts w:ascii="Sylfaen" w:hAnsi="Sylfaen" w:cs="Sylfaen"/>
                <w:sz w:val="20"/>
                <w:szCs w:val="20"/>
                <w:lang w:val="hy-AM"/>
              </w:rPr>
              <w:t>ճ</w:t>
            </w:r>
          </w:p>
          <w:p w:rsidR="006C060A" w:rsidRDefault="006C060A" w:rsidP="00486F21">
            <w:pPr>
              <w:shd w:val="clear" w:color="auto" w:fill="FFFFFF" w:themeFill="background1"/>
              <w:jc w:val="center"/>
              <w:rPr>
                <w:rFonts w:ascii="Sylfaen" w:hAnsi="Sylfaen"/>
                <w:sz w:val="20"/>
                <w:szCs w:val="20"/>
                <w:lang w:val="hy-AM"/>
              </w:rPr>
            </w:pPr>
            <w:r w:rsidRPr="00163199">
              <w:rPr>
                <w:rFonts w:ascii="Sylfaen" w:hAnsi="Sylfaen" w:cs="Sylfaen"/>
                <w:sz w:val="20"/>
                <w:szCs w:val="20"/>
                <w:lang w:val="hy-AM"/>
              </w:rPr>
              <w:t>Հ</w:t>
            </w:r>
            <w:r w:rsidRPr="00163199">
              <w:rPr>
                <w:rFonts w:ascii="Sylfaen" w:hAnsi="Sylfaen"/>
                <w:sz w:val="20"/>
                <w:szCs w:val="20"/>
                <w:lang w:val="hy-AM"/>
              </w:rPr>
              <w:t>/</w:t>
            </w:r>
            <w:r w:rsidRPr="00163199">
              <w:rPr>
                <w:rFonts w:ascii="Sylfaen" w:hAnsi="Sylfaen" w:cs="Sylfaen"/>
                <w:sz w:val="20"/>
                <w:szCs w:val="20"/>
                <w:lang w:val="hy-AM"/>
              </w:rPr>
              <w:t>Հ</w:t>
            </w:r>
            <w:r w:rsidRPr="00163199">
              <w:rPr>
                <w:rFonts w:ascii="Sylfaen" w:hAnsi="Sylfaen"/>
                <w:sz w:val="20"/>
                <w:szCs w:val="20"/>
                <w:lang w:val="hy-AM"/>
              </w:rPr>
              <w:t xml:space="preserve"> 16041102326200</w:t>
            </w:r>
          </w:p>
          <w:p w:rsidR="006C060A" w:rsidRPr="00CD4301" w:rsidRDefault="006C060A" w:rsidP="00486F21">
            <w:pPr>
              <w:rPr>
                <w:rFonts w:ascii="Sylfaen" w:hAnsi="Sylfaen"/>
                <w:b/>
                <w:sz w:val="16"/>
                <w:lang w:val="hy-AM"/>
              </w:rPr>
            </w:pPr>
          </w:p>
          <w:p w:rsidR="006C060A" w:rsidRDefault="006C060A" w:rsidP="00486F21">
            <w:pPr>
              <w:jc w:val="both"/>
              <w:rPr>
                <w:rFonts w:ascii="Sylfaen" w:hAnsi="Sylfaen"/>
                <w:sz w:val="20"/>
                <w:szCs w:val="20"/>
                <w:lang w:val="hy-AM"/>
              </w:rPr>
            </w:pPr>
            <w:r w:rsidRPr="00CD4301">
              <w:rPr>
                <w:rFonts w:ascii="Sylfaen" w:hAnsi="Sylfaen" w:cs="Sylfaen"/>
                <w:b/>
                <w:sz w:val="21"/>
                <w:szCs w:val="21"/>
                <w:lang w:val="hy-AM"/>
              </w:rPr>
              <w:t xml:space="preserve"> </w:t>
            </w:r>
            <w:r w:rsidRPr="00163199">
              <w:rPr>
                <w:rFonts w:ascii="Sylfaen" w:hAnsi="Sylfaen" w:cs="Sylfaen"/>
                <w:sz w:val="20"/>
                <w:szCs w:val="20"/>
                <w:lang w:val="hy-AM"/>
              </w:rPr>
              <w:t>Գլխավոր</w:t>
            </w:r>
            <w:r w:rsidRPr="00163199">
              <w:rPr>
                <w:rFonts w:ascii="Sylfaen" w:hAnsi="Sylfaen"/>
                <w:sz w:val="20"/>
                <w:szCs w:val="20"/>
                <w:lang w:val="hy-AM"/>
              </w:rPr>
              <w:t xml:space="preserve"> </w:t>
            </w:r>
          </w:p>
          <w:p w:rsidR="006C060A" w:rsidRPr="00163199" w:rsidRDefault="006C060A" w:rsidP="00486F21">
            <w:pPr>
              <w:jc w:val="both"/>
              <w:rPr>
                <w:rFonts w:ascii="Sylfaen" w:hAnsi="Sylfaen"/>
                <w:bCs/>
                <w:sz w:val="20"/>
                <w:szCs w:val="20"/>
                <w:lang w:val="hy-AM"/>
              </w:rPr>
            </w:pPr>
            <w:r w:rsidRPr="00163199">
              <w:rPr>
                <w:rFonts w:ascii="Sylfaen" w:hAnsi="Sylfaen" w:cs="Sylfaen"/>
                <w:sz w:val="20"/>
                <w:szCs w:val="20"/>
                <w:lang w:val="hy-AM"/>
              </w:rPr>
              <w:t>տնօրեն՝</w:t>
            </w:r>
            <w:r w:rsidRPr="00163199">
              <w:rPr>
                <w:rFonts w:ascii="Sylfaen" w:hAnsi="Sylfaen"/>
                <w:sz w:val="20"/>
                <w:szCs w:val="20"/>
                <w:lang w:val="hy-AM"/>
              </w:rPr>
              <w:t xml:space="preserve"> </w:t>
            </w:r>
            <w:r w:rsidRPr="00163199">
              <w:rPr>
                <w:rFonts w:ascii="Sylfaen" w:hAnsi="Sylfaen" w:cs="Sylfaen"/>
                <w:sz w:val="20"/>
                <w:szCs w:val="20"/>
                <w:lang w:val="hy-AM"/>
              </w:rPr>
              <w:t xml:space="preserve"> Ա.Վ. Մելնիկով _________________</w:t>
            </w:r>
          </w:p>
          <w:p w:rsidR="006C060A" w:rsidRDefault="006C060A" w:rsidP="00486F21">
            <w:pPr>
              <w:shd w:val="clear" w:color="auto" w:fill="FFFFFF" w:themeFill="background1"/>
              <w:jc w:val="center"/>
              <w:rPr>
                <w:rFonts w:ascii="Sylfaen" w:hAnsi="Sylfaen"/>
                <w:sz w:val="20"/>
                <w:szCs w:val="20"/>
                <w:lang w:val="hy-AM"/>
              </w:rPr>
            </w:pPr>
          </w:p>
          <w:p w:rsidR="006C060A" w:rsidRDefault="006C060A" w:rsidP="00486F21">
            <w:pPr>
              <w:shd w:val="clear" w:color="auto" w:fill="FFFFFF" w:themeFill="background1"/>
              <w:jc w:val="center"/>
              <w:rPr>
                <w:rFonts w:ascii="Sylfaen" w:hAnsi="Sylfaen"/>
                <w:sz w:val="20"/>
                <w:szCs w:val="20"/>
                <w:lang w:val="hy-AM"/>
              </w:rPr>
            </w:pPr>
          </w:p>
          <w:p w:rsidR="006C060A" w:rsidRDefault="006C060A" w:rsidP="00486F21">
            <w:pPr>
              <w:shd w:val="clear" w:color="auto" w:fill="FFFFFF" w:themeFill="background1"/>
              <w:rPr>
                <w:rFonts w:ascii="Sylfaen" w:hAnsi="Sylfaen"/>
                <w:sz w:val="20"/>
                <w:szCs w:val="20"/>
                <w:lang w:val="hy-AM"/>
              </w:rPr>
            </w:pPr>
          </w:p>
          <w:p w:rsidR="006C060A" w:rsidRPr="00D67170" w:rsidRDefault="006C060A" w:rsidP="00486F21">
            <w:pPr>
              <w:shd w:val="clear" w:color="auto" w:fill="FFFFFF" w:themeFill="background1"/>
              <w:jc w:val="center"/>
              <w:rPr>
                <w:rFonts w:ascii="Sylfaen" w:hAnsi="Sylfaen"/>
                <w:b/>
                <w:sz w:val="20"/>
                <w:szCs w:val="20"/>
                <w:lang w:val="hy-AM"/>
              </w:rPr>
            </w:pPr>
            <w:r>
              <w:rPr>
                <w:rFonts w:ascii="Sylfaen" w:hAnsi="Sylfaen"/>
                <w:b/>
                <w:sz w:val="20"/>
                <w:szCs w:val="20"/>
                <w:lang w:val="hy-AM"/>
              </w:rPr>
              <w:t>Կատարող</w:t>
            </w:r>
          </w:p>
          <w:p w:rsidR="006C060A" w:rsidRPr="00D67170" w:rsidRDefault="006C060A" w:rsidP="00486F21">
            <w:pPr>
              <w:rPr>
                <w:rFonts w:ascii="Sylfaen" w:hAnsi="Sylfaen"/>
                <w:bCs/>
                <w:sz w:val="22"/>
                <w:lang w:val="hy-AM"/>
              </w:rPr>
            </w:pPr>
          </w:p>
        </w:tc>
        <w:tc>
          <w:tcPr>
            <w:tcW w:w="5426" w:type="dxa"/>
          </w:tcPr>
          <w:p w:rsidR="006C060A" w:rsidRPr="00F21608" w:rsidRDefault="006C060A" w:rsidP="00486F21">
            <w:pPr>
              <w:shd w:val="clear" w:color="auto" w:fill="FFFFFF" w:themeFill="background1"/>
              <w:jc w:val="center"/>
              <w:rPr>
                <w:rFonts w:ascii="Sylfaen" w:hAnsi="Sylfaen"/>
                <w:b/>
                <w:sz w:val="22"/>
                <w:szCs w:val="22"/>
                <w:lang w:val="hy-AM"/>
              </w:rPr>
            </w:pPr>
          </w:p>
          <w:p w:rsidR="006C060A" w:rsidRPr="003F1E9D" w:rsidRDefault="006C060A" w:rsidP="00486F21">
            <w:pPr>
              <w:spacing w:before="100" w:beforeAutospacing="1"/>
              <w:jc w:val="both"/>
              <w:rPr>
                <w:sz w:val="22"/>
                <w:szCs w:val="22"/>
              </w:rPr>
            </w:pPr>
            <w:r w:rsidRPr="003F1E9D">
              <w:rPr>
                <w:sz w:val="22"/>
                <w:szCs w:val="22"/>
              </w:rPr>
              <w:t>ЗАО «Южно-Кавказская железная дорога»</w:t>
            </w:r>
            <w:r w:rsidRPr="003F1E9D">
              <w:rPr>
                <w:sz w:val="22"/>
                <w:szCs w:val="22"/>
                <w:lang w:val="hy-AM"/>
              </w:rPr>
              <w:t>,</w:t>
            </w:r>
            <w:r w:rsidRPr="003F1E9D">
              <w:rPr>
                <w:sz w:val="22"/>
                <w:szCs w:val="22"/>
              </w:rPr>
              <w:t xml:space="preserve"> далее – «Заказчик», в лице генерального директора Мельникова</w:t>
            </w:r>
            <w:r w:rsidRPr="003F1E9D">
              <w:rPr>
                <w:sz w:val="22"/>
                <w:szCs w:val="22"/>
                <w:lang w:val="hy-AM"/>
              </w:rPr>
              <w:t xml:space="preserve"> Алексе</w:t>
            </w:r>
            <w:r w:rsidRPr="003F1E9D">
              <w:rPr>
                <w:sz w:val="22"/>
                <w:szCs w:val="22"/>
              </w:rPr>
              <w:t>я</w:t>
            </w:r>
            <w:r w:rsidRPr="003F1E9D">
              <w:rPr>
                <w:sz w:val="22"/>
                <w:szCs w:val="22"/>
                <w:lang w:val="hy-AM"/>
              </w:rPr>
              <w:t xml:space="preserve"> Валерьевич</w:t>
            </w:r>
            <w:r w:rsidRPr="003F1E9D">
              <w:rPr>
                <w:sz w:val="22"/>
                <w:szCs w:val="22"/>
              </w:rPr>
              <w:t>а, действующего на основании Устава, с одной стороны и</w:t>
            </w:r>
            <w:r w:rsidRPr="003F1E9D">
              <w:rPr>
                <w:sz w:val="22"/>
                <w:szCs w:val="22"/>
                <w:lang w:val="hy-AM"/>
              </w:rPr>
              <w:t xml:space="preserve"> </w:t>
            </w:r>
            <w:r w:rsidRPr="003F1E9D">
              <w:rPr>
                <w:color w:val="000000" w:themeColor="text1"/>
                <w:sz w:val="22"/>
                <w:szCs w:val="22"/>
              </w:rPr>
              <w:t xml:space="preserve">____________, далее </w:t>
            </w:r>
            <w:r w:rsidRPr="003F1E9D">
              <w:rPr>
                <w:sz w:val="22"/>
                <w:szCs w:val="22"/>
              </w:rPr>
              <w:t>– «Исполнитель», в лице ____________</w:t>
            </w:r>
            <w:r w:rsidRPr="003F1E9D">
              <w:rPr>
                <w:color w:val="000000" w:themeColor="text1"/>
                <w:sz w:val="22"/>
                <w:szCs w:val="22"/>
              </w:rPr>
              <w:t>,</w:t>
            </w:r>
            <w:r w:rsidRPr="003F1E9D">
              <w:rPr>
                <w:sz w:val="22"/>
                <w:szCs w:val="22"/>
              </w:rPr>
              <w:t xml:space="preserve"> действующего на основании </w:t>
            </w:r>
            <w:r w:rsidRPr="003F1E9D">
              <w:rPr>
                <w:color w:val="000000" w:themeColor="text1"/>
                <w:sz w:val="22"/>
                <w:szCs w:val="22"/>
              </w:rPr>
              <w:t>Устава</w:t>
            </w:r>
            <w:r w:rsidRPr="003F1E9D">
              <w:rPr>
                <w:color w:val="1F4E79" w:themeColor="accent1" w:themeShade="80"/>
                <w:sz w:val="22"/>
                <w:szCs w:val="22"/>
              </w:rPr>
              <w:t xml:space="preserve">, </w:t>
            </w:r>
            <w:r w:rsidRPr="003F1E9D">
              <w:rPr>
                <w:sz w:val="22"/>
                <w:szCs w:val="22"/>
              </w:rPr>
              <w:t>с другой стороны, далее совместно именуемые – «Стороны», /на основании протокола конкурсной комиссии ЗАО «ЮКЖД» ___________/, заключили настоящий Договор (далее - Договор) о нижеследующем:</w:t>
            </w:r>
          </w:p>
          <w:p w:rsidR="006C060A" w:rsidRPr="003F1E9D" w:rsidRDefault="006C060A" w:rsidP="00486F21">
            <w:pPr>
              <w:tabs>
                <w:tab w:val="left" w:pos="9900"/>
              </w:tabs>
              <w:autoSpaceDE w:val="0"/>
              <w:autoSpaceDN w:val="0"/>
              <w:adjustRightInd w:val="0"/>
              <w:ind w:firstLine="284"/>
              <w:rPr>
                <w:sz w:val="22"/>
                <w:szCs w:val="22"/>
              </w:rPr>
            </w:pPr>
          </w:p>
          <w:p w:rsidR="006C060A" w:rsidRPr="003F1E9D" w:rsidRDefault="006C060A" w:rsidP="00486F21">
            <w:pPr>
              <w:tabs>
                <w:tab w:val="left" w:pos="9900"/>
              </w:tabs>
              <w:autoSpaceDE w:val="0"/>
              <w:autoSpaceDN w:val="0"/>
              <w:adjustRightInd w:val="0"/>
              <w:ind w:firstLine="284"/>
              <w:rPr>
                <w:sz w:val="22"/>
                <w:szCs w:val="22"/>
              </w:rPr>
            </w:pPr>
          </w:p>
          <w:p w:rsidR="006C060A" w:rsidRPr="003F1E9D" w:rsidRDefault="006C060A" w:rsidP="00486F21">
            <w:pPr>
              <w:autoSpaceDE w:val="0"/>
              <w:autoSpaceDN w:val="0"/>
              <w:adjustRightInd w:val="0"/>
              <w:ind w:firstLine="284"/>
              <w:jc w:val="center"/>
              <w:outlineLvl w:val="0"/>
              <w:rPr>
                <w:b/>
                <w:sz w:val="22"/>
                <w:szCs w:val="22"/>
              </w:rPr>
            </w:pPr>
            <w:r w:rsidRPr="003F1E9D">
              <w:rPr>
                <w:b/>
                <w:sz w:val="22"/>
                <w:szCs w:val="22"/>
              </w:rPr>
              <w:t>1. ПРЕДМЕТ ДОГОВОРА</w:t>
            </w:r>
          </w:p>
          <w:p w:rsidR="006C060A" w:rsidRDefault="006C060A" w:rsidP="00486F21">
            <w:pPr>
              <w:autoSpaceDE w:val="0"/>
              <w:autoSpaceDN w:val="0"/>
              <w:adjustRightInd w:val="0"/>
              <w:jc w:val="both"/>
              <w:rPr>
                <w:sz w:val="22"/>
                <w:szCs w:val="22"/>
              </w:rPr>
            </w:pPr>
            <w:r w:rsidRPr="003F1E9D">
              <w:rPr>
                <w:sz w:val="22"/>
                <w:szCs w:val="22"/>
              </w:rPr>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6C060A" w:rsidRPr="003F1E9D" w:rsidRDefault="006C060A" w:rsidP="00486F21">
            <w:pPr>
              <w:autoSpaceDE w:val="0"/>
              <w:autoSpaceDN w:val="0"/>
              <w:adjustRightInd w:val="0"/>
              <w:jc w:val="both"/>
              <w:rPr>
                <w:sz w:val="22"/>
                <w:szCs w:val="22"/>
              </w:rPr>
            </w:pPr>
          </w:p>
          <w:p w:rsidR="006C060A" w:rsidRPr="003F1E9D" w:rsidRDefault="006C060A" w:rsidP="00486F21">
            <w:pPr>
              <w:autoSpaceDE w:val="0"/>
              <w:autoSpaceDN w:val="0"/>
              <w:adjustRightInd w:val="0"/>
              <w:jc w:val="both"/>
              <w:rPr>
                <w:sz w:val="22"/>
                <w:szCs w:val="22"/>
              </w:rPr>
            </w:pPr>
            <w:r w:rsidRPr="003F1E9D">
              <w:rPr>
                <w:sz w:val="22"/>
                <w:szCs w:val="22"/>
              </w:rPr>
              <w:t>1.2. Исполнитель обязуется предоставить Заказчику следующие услуги: 1) обслуживание биотуалетов; 2) наружная мойка вагонов.</w:t>
            </w:r>
          </w:p>
          <w:p w:rsidR="006C060A" w:rsidRPr="003F1E9D" w:rsidRDefault="006C060A" w:rsidP="00486F21">
            <w:pPr>
              <w:autoSpaceDE w:val="0"/>
              <w:autoSpaceDN w:val="0"/>
              <w:adjustRightInd w:val="0"/>
              <w:ind w:firstLine="284"/>
              <w:jc w:val="both"/>
              <w:rPr>
                <w:sz w:val="22"/>
                <w:szCs w:val="22"/>
              </w:rPr>
            </w:pPr>
          </w:p>
          <w:p w:rsidR="006C060A" w:rsidRPr="003F1E9D" w:rsidRDefault="006C060A" w:rsidP="00486F21">
            <w:pPr>
              <w:autoSpaceDE w:val="0"/>
              <w:autoSpaceDN w:val="0"/>
              <w:adjustRightInd w:val="0"/>
              <w:jc w:val="both"/>
              <w:rPr>
                <w:sz w:val="22"/>
                <w:szCs w:val="22"/>
              </w:rPr>
            </w:pPr>
          </w:p>
          <w:p w:rsidR="006C060A" w:rsidRPr="003F1E9D" w:rsidRDefault="006C060A" w:rsidP="00486F21">
            <w:pPr>
              <w:autoSpaceDE w:val="0"/>
              <w:autoSpaceDN w:val="0"/>
              <w:adjustRightInd w:val="0"/>
              <w:ind w:firstLine="284"/>
              <w:jc w:val="center"/>
              <w:rPr>
                <w:sz w:val="22"/>
                <w:szCs w:val="22"/>
              </w:rPr>
            </w:pPr>
            <w:r w:rsidRPr="003F1E9D">
              <w:rPr>
                <w:b/>
                <w:sz w:val="22"/>
                <w:szCs w:val="22"/>
              </w:rPr>
              <w:t>2. ПРАВА И ОБЯЗАННОСТИ СТОРОН</w:t>
            </w:r>
          </w:p>
          <w:p w:rsidR="006C060A" w:rsidRPr="003F1E9D" w:rsidRDefault="006C060A" w:rsidP="00486F21">
            <w:pPr>
              <w:autoSpaceDE w:val="0"/>
              <w:autoSpaceDN w:val="0"/>
              <w:adjustRightInd w:val="0"/>
              <w:spacing w:before="480"/>
              <w:jc w:val="both"/>
              <w:rPr>
                <w:sz w:val="22"/>
                <w:szCs w:val="22"/>
              </w:rPr>
            </w:pPr>
            <w:r w:rsidRPr="003F1E9D">
              <w:rPr>
                <w:sz w:val="22"/>
                <w:szCs w:val="22"/>
              </w:rPr>
              <w:t>2.1. Исполнитель обязуется:</w:t>
            </w:r>
          </w:p>
          <w:p w:rsidR="006C060A" w:rsidRPr="003F1E9D" w:rsidRDefault="006C060A" w:rsidP="00486F21">
            <w:pPr>
              <w:autoSpaceDE w:val="0"/>
              <w:autoSpaceDN w:val="0"/>
              <w:adjustRightInd w:val="0"/>
              <w:jc w:val="both"/>
              <w:rPr>
                <w:sz w:val="22"/>
                <w:szCs w:val="22"/>
              </w:rPr>
            </w:pPr>
            <w:r w:rsidRPr="003F1E9D">
              <w:rPr>
                <w:sz w:val="22"/>
                <w:szCs w:val="22"/>
              </w:rPr>
              <w:t>2.1.1. Предоставлять услуги в надлежащем качестве и в полном объеме.</w:t>
            </w:r>
          </w:p>
          <w:p w:rsidR="006C060A" w:rsidRPr="003F1E9D" w:rsidRDefault="006C060A" w:rsidP="00486F21">
            <w:pPr>
              <w:autoSpaceDE w:val="0"/>
              <w:autoSpaceDN w:val="0"/>
              <w:adjustRightInd w:val="0"/>
              <w:jc w:val="both"/>
              <w:rPr>
                <w:sz w:val="22"/>
                <w:szCs w:val="22"/>
              </w:rPr>
            </w:pPr>
            <w:r w:rsidRPr="003F1E9D">
              <w:rPr>
                <w:sz w:val="22"/>
                <w:szCs w:val="22"/>
              </w:rPr>
              <w:t>2.1.2. По указанию Заказчика немедленно безвозмездно устранять выявленные недостатки.</w:t>
            </w:r>
          </w:p>
          <w:p w:rsidR="006C060A" w:rsidRPr="003F1E9D" w:rsidRDefault="006C060A" w:rsidP="00486F21">
            <w:pPr>
              <w:autoSpaceDE w:val="0"/>
              <w:autoSpaceDN w:val="0"/>
              <w:adjustRightInd w:val="0"/>
              <w:jc w:val="both"/>
              <w:rPr>
                <w:sz w:val="22"/>
                <w:szCs w:val="22"/>
              </w:rPr>
            </w:pPr>
            <w:r w:rsidRPr="003F1E9D">
              <w:rPr>
                <w:sz w:val="22"/>
                <w:szCs w:val="22"/>
              </w:rPr>
              <w:t>2.1.3. Предоставлять услуги лично и собственными силами.</w:t>
            </w:r>
          </w:p>
          <w:p w:rsidR="006C060A" w:rsidRPr="003F1E9D" w:rsidRDefault="006C060A" w:rsidP="00486F21">
            <w:pPr>
              <w:autoSpaceDE w:val="0"/>
              <w:autoSpaceDN w:val="0"/>
              <w:adjustRightInd w:val="0"/>
              <w:jc w:val="both"/>
              <w:rPr>
                <w:sz w:val="22"/>
                <w:szCs w:val="22"/>
              </w:rPr>
            </w:pPr>
            <w:r w:rsidRPr="003F1E9D">
              <w:rPr>
                <w:sz w:val="22"/>
                <w:szCs w:val="22"/>
              </w:rPr>
              <w:t>2.2. Исполнитель имеет право:</w:t>
            </w:r>
          </w:p>
          <w:p w:rsidR="006C060A" w:rsidRPr="003F1E9D" w:rsidRDefault="006C060A" w:rsidP="00486F21">
            <w:pPr>
              <w:autoSpaceDE w:val="0"/>
              <w:autoSpaceDN w:val="0"/>
              <w:adjustRightInd w:val="0"/>
              <w:jc w:val="both"/>
              <w:rPr>
                <w:sz w:val="22"/>
                <w:szCs w:val="22"/>
              </w:rPr>
            </w:pPr>
            <w:r w:rsidRPr="003F1E9D">
              <w:rPr>
                <w:sz w:val="22"/>
                <w:szCs w:val="22"/>
              </w:rPr>
              <w:t>2.2.1. Расторгнуть Договор в одностороннем порядке в случае неуплаты</w:t>
            </w:r>
            <w:r w:rsidRPr="003F1E9D">
              <w:rPr>
                <w:sz w:val="22"/>
                <w:szCs w:val="22"/>
                <w:lang w:val="hy-AM"/>
              </w:rPr>
              <w:t xml:space="preserve"> </w:t>
            </w:r>
            <w:r w:rsidRPr="003F1E9D">
              <w:rPr>
                <w:sz w:val="22"/>
                <w:szCs w:val="22"/>
              </w:rPr>
              <w:t xml:space="preserve">за предоставленные Услуги со стороны Заказчика, уведомив Заказчика в письменной форме за </w:t>
            </w:r>
            <w:r w:rsidRPr="008E544C">
              <w:rPr>
                <w:color w:val="000000" w:themeColor="text1"/>
                <w:sz w:val="22"/>
                <w:szCs w:val="22"/>
              </w:rPr>
              <w:t>15 (пятнадцать)</w:t>
            </w:r>
            <w:r w:rsidRPr="008E544C">
              <w:rPr>
                <w:color w:val="000000" w:themeColor="text1"/>
                <w:sz w:val="22"/>
                <w:szCs w:val="22"/>
                <w:lang w:val="hy-AM"/>
              </w:rPr>
              <w:t xml:space="preserve"> </w:t>
            </w:r>
            <w:r w:rsidRPr="003F1E9D">
              <w:rPr>
                <w:sz w:val="22"/>
                <w:szCs w:val="22"/>
              </w:rPr>
              <w:t>дней.</w:t>
            </w:r>
          </w:p>
          <w:p w:rsidR="006C060A" w:rsidRDefault="006C060A" w:rsidP="00486F21">
            <w:pPr>
              <w:jc w:val="both"/>
              <w:rPr>
                <w:iCs/>
                <w:sz w:val="22"/>
                <w:szCs w:val="22"/>
                <w:lang w:bidi="ru-RU"/>
              </w:rPr>
            </w:pPr>
            <w:r w:rsidRPr="003F1E9D">
              <w:rPr>
                <w:sz w:val="22"/>
                <w:szCs w:val="22"/>
              </w:rPr>
              <w:t>2.3.</w:t>
            </w:r>
            <w:r w:rsidRPr="003F1E9D">
              <w:rPr>
                <w:iCs/>
                <w:sz w:val="22"/>
                <w:szCs w:val="22"/>
                <w:lang w:bidi="ru-RU"/>
              </w:rPr>
              <w:t xml:space="preserve"> Заказчик имеет право:</w:t>
            </w:r>
          </w:p>
          <w:p w:rsidR="006C060A" w:rsidRDefault="006C060A" w:rsidP="00486F21">
            <w:pPr>
              <w:jc w:val="both"/>
              <w:rPr>
                <w:iCs/>
                <w:sz w:val="22"/>
                <w:szCs w:val="22"/>
                <w:lang w:bidi="ru-RU"/>
              </w:rPr>
            </w:pPr>
          </w:p>
          <w:p w:rsidR="006C060A" w:rsidRDefault="006C060A" w:rsidP="00486F21">
            <w:pPr>
              <w:jc w:val="both"/>
              <w:rPr>
                <w:sz w:val="22"/>
                <w:szCs w:val="22"/>
              </w:rPr>
            </w:pPr>
            <w:r w:rsidRPr="003F1E9D">
              <w:rPr>
                <w:iCs/>
                <w:sz w:val="22"/>
                <w:szCs w:val="22"/>
                <w:lang w:bidi="ru-RU"/>
              </w:rPr>
              <w:lastRenderedPageBreak/>
              <w:t>2.3.1. Расторгнуть настоящий Договор в одностороннем порядке, в случае периодического неисполнения или ненадлежащего исполнения</w:t>
            </w:r>
            <w:r w:rsidRPr="003F1E9D">
              <w:rPr>
                <w:iCs/>
                <w:sz w:val="22"/>
                <w:szCs w:val="22"/>
                <w:lang w:val="hy-AM" w:bidi="ru-RU"/>
              </w:rPr>
              <w:t xml:space="preserve"> </w:t>
            </w:r>
            <w:r w:rsidRPr="003F1E9D">
              <w:rPr>
                <w:iCs/>
                <w:sz w:val="22"/>
                <w:szCs w:val="22"/>
                <w:lang w:bidi="ru-RU"/>
              </w:rPr>
              <w:t xml:space="preserve">своих обязательств со стороны Исполнителя, </w:t>
            </w:r>
            <w:r w:rsidRPr="003F1E9D">
              <w:rPr>
                <w:sz w:val="22"/>
                <w:szCs w:val="22"/>
              </w:rPr>
              <w:t>уведомив Исполнителя в письменной форме за 15</w:t>
            </w:r>
            <w:r w:rsidRPr="003F1E9D">
              <w:rPr>
                <w:color w:val="FF0000"/>
                <w:sz w:val="22"/>
                <w:szCs w:val="22"/>
              </w:rPr>
              <w:t xml:space="preserve"> </w:t>
            </w:r>
            <w:r w:rsidRPr="003F1E9D">
              <w:rPr>
                <w:color w:val="000000" w:themeColor="text1"/>
                <w:sz w:val="22"/>
                <w:szCs w:val="22"/>
              </w:rPr>
              <w:t xml:space="preserve">(пятнадцать) </w:t>
            </w:r>
            <w:r w:rsidRPr="003F1E9D">
              <w:rPr>
                <w:sz w:val="22"/>
                <w:szCs w:val="22"/>
              </w:rPr>
              <w:t>дней.</w:t>
            </w:r>
          </w:p>
          <w:p w:rsidR="006C060A" w:rsidRDefault="006C060A" w:rsidP="00486F21">
            <w:pPr>
              <w:jc w:val="both"/>
              <w:rPr>
                <w:iCs/>
                <w:sz w:val="22"/>
                <w:szCs w:val="22"/>
                <w:lang w:bidi="ru-RU"/>
              </w:rPr>
            </w:pPr>
          </w:p>
          <w:p w:rsidR="006C060A" w:rsidRPr="003F1E9D" w:rsidRDefault="006C060A" w:rsidP="00486F21">
            <w:pPr>
              <w:jc w:val="both"/>
              <w:rPr>
                <w:iCs/>
                <w:sz w:val="22"/>
                <w:szCs w:val="22"/>
                <w:lang w:val="hy-AM"/>
              </w:rPr>
            </w:pPr>
            <w:r w:rsidRPr="003F1E9D">
              <w:rPr>
                <w:iCs/>
                <w:sz w:val="22"/>
                <w:szCs w:val="22"/>
                <w:lang w:bidi="ru-RU"/>
              </w:rPr>
              <w:t>2.3.2. Осуществлять контроль выполнения Услуг, указанных в п.п. 1.2</w:t>
            </w:r>
            <w:r w:rsidRPr="003F1E9D">
              <w:rPr>
                <w:iCs/>
                <w:sz w:val="22"/>
                <w:szCs w:val="22"/>
                <w:lang w:val="hy-AM" w:bidi="ru-RU"/>
              </w:rPr>
              <w:t>.</w:t>
            </w:r>
            <w:r w:rsidRPr="003F1E9D">
              <w:rPr>
                <w:iCs/>
                <w:sz w:val="22"/>
                <w:szCs w:val="22"/>
                <w:lang w:bidi="ru-RU"/>
              </w:rPr>
              <w:t xml:space="preserve"> настоящего Договора, предоставляемых Исполнителем, не вмешиваясь в деятельность</w:t>
            </w:r>
            <w:r w:rsidRPr="003F1E9D">
              <w:rPr>
                <w:iCs/>
                <w:sz w:val="22"/>
                <w:szCs w:val="22"/>
              </w:rPr>
              <w:t xml:space="preserve"> </w:t>
            </w:r>
            <w:r w:rsidRPr="003F1E9D">
              <w:rPr>
                <w:iCs/>
                <w:sz w:val="22"/>
                <w:szCs w:val="22"/>
                <w:lang w:val="hy-AM"/>
              </w:rPr>
              <w:t>последнего.</w:t>
            </w:r>
          </w:p>
          <w:p w:rsidR="006C060A" w:rsidRDefault="006C060A" w:rsidP="00486F21">
            <w:pPr>
              <w:jc w:val="both"/>
              <w:rPr>
                <w:iCs/>
                <w:sz w:val="22"/>
                <w:szCs w:val="22"/>
              </w:rPr>
            </w:pPr>
          </w:p>
          <w:p w:rsidR="006C060A" w:rsidRPr="003F1E9D" w:rsidRDefault="006C060A" w:rsidP="00486F21">
            <w:pPr>
              <w:jc w:val="both"/>
              <w:rPr>
                <w:iCs/>
                <w:sz w:val="22"/>
                <w:szCs w:val="22"/>
              </w:rPr>
            </w:pPr>
            <w:r w:rsidRPr="003F1E9D">
              <w:rPr>
                <w:iCs/>
                <w:sz w:val="22"/>
                <w:szCs w:val="22"/>
              </w:rPr>
              <w:t xml:space="preserve"> 2.3.3</w:t>
            </w:r>
            <w:r w:rsidRPr="003F1E9D">
              <w:rPr>
                <w:iCs/>
                <w:sz w:val="22"/>
                <w:szCs w:val="22"/>
                <w:lang w:val="hy-AM"/>
              </w:rPr>
              <w:t>.</w:t>
            </w:r>
            <w:r w:rsidRPr="003F1E9D">
              <w:rPr>
                <w:iCs/>
                <w:sz w:val="22"/>
                <w:szCs w:val="22"/>
              </w:rPr>
              <w:t xml:space="preserve"> </w:t>
            </w:r>
            <w:r w:rsidRPr="003F1E9D">
              <w:rPr>
                <w:iCs/>
                <w:sz w:val="22"/>
                <w:szCs w:val="22"/>
                <w:lang w:val="hy-AM"/>
              </w:rPr>
              <w:t>В случае досрочного завершения предоставляемых Услуг принять их раньше установленного Договором сроки</w:t>
            </w:r>
            <w:r w:rsidRPr="003F1E9D">
              <w:rPr>
                <w:iCs/>
                <w:sz w:val="22"/>
                <w:szCs w:val="22"/>
              </w:rPr>
              <w:t>.</w:t>
            </w:r>
          </w:p>
          <w:p w:rsidR="006C060A" w:rsidRPr="003F1E9D" w:rsidRDefault="006C060A" w:rsidP="00486F21">
            <w:pPr>
              <w:autoSpaceDE w:val="0"/>
              <w:autoSpaceDN w:val="0"/>
              <w:adjustRightInd w:val="0"/>
              <w:jc w:val="both"/>
              <w:rPr>
                <w:b/>
                <w:sz w:val="22"/>
                <w:szCs w:val="22"/>
              </w:rPr>
            </w:pPr>
          </w:p>
          <w:p w:rsidR="006C060A" w:rsidRPr="003F1E9D" w:rsidRDefault="006C060A" w:rsidP="00486F21">
            <w:pPr>
              <w:autoSpaceDE w:val="0"/>
              <w:autoSpaceDN w:val="0"/>
              <w:adjustRightInd w:val="0"/>
              <w:jc w:val="both"/>
              <w:rPr>
                <w:b/>
                <w:sz w:val="22"/>
                <w:szCs w:val="22"/>
              </w:rPr>
            </w:pPr>
          </w:p>
          <w:p w:rsidR="006C060A" w:rsidRDefault="006C060A" w:rsidP="00486F21">
            <w:pPr>
              <w:ind w:firstLine="284"/>
              <w:jc w:val="center"/>
              <w:rPr>
                <w:b/>
                <w:sz w:val="22"/>
                <w:szCs w:val="22"/>
              </w:rPr>
            </w:pPr>
            <w:r w:rsidRPr="003F1E9D">
              <w:rPr>
                <w:b/>
                <w:sz w:val="22"/>
                <w:szCs w:val="22"/>
              </w:rPr>
              <w:t>3. ЦЕНА ДОГОВОРА И ПОРЯДОК ОПЛАТЫ</w:t>
            </w:r>
          </w:p>
          <w:p w:rsidR="006C060A" w:rsidRDefault="006C060A" w:rsidP="00486F21">
            <w:pPr>
              <w:jc w:val="both"/>
              <w:rPr>
                <w:b/>
                <w:sz w:val="22"/>
                <w:szCs w:val="22"/>
              </w:rPr>
            </w:pPr>
          </w:p>
          <w:p w:rsidR="006C060A" w:rsidRDefault="006C060A" w:rsidP="00486F21">
            <w:pPr>
              <w:jc w:val="both"/>
              <w:rPr>
                <w:b/>
                <w:sz w:val="22"/>
                <w:szCs w:val="22"/>
              </w:rPr>
            </w:pPr>
          </w:p>
          <w:p w:rsidR="006C060A" w:rsidRPr="003F1E9D" w:rsidRDefault="006C060A" w:rsidP="00486F21">
            <w:pPr>
              <w:jc w:val="both"/>
              <w:rPr>
                <w:sz w:val="22"/>
                <w:szCs w:val="22"/>
              </w:rPr>
            </w:pPr>
            <w:r w:rsidRPr="003F1E9D">
              <w:rPr>
                <w:sz w:val="22"/>
                <w:szCs w:val="22"/>
              </w:rPr>
              <w:t>3.1. Общая стоимость услуг,</w:t>
            </w:r>
            <w:r w:rsidRPr="003F1E9D">
              <w:rPr>
                <w:sz w:val="22"/>
                <w:szCs w:val="22"/>
                <w:lang w:val="hy-AM"/>
              </w:rPr>
              <w:t xml:space="preserve"> </w:t>
            </w:r>
            <w:r w:rsidRPr="003F1E9D">
              <w:rPr>
                <w:sz w:val="22"/>
                <w:szCs w:val="22"/>
              </w:rPr>
              <w:t xml:space="preserve">(максимальная сумма расхода договора), предоставляемых по настоящему Договору, составляет </w:t>
            </w:r>
            <w:r w:rsidR="00DA5CC1" w:rsidRPr="00DA5CC1">
              <w:rPr>
                <w:sz w:val="22"/>
                <w:szCs w:val="22"/>
              </w:rPr>
              <w:t>12 600 000 (Двенадцать миллионов шестьсот тысяч) драм РА без НДС или 15 120 000 (Пятнадцать миллионов сто двадцать тысяч) драм РА с НДС</w:t>
            </w:r>
            <w:r w:rsidRPr="003F1E9D">
              <w:rPr>
                <w:sz w:val="22"/>
                <w:szCs w:val="22"/>
              </w:rPr>
              <w:t xml:space="preserve">, в том числе: </w:t>
            </w:r>
          </w:p>
          <w:p w:rsidR="006C060A" w:rsidRPr="003F1E9D" w:rsidRDefault="006C060A" w:rsidP="00486F21">
            <w:pPr>
              <w:ind w:left="38" w:firstLine="284"/>
              <w:jc w:val="both"/>
              <w:rPr>
                <w:sz w:val="22"/>
                <w:szCs w:val="22"/>
              </w:rPr>
            </w:pPr>
            <w:r w:rsidRPr="003F1E9D">
              <w:rPr>
                <w:sz w:val="22"/>
                <w:szCs w:val="22"/>
              </w:rPr>
              <w:t>- наружная мойка 1 вагона –__________ драм РА с НДС;</w:t>
            </w:r>
          </w:p>
          <w:p w:rsidR="006C060A" w:rsidRDefault="006C060A" w:rsidP="00486F21">
            <w:pPr>
              <w:ind w:firstLine="284"/>
              <w:jc w:val="both"/>
              <w:rPr>
                <w:sz w:val="22"/>
                <w:szCs w:val="22"/>
              </w:rPr>
            </w:pPr>
            <w:r w:rsidRPr="003F1E9D">
              <w:rPr>
                <w:sz w:val="22"/>
                <w:szCs w:val="22"/>
              </w:rPr>
              <w:t>- обслуживание 1 биотуалета -  _________ драм РА с НДС.</w:t>
            </w:r>
          </w:p>
          <w:p w:rsidR="006C060A" w:rsidRPr="003F1E9D" w:rsidRDefault="006C060A" w:rsidP="00486F21">
            <w:pPr>
              <w:ind w:firstLine="284"/>
              <w:jc w:val="both"/>
              <w:rPr>
                <w:sz w:val="22"/>
                <w:szCs w:val="22"/>
              </w:rPr>
            </w:pPr>
          </w:p>
          <w:p w:rsidR="006C060A" w:rsidRDefault="006C060A" w:rsidP="00486F21">
            <w:pPr>
              <w:jc w:val="both"/>
              <w:rPr>
                <w:sz w:val="22"/>
                <w:szCs w:val="22"/>
              </w:rPr>
            </w:pPr>
            <w:r w:rsidRPr="003F1E9D">
              <w:rPr>
                <w:sz w:val="22"/>
                <w:szCs w:val="22"/>
              </w:rPr>
              <w:t>3.2. Оплата производится путем перечисления денежных средств на расчетный счет Исполнителя.</w:t>
            </w:r>
          </w:p>
          <w:p w:rsidR="006C060A" w:rsidRPr="003F1E9D" w:rsidRDefault="006C060A" w:rsidP="00486F21">
            <w:pPr>
              <w:jc w:val="both"/>
              <w:rPr>
                <w:sz w:val="22"/>
                <w:szCs w:val="22"/>
              </w:rPr>
            </w:pPr>
          </w:p>
          <w:p w:rsidR="006C060A" w:rsidRPr="003F1E9D" w:rsidRDefault="006C060A" w:rsidP="00486F21">
            <w:pPr>
              <w:autoSpaceDE w:val="0"/>
              <w:autoSpaceDN w:val="0"/>
              <w:adjustRightInd w:val="0"/>
              <w:jc w:val="both"/>
              <w:rPr>
                <w:sz w:val="22"/>
                <w:szCs w:val="22"/>
              </w:rPr>
            </w:pPr>
            <w:r w:rsidRPr="003F1E9D">
              <w:rPr>
                <w:sz w:val="22"/>
                <w:szCs w:val="22"/>
              </w:rPr>
              <w:t>3.3.  Оплата осуществляется в течение 15 (пятнадцати) рабочих дней после подписания сторонами</w:t>
            </w:r>
            <w:r w:rsidRPr="003F1E9D">
              <w:rPr>
                <w:sz w:val="22"/>
                <w:szCs w:val="22"/>
                <w:lang w:val="hy-AM"/>
              </w:rPr>
              <w:t xml:space="preserve"> </w:t>
            </w:r>
            <w:r w:rsidRPr="003F1E9D">
              <w:rPr>
                <w:sz w:val="22"/>
                <w:szCs w:val="22"/>
              </w:rPr>
              <w:t xml:space="preserve">Акта приемки-сдачи выполненных работ и предоставления счета на оплату. </w:t>
            </w:r>
          </w:p>
          <w:p w:rsidR="006C060A" w:rsidRPr="003F1E9D" w:rsidRDefault="006C060A" w:rsidP="00486F21">
            <w:pPr>
              <w:autoSpaceDE w:val="0"/>
              <w:autoSpaceDN w:val="0"/>
              <w:adjustRightInd w:val="0"/>
              <w:jc w:val="both"/>
              <w:rPr>
                <w:sz w:val="22"/>
                <w:szCs w:val="22"/>
              </w:rPr>
            </w:pPr>
          </w:p>
          <w:p w:rsidR="006C060A" w:rsidRDefault="006C060A" w:rsidP="00486F21">
            <w:pPr>
              <w:autoSpaceDE w:val="0"/>
              <w:autoSpaceDN w:val="0"/>
              <w:adjustRightInd w:val="0"/>
              <w:jc w:val="both"/>
              <w:rPr>
                <w:sz w:val="22"/>
                <w:szCs w:val="22"/>
              </w:rPr>
            </w:pPr>
          </w:p>
          <w:p w:rsidR="006C060A" w:rsidRDefault="006C060A" w:rsidP="00486F21">
            <w:pPr>
              <w:autoSpaceDE w:val="0"/>
              <w:autoSpaceDN w:val="0"/>
              <w:adjustRightInd w:val="0"/>
              <w:jc w:val="both"/>
              <w:rPr>
                <w:sz w:val="22"/>
                <w:szCs w:val="22"/>
              </w:rPr>
            </w:pPr>
          </w:p>
          <w:p w:rsidR="006C060A" w:rsidRPr="003F1E9D" w:rsidRDefault="006C060A" w:rsidP="00486F21">
            <w:pPr>
              <w:autoSpaceDE w:val="0"/>
              <w:autoSpaceDN w:val="0"/>
              <w:adjustRightInd w:val="0"/>
              <w:jc w:val="both"/>
              <w:rPr>
                <w:sz w:val="22"/>
                <w:szCs w:val="22"/>
              </w:rPr>
            </w:pPr>
          </w:p>
          <w:p w:rsidR="006C060A" w:rsidRPr="003F1E9D" w:rsidRDefault="006C060A" w:rsidP="00486F21">
            <w:pPr>
              <w:autoSpaceDE w:val="0"/>
              <w:autoSpaceDN w:val="0"/>
              <w:adjustRightInd w:val="0"/>
              <w:ind w:firstLine="284"/>
              <w:jc w:val="center"/>
              <w:rPr>
                <w:b/>
                <w:sz w:val="22"/>
                <w:szCs w:val="22"/>
              </w:rPr>
            </w:pPr>
            <w:r w:rsidRPr="003F1E9D">
              <w:rPr>
                <w:b/>
                <w:sz w:val="22"/>
                <w:szCs w:val="22"/>
              </w:rPr>
              <w:t>4. ПОРЯДОК СДАЧИ И ПРИ</w:t>
            </w:r>
            <w:r w:rsidRPr="003F1E9D">
              <w:rPr>
                <w:b/>
                <w:sz w:val="22"/>
                <w:szCs w:val="22"/>
                <w:lang w:val="hy-AM"/>
              </w:rPr>
              <w:t>Е</w:t>
            </w:r>
            <w:r w:rsidRPr="003F1E9D">
              <w:rPr>
                <w:b/>
                <w:sz w:val="22"/>
                <w:szCs w:val="22"/>
              </w:rPr>
              <w:t>МКИ РАБОТ</w:t>
            </w:r>
          </w:p>
          <w:p w:rsidR="006C060A" w:rsidRDefault="006C060A" w:rsidP="00486F21">
            <w:pPr>
              <w:autoSpaceDE w:val="0"/>
              <w:autoSpaceDN w:val="0"/>
              <w:adjustRightInd w:val="0"/>
              <w:ind w:firstLine="284"/>
              <w:jc w:val="center"/>
              <w:rPr>
                <w:b/>
                <w:sz w:val="22"/>
                <w:szCs w:val="22"/>
              </w:rPr>
            </w:pPr>
          </w:p>
          <w:p w:rsidR="006C060A" w:rsidRDefault="006C060A" w:rsidP="006C060A">
            <w:pPr>
              <w:autoSpaceDE w:val="0"/>
              <w:autoSpaceDN w:val="0"/>
              <w:adjustRightInd w:val="0"/>
              <w:rPr>
                <w:b/>
                <w:sz w:val="22"/>
                <w:szCs w:val="22"/>
              </w:rPr>
            </w:pPr>
          </w:p>
          <w:p w:rsidR="006C060A" w:rsidRPr="003F1E9D" w:rsidRDefault="006C060A" w:rsidP="00486F21">
            <w:pPr>
              <w:autoSpaceDE w:val="0"/>
              <w:autoSpaceDN w:val="0"/>
              <w:adjustRightInd w:val="0"/>
              <w:ind w:firstLine="284"/>
              <w:jc w:val="center"/>
              <w:rPr>
                <w:b/>
                <w:sz w:val="22"/>
                <w:szCs w:val="22"/>
              </w:rPr>
            </w:pPr>
          </w:p>
          <w:p w:rsidR="006C060A" w:rsidRPr="003F1E9D" w:rsidRDefault="006C060A" w:rsidP="00486F21">
            <w:pPr>
              <w:jc w:val="both"/>
              <w:rPr>
                <w:b/>
                <w:sz w:val="22"/>
                <w:szCs w:val="22"/>
              </w:rPr>
            </w:pPr>
            <w:r w:rsidRPr="003F1E9D">
              <w:rPr>
                <w:sz w:val="22"/>
                <w:szCs w:val="22"/>
                <w:lang w:val="hy-AM"/>
              </w:rPr>
              <w:t>4.1.</w:t>
            </w:r>
            <w:r w:rsidRPr="003F1E9D">
              <w:rPr>
                <w:sz w:val="22"/>
                <w:szCs w:val="22"/>
              </w:rPr>
              <w:t xml:space="preserve"> Порядок сдачи и приемки работ определён Приложением №1 (Техническое задание на обслуживание биотуалетов и наружную мойку вагонов), что является неотъемлемой частью настоящего Договора.</w:t>
            </w:r>
          </w:p>
          <w:p w:rsidR="006C060A" w:rsidRDefault="006C060A" w:rsidP="00486F21">
            <w:pPr>
              <w:autoSpaceDE w:val="0"/>
              <w:autoSpaceDN w:val="0"/>
              <w:adjustRightInd w:val="0"/>
              <w:rPr>
                <w:b/>
                <w:sz w:val="22"/>
                <w:szCs w:val="22"/>
              </w:rPr>
            </w:pPr>
          </w:p>
          <w:p w:rsidR="006C060A" w:rsidRPr="003F1E9D" w:rsidRDefault="006C060A" w:rsidP="00486F21">
            <w:pPr>
              <w:autoSpaceDE w:val="0"/>
              <w:autoSpaceDN w:val="0"/>
              <w:adjustRightInd w:val="0"/>
              <w:rPr>
                <w:b/>
                <w:sz w:val="22"/>
                <w:szCs w:val="22"/>
              </w:rPr>
            </w:pPr>
          </w:p>
          <w:p w:rsidR="006C060A" w:rsidRPr="003F1E9D" w:rsidRDefault="006C060A" w:rsidP="00486F21">
            <w:pPr>
              <w:autoSpaceDE w:val="0"/>
              <w:autoSpaceDN w:val="0"/>
              <w:adjustRightInd w:val="0"/>
              <w:ind w:firstLine="284"/>
              <w:jc w:val="center"/>
              <w:rPr>
                <w:b/>
                <w:sz w:val="22"/>
                <w:szCs w:val="22"/>
              </w:rPr>
            </w:pPr>
            <w:r w:rsidRPr="003F1E9D">
              <w:rPr>
                <w:b/>
                <w:sz w:val="22"/>
                <w:szCs w:val="22"/>
              </w:rPr>
              <w:t>5. ОТВЕТСТВЕННОСТЬ СТОРОН</w:t>
            </w:r>
          </w:p>
          <w:p w:rsidR="006C060A" w:rsidRDefault="006C060A" w:rsidP="00486F21">
            <w:pPr>
              <w:autoSpaceDE w:val="0"/>
              <w:autoSpaceDN w:val="0"/>
              <w:adjustRightInd w:val="0"/>
              <w:ind w:firstLine="284"/>
              <w:jc w:val="center"/>
              <w:rPr>
                <w:b/>
                <w:sz w:val="22"/>
                <w:szCs w:val="22"/>
              </w:rPr>
            </w:pPr>
          </w:p>
          <w:p w:rsidR="006C060A" w:rsidRPr="003F1E9D" w:rsidRDefault="006C060A" w:rsidP="00486F21">
            <w:pPr>
              <w:autoSpaceDE w:val="0"/>
              <w:autoSpaceDN w:val="0"/>
              <w:adjustRightInd w:val="0"/>
              <w:ind w:firstLine="284"/>
              <w:jc w:val="center"/>
              <w:rPr>
                <w:b/>
                <w:sz w:val="22"/>
                <w:szCs w:val="22"/>
              </w:rPr>
            </w:pPr>
          </w:p>
          <w:p w:rsidR="006C060A" w:rsidRDefault="006C060A" w:rsidP="00486F21">
            <w:pPr>
              <w:jc w:val="both"/>
              <w:rPr>
                <w:sz w:val="22"/>
                <w:szCs w:val="22"/>
              </w:rPr>
            </w:pPr>
            <w:r w:rsidRPr="003F1E9D">
              <w:rPr>
                <w:sz w:val="22"/>
                <w:szCs w:val="22"/>
              </w:rPr>
              <w:t xml:space="preserve">5.1. В случае просрочки оплаты за предоставленные Услуги, предусмотренным настоящим Договорам, Исполнитель вправе взыскать с Заказчика пени в </w:t>
            </w:r>
            <w:r w:rsidRPr="003F1E9D">
              <w:rPr>
                <w:sz w:val="22"/>
                <w:szCs w:val="22"/>
              </w:rPr>
              <w:lastRenderedPageBreak/>
              <w:t xml:space="preserve">размере 0.13 % от неоплаченной суммы, за каждый день просрочки, но не более </w:t>
            </w:r>
            <w:r w:rsidRPr="003F1E9D">
              <w:rPr>
                <w:sz w:val="22"/>
                <w:szCs w:val="22"/>
                <w:lang w:val="hy-AM"/>
              </w:rPr>
              <w:t>10</w:t>
            </w:r>
            <w:r>
              <w:rPr>
                <w:sz w:val="22"/>
                <w:szCs w:val="22"/>
              </w:rPr>
              <w:t>% от общей суммы Услуг.</w:t>
            </w:r>
          </w:p>
          <w:p w:rsidR="006C060A" w:rsidRDefault="006C060A" w:rsidP="00486F21">
            <w:pPr>
              <w:jc w:val="both"/>
              <w:rPr>
                <w:sz w:val="22"/>
                <w:szCs w:val="22"/>
              </w:rPr>
            </w:pPr>
          </w:p>
          <w:p w:rsidR="006C060A" w:rsidRDefault="006C060A" w:rsidP="00486F21">
            <w:pPr>
              <w:jc w:val="both"/>
              <w:rPr>
                <w:sz w:val="22"/>
                <w:szCs w:val="22"/>
                <w:lang w:val="hy-AM"/>
              </w:rPr>
            </w:pPr>
            <w:r w:rsidRPr="003F1E9D">
              <w:rPr>
                <w:sz w:val="22"/>
                <w:szCs w:val="22"/>
              </w:rPr>
              <w:t xml:space="preserve">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3F1E9D">
              <w:rPr>
                <w:sz w:val="22"/>
                <w:szCs w:val="22"/>
                <w:lang w:val="hy-AM"/>
              </w:rPr>
              <w:t>10</w:t>
            </w:r>
            <w:r w:rsidRPr="003F1E9D">
              <w:rPr>
                <w:sz w:val="22"/>
                <w:szCs w:val="22"/>
              </w:rPr>
              <w:t>% от общей суммы Услуг</w:t>
            </w:r>
            <w:r w:rsidRPr="003F1E9D">
              <w:rPr>
                <w:sz w:val="22"/>
                <w:szCs w:val="22"/>
                <w:lang w:val="hy-AM"/>
              </w:rPr>
              <w:t>.</w:t>
            </w:r>
          </w:p>
          <w:p w:rsidR="006C060A" w:rsidRDefault="006C060A" w:rsidP="00486F21">
            <w:pPr>
              <w:jc w:val="both"/>
              <w:rPr>
                <w:sz w:val="22"/>
                <w:szCs w:val="22"/>
                <w:lang w:val="hy-AM"/>
              </w:rPr>
            </w:pPr>
          </w:p>
          <w:p w:rsidR="006C060A" w:rsidRDefault="006C060A" w:rsidP="00486F21">
            <w:pPr>
              <w:jc w:val="both"/>
              <w:rPr>
                <w:sz w:val="22"/>
                <w:szCs w:val="22"/>
              </w:rPr>
            </w:pPr>
          </w:p>
          <w:p w:rsidR="00486F21" w:rsidRDefault="00486F21" w:rsidP="00486F21">
            <w:pPr>
              <w:jc w:val="both"/>
              <w:rPr>
                <w:sz w:val="22"/>
                <w:szCs w:val="22"/>
              </w:rPr>
            </w:pPr>
          </w:p>
          <w:p w:rsidR="006C060A" w:rsidRPr="008E544C" w:rsidRDefault="006C060A" w:rsidP="00486F21">
            <w:pPr>
              <w:jc w:val="both"/>
              <w:rPr>
                <w:sz w:val="22"/>
                <w:szCs w:val="22"/>
              </w:rPr>
            </w:pPr>
          </w:p>
          <w:p w:rsidR="006C060A" w:rsidRDefault="006C060A" w:rsidP="00486F21">
            <w:pPr>
              <w:jc w:val="both"/>
              <w:rPr>
                <w:sz w:val="22"/>
                <w:szCs w:val="22"/>
              </w:rPr>
            </w:pPr>
            <w:r w:rsidRPr="003F1E9D">
              <w:rPr>
                <w:sz w:val="22"/>
                <w:szCs w:val="22"/>
              </w:rPr>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6C060A" w:rsidRDefault="006C060A" w:rsidP="00486F21">
            <w:pPr>
              <w:jc w:val="both"/>
              <w:rPr>
                <w:sz w:val="22"/>
                <w:szCs w:val="22"/>
              </w:rPr>
            </w:pPr>
          </w:p>
          <w:p w:rsidR="006C060A" w:rsidRPr="003F1E9D" w:rsidRDefault="006C060A" w:rsidP="00486F21">
            <w:pPr>
              <w:jc w:val="both"/>
              <w:rPr>
                <w:sz w:val="22"/>
                <w:szCs w:val="22"/>
              </w:rPr>
            </w:pPr>
          </w:p>
          <w:p w:rsidR="006C060A" w:rsidRPr="003F1E9D" w:rsidRDefault="006C060A" w:rsidP="00486F21">
            <w:pPr>
              <w:jc w:val="both"/>
              <w:rPr>
                <w:sz w:val="22"/>
                <w:szCs w:val="22"/>
              </w:rPr>
            </w:pPr>
            <w:r w:rsidRPr="003F1E9D">
              <w:rPr>
                <w:sz w:val="22"/>
                <w:szCs w:val="22"/>
                <w:lang w:val="hy-AM"/>
              </w:rPr>
              <w:t>5.3.</w:t>
            </w:r>
            <w:r w:rsidRPr="003F1E9D">
              <w:rPr>
                <w:sz w:val="22"/>
                <w:szCs w:val="22"/>
              </w:rPr>
              <w:t xml:space="preserve"> В случае нанесения вреда имуществу    ЗАО «ЮКЖД» при предоставлении услуг, Исполнитель несет полную ответственность за нанесенный вред в процессе предоставления услуг Заказчику.</w:t>
            </w:r>
          </w:p>
          <w:p w:rsidR="006C060A" w:rsidRDefault="006C060A" w:rsidP="00486F21">
            <w:pPr>
              <w:autoSpaceDE w:val="0"/>
              <w:autoSpaceDN w:val="0"/>
              <w:adjustRightInd w:val="0"/>
              <w:rPr>
                <w:b/>
                <w:sz w:val="22"/>
                <w:szCs w:val="22"/>
              </w:rPr>
            </w:pPr>
          </w:p>
          <w:p w:rsidR="006C060A" w:rsidRPr="003F1E9D" w:rsidRDefault="006C060A" w:rsidP="00486F21">
            <w:pPr>
              <w:autoSpaceDE w:val="0"/>
              <w:autoSpaceDN w:val="0"/>
              <w:adjustRightInd w:val="0"/>
              <w:ind w:firstLine="284"/>
              <w:jc w:val="center"/>
              <w:rPr>
                <w:b/>
                <w:sz w:val="22"/>
                <w:szCs w:val="22"/>
              </w:rPr>
            </w:pPr>
          </w:p>
          <w:p w:rsidR="006C060A" w:rsidRPr="003F1E9D" w:rsidRDefault="006C060A" w:rsidP="00486F21">
            <w:pPr>
              <w:autoSpaceDE w:val="0"/>
              <w:autoSpaceDN w:val="0"/>
              <w:adjustRightInd w:val="0"/>
              <w:ind w:firstLine="284"/>
              <w:jc w:val="center"/>
              <w:rPr>
                <w:b/>
                <w:sz w:val="22"/>
                <w:szCs w:val="22"/>
              </w:rPr>
            </w:pPr>
            <w:r w:rsidRPr="003F1E9D">
              <w:rPr>
                <w:b/>
                <w:sz w:val="22"/>
                <w:szCs w:val="22"/>
              </w:rPr>
              <w:t>6. ОБСТОЯТЕЛЬСТВА НЕПРЕОДОЛИМОЙ СИЛ</w:t>
            </w:r>
            <w:r w:rsidRPr="003F1E9D">
              <w:rPr>
                <w:b/>
                <w:sz w:val="22"/>
                <w:szCs w:val="22"/>
                <w:lang w:val="hy-AM"/>
              </w:rPr>
              <w:t>Ы</w:t>
            </w:r>
          </w:p>
          <w:p w:rsidR="006C060A" w:rsidRPr="003F1E9D" w:rsidRDefault="006C060A" w:rsidP="00486F21">
            <w:pPr>
              <w:autoSpaceDE w:val="0"/>
              <w:autoSpaceDN w:val="0"/>
              <w:adjustRightInd w:val="0"/>
              <w:spacing w:before="240"/>
              <w:jc w:val="both"/>
              <w:rPr>
                <w:sz w:val="22"/>
                <w:szCs w:val="22"/>
              </w:rPr>
            </w:pPr>
            <w:r w:rsidRPr="003F1E9D">
              <w:rPr>
                <w:sz w:val="22"/>
                <w:szCs w:val="22"/>
              </w:rPr>
              <w:t>6.1. 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3F1E9D">
              <w:rPr>
                <w:sz w:val="22"/>
                <w:szCs w:val="22"/>
              </w:rPr>
              <w:softHyphen/>
              <w:t>ятельств непреодолимой силы, то есть чрезвычайных и непредотвратимых при дан</w:t>
            </w:r>
            <w:r w:rsidRPr="003F1E9D">
              <w:rPr>
                <w:sz w:val="22"/>
                <w:szCs w:val="22"/>
              </w:rPr>
              <w:softHyphen/>
              <w:t>ных условиях обстоятельств, в том числе объявленной или фактической войной, гражданскими волнения</w:t>
            </w:r>
            <w:r w:rsidRPr="003F1E9D">
              <w:rPr>
                <w:sz w:val="22"/>
                <w:szCs w:val="22"/>
              </w:rPr>
              <w:softHyphen/>
              <w:t>ми, эпи</w:t>
            </w:r>
            <w:r w:rsidRPr="003F1E9D">
              <w:rPr>
                <w:sz w:val="22"/>
                <w:szCs w:val="22"/>
              </w:rPr>
              <w:softHyphen/>
              <w:t>демиями, блокадами, эмбарго, пожара</w:t>
            </w:r>
            <w:r w:rsidRPr="003F1E9D">
              <w:rPr>
                <w:sz w:val="22"/>
                <w:szCs w:val="22"/>
              </w:rPr>
              <w:softHyphen/>
              <w:t>ми, землетрясениями, наводнениями и другими природными стихийными бедствиями, а также изданием актов государственных органов.</w:t>
            </w:r>
          </w:p>
          <w:p w:rsidR="006C060A" w:rsidRDefault="006C060A" w:rsidP="006C060A">
            <w:pPr>
              <w:autoSpaceDE w:val="0"/>
              <w:autoSpaceDN w:val="0"/>
              <w:adjustRightInd w:val="0"/>
              <w:spacing w:before="240"/>
              <w:jc w:val="both"/>
              <w:rPr>
                <w:sz w:val="22"/>
                <w:szCs w:val="22"/>
              </w:rPr>
            </w:pPr>
          </w:p>
          <w:p w:rsidR="006C060A" w:rsidRPr="003F1E9D" w:rsidRDefault="006C060A" w:rsidP="006C060A">
            <w:pPr>
              <w:autoSpaceDE w:val="0"/>
              <w:autoSpaceDN w:val="0"/>
              <w:adjustRightInd w:val="0"/>
              <w:spacing w:before="240"/>
              <w:jc w:val="both"/>
              <w:rPr>
                <w:sz w:val="22"/>
                <w:szCs w:val="22"/>
              </w:rPr>
            </w:pPr>
          </w:p>
          <w:p w:rsidR="006C060A" w:rsidRPr="003F1E9D" w:rsidRDefault="006C060A" w:rsidP="00486F21">
            <w:pPr>
              <w:autoSpaceDE w:val="0"/>
              <w:autoSpaceDN w:val="0"/>
              <w:adjustRightInd w:val="0"/>
              <w:ind w:firstLine="284"/>
              <w:jc w:val="center"/>
              <w:outlineLvl w:val="0"/>
              <w:rPr>
                <w:b/>
                <w:sz w:val="22"/>
                <w:szCs w:val="22"/>
              </w:rPr>
            </w:pPr>
            <w:r w:rsidRPr="003F1E9D">
              <w:rPr>
                <w:b/>
                <w:sz w:val="22"/>
                <w:szCs w:val="22"/>
              </w:rPr>
              <w:t>7. ПОРЯДОК РАЗРЕШЕНИЯ СПОРОВ</w:t>
            </w:r>
          </w:p>
          <w:p w:rsidR="006C060A" w:rsidRPr="003F1E9D" w:rsidRDefault="006C060A" w:rsidP="006C060A">
            <w:pPr>
              <w:autoSpaceDE w:val="0"/>
              <w:autoSpaceDN w:val="0"/>
              <w:adjustRightInd w:val="0"/>
              <w:outlineLvl w:val="0"/>
              <w:rPr>
                <w:b/>
                <w:sz w:val="22"/>
                <w:szCs w:val="22"/>
              </w:rPr>
            </w:pPr>
          </w:p>
          <w:p w:rsidR="006C060A" w:rsidRPr="003F1E9D" w:rsidRDefault="006C060A" w:rsidP="00486F21">
            <w:pPr>
              <w:autoSpaceDE w:val="0"/>
              <w:autoSpaceDN w:val="0"/>
              <w:adjustRightInd w:val="0"/>
              <w:jc w:val="both"/>
              <w:rPr>
                <w:sz w:val="22"/>
                <w:szCs w:val="22"/>
              </w:rPr>
            </w:pPr>
            <w:r w:rsidRPr="003F1E9D">
              <w:rPr>
                <w:sz w:val="22"/>
                <w:szCs w:val="22"/>
              </w:rPr>
              <w:t>7.1. Все споры и разногласия, возникающие при исполнении настоящего Договора, решаются Сторонами путем переговоров.</w:t>
            </w:r>
          </w:p>
          <w:p w:rsidR="006C060A" w:rsidRPr="003F1E9D" w:rsidRDefault="006C060A" w:rsidP="00486F21">
            <w:pPr>
              <w:autoSpaceDE w:val="0"/>
              <w:autoSpaceDN w:val="0"/>
              <w:adjustRightInd w:val="0"/>
              <w:jc w:val="both"/>
              <w:rPr>
                <w:sz w:val="22"/>
                <w:szCs w:val="22"/>
              </w:rPr>
            </w:pPr>
            <w:r w:rsidRPr="003F1E9D">
              <w:rPr>
                <w:sz w:val="22"/>
                <w:szCs w:val="22"/>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6C060A" w:rsidRPr="003F1E9D" w:rsidRDefault="006C060A" w:rsidP="00486F21">
            <w:pPr>
              <w:autoSpaceDE w:val="0"/>
              <w:autoSpaceDN w:val="0"/>
              <w:adjustRightInd w:val="0"/>
              <w:jc w:val="both"/>
              <w:rPr>
                <w:sz w:val="22"/>
                <w:szCs w:val="22"/>
              </w:rPr>
            </w:pPr>
          </w:p>
          <w:p w:rsidR="006C060A" w:rsidRDefault="006C060A" w:rsidP="006C060A">
            <w:pPr>
              <w:autoSpaceDE w:val="0"/>
              <w:autoSpaceDN w:val="0"/>
              <w:adjustRightInd w:val="0"/>
              <w:ind w:firstLine="284"/>
              <w:jc w:val="center"/>
              <w:rPr>
                <w:b/>
                <w:sz w:val="22"/>
                <w:szCs w:val="22"/>
              </w:rPr>
            </w:pPr>
            <w:r>
              <w:rPr>
                <w:b/>
                <w:sz w:val="22"/>
                <w:szCs w:val="22"/>
              </w:rPr>
              <w:t>8. СРОКИ НАСТОЯЩЕГО ДОГОВОРА</w:t>
            </w:r>
          </w:p>
          <w:p w:rsidR="006C060A" w:rsidRDefault="006C060A" w:rsidP="00486F21">
            <w:pPr>
              <w:autoSpaceDE w:val="0"/>
              <w:autoSpaceDN w:val="0"/>
              <w:adjustRightInd w:val="0"/>
              <w:jc w:val="both"/>
              <w:rPr>
                <w:b/>
                <w:sz w:val="22"/>
                <w:szCs w:val="22"/>
              </w:rPr>
            </w:pPr>
          </w:p>
          <w:p w:rsidR="006C060A" w:rsidRDefault="006C060A" w:rsidP="00486F21">
            <w:pPr>
              <w:autoSpaceDE w:val="0"/>
              <w:autoSpaceDN w:val="0"/>
              <w:adjustRightInd w:val="0"/>
              <w:jc w:val="both"/>
              <w:rPr>
                <w:sz w:val="22"/>
                <w:szCs w:val="22"/>
              </w:rPr>
            </w:pPr>
            <w:r w:rsidRPr="003F1E9D">
              <w:rPr>
                <w:sz w:val="22"/>
                <w:szCs w:val="22"/>
              </w:rPr>
              <w:lastRenderedPageBreak/>
              <w:t xml:space="preserve">8.1. Настоящий договор вступает в силу с момента подписания сторон и действует до </w:t>
            </w:r>
            <w:r w:rsidRPr="003F1E9D">
              <w:rPr>
                <w:sz w:val="22"/>
                <w:szCs w:val="22"/>
                <w:lang w:val="hy-AM"/>
              </w:rPr>
              <w:t>01.</w:t>
            </w:r>
            <w:r w:rsidRPr="003F1E9D">
              <w:rPr>
                <w:sz w:val="22"/>
                <w:szCs w:val="22"/>
              </w:rPr>
              <w:t>11.20</w:t>
            </w:r>
            <w:r w:rsidRPr="003F1E9D">
              <w:rPr>
                <w:sz w:val="22"/>
                <w:szCs w:val="22"/>
                <w:lang w:val="hy-AM"/>
              </w:rPr>
              <w:t>2</w:t>
            </w:r>
            <w:r w:rsidRPr="003F1E9D">
              <w:rPr>
                <w:sz w:val="22"/>
                <w:szCs w:val="22"/>
              </w:rPr>
              <w:t>4г., а в части взаиморасчетов – до полного их исполнения.</w:t>
            </w:r>
          </w:p>
          <w:p w:rsidR="006C060A" w:rsidRPr="003F1E9D" w:rsidRDefault="006C060A" w:rsidP="00486F21">
            <w:pPr>
              <w:autoSpaceDE w:val="0"/>
              <w:autoSpaceDN w:val="0"/>
              <w:adjustRightInd w:val="0"/>
              <w:jc w:val="both"/>
              <w:rPr>
                <w:sz w:val="22"/>
                <w:szCs w:val="22"/>
              </w:rPr>
            </w:pPr>
          </w:p>
          <w:p w:rsidR="006C060A" w:rsidRPr="003F1E9D" w:rsidRDefault="006C060A" w:rsidP="00486F21">
            <w:pPr>
              <w:autoSpaceDE w:val="0"/>
              <w:autoSpaceDN w:val="0"/>
              <w:adjustRightInd w:val="0"/>
              <w:jc w:val="both"/>
              <w:rPr>
                <w:sz w:val="22"/>
                <w:szCs w:val="22"/>
              </w:rPr>
            </w:pPr>
            <w:r w:rsidRPr="003F1E9D">
              <w:rPr>
                <w:sz w:val="22"/>
                <w:szCs w:val="22"/>
              </w:rPr>
              <w:t>8.2</w:t>
            </w:r>
            <w:r w:rsidRPr="00EB1172">
              <w:rPr>
                <w:sz w:val="22"/>
                <w:szCs w:val="22"/>
              </w:rPr>
              <w:t>.</w:t>
            </w:r>
            <w:r w:rsidRPr="00EB1172">
              <w:rPr>
                <w:sz w:val="22"/>
                <w:szCs w:val="22"/>
                <w:lang w:val="hy-AM"/>
              </w:rPr>
              <w:t xml:space="preserve"> </w:t>
            </w:r>
            <w:r w:rsidRPr="00EB1172">
              <w:rPr>
                <w:sz w:val="22"/>
                <w:szCs w:val="22"/>
              </w:rPr>
              <w:t xml:space="preserve"> По соглашению сторон Договор может быть пролонгирован на каждый последующий год, путем заключения дополнительного соглашения, в случае</w:t>
            </w:r>
            <w:r w:rsidRPr="00EB1172">
              <w:rPr>
                <w:rFonts w:eastAsiaTheme="minorHAnsi"/>
                <w:sz w:val="22"/>
                <w:szCs w:val="22"/>
              </w:rPr>
              <w:t xml:space="preserve"> не увеличения стоимости за единицу предоставляемых услуг и отсутствия </w:t>
            </w:r>
            <w:r w:rsidRPr="00EB1172">
              <w:rPr>
                <w:sz w:val="22"/>
                <w:szCs w:val="22"/>
              </w:rPr>
              <w:t>со стороны Заказчика претензий к Исполнителю за неисполнение или ненадлежащее исполнение своих обязательств, предусмотренных Договором.</w:t>
            </w:r>
          </w:p>
          <w:p w:rsidR="006C060A" w:rsidRPr="003F1E9D" w:rsidRDefault="006C060A" w:rsidP="00486F21">
            <w:pPr>
              <w:autoSpaceDE w:val="0"/>
              <w:autoSpaceDN w:val="0"/>
              <w:adjustRightInd w:val="0"/>
              <w:jc w:val="both"/>
              <w:rPr>
                <w:sz w:val="22"/>
                <w:szCs w:val="22"/>
                <w:lang w:val="hy-AM"/>
              </w:rPr>
            </w:pPr>
          </w:p>
          <w:p w:rsidR="006C060A" w:rsidRPr="003F1E9D" w:rsidRDefault="006C060A" w:rsidP="00486F21">
            <w:pPr>
              <w:autoSpaceDE w:val="0"/>
              <w:autoSpaceDN w:val="0"/>
              <w:adjustRightInd w:val="0"/>
              <w:jc w:val="both"/>
              <w:rPr>
                <w:sz w:val="22"/>
                <w:szCs w:val="22"/>
              </w:rPr>
            </w:pPr>
          </w:p>
          <w:p w:rsidR="006C060A" w:rsidRDefault="006C060A" w:rsidP="00486F21">
            <w:pPr>
              <w:autoSpaceDE w:val="0"/>
              <w:autoSpaceDN w:val="0"/>
              <w:adjustRightInd w:val="0"/>
              <w:jc w:val="both"/>
              <w:rPr>
                <w:sz w:val="22"/>
                <w:szCs w:val="22"/>
              </w:rPr>
            </w:pPr>
          </w:p>
          <w:p w:rsidR="006C060A" w:rsidRDefault="006C060A" w:rsidP="00486F21">
            <w:pPr>
              <w:autoSpaceDE w:val="0"/>
              <w:autoSpaceDN w:val="0"/>
              <w:adjustRightInd w:val="0"/>
              <w:jc w:val="both"/>
              <w:rPr>
                <w:sz w:val="22"/>
                <w:szCs w:val="22"/>
              </w:rPr>
            </w:pPr>
          </w:p>
          <w:p w:rsidR="006C060A" w:rsidRDefault="006C060A" w:rsidP="00486F21">
            <w:pPr>
              <w:autoSpaceDE w:val="0"/>
              <w:autoSpaceDN w:val="0"/>
              <w:adjustRightInd w:val="0"/>
              <w:jc w:val="both"/>
              <w:rPr>
                <w:sz w:val="22"/>
                <w:szCs w:val="22"/>
              </w:rPr>
            </w:pPr>
          </w:p>
          <w:p w:rsidR="006C060A" w:rsidRPr="003F1E9D" w:rsidRDefault="006C060A" w:rsidP="00486F21">
            <w:pPr>
              <w:autoSpaceDE w:val="0"/>
              <w:autoSpaceDN w:val="0"/>
              <w:adjustRightInd w:val="0"/>
              <w:jc w:val="both"/>
              <w:rPr>
                <w:sz w:val="22"/>
                <w:szCs w:val="22"/>
              </w:rPr>
            </w:pPr>
          </w:p>
          <w:p w:rsidR="006C060A" w:rsidRPr="003F1E9D" w:rsidRDefault="006C060A" w:rsidP="00486F21">
            <w:pPr>
              <w:autoSpaceDE w:val="0"/>
              <w:autoSpaceDN w:val="0"/>
              <w:adjustRightInd w:val="0"/>
              <w:ind w:firstLine="284"/>
              <w:jc w:val="center"/>
              <w:rPr>
                <w:b/>
                <w:sz w:val="22"/>
                <w:szCs w:val="22"/>
              </w:rPr>
            </w:pPr>
            <w:r w:rsidRPr="003F1E9D">
              <w:rPr>
                <w:b/>
                <w:sz w:val="22"/>
                <w:szCs w:val="22"/>
              </w:rPr>
              <w:t>9. ПРОЧИЕ УСЛОВИЯ</w:t>
            </w:r>
          </w:p>
          <w:p w:rsidR="006C060A" w:rsidRPr="003F1E9D" w:rsidRDefault="006C060A" w:rsidP="00486F21">
            <w:pPr>
              <w:autoSpaceDE w:val="0"/>
              <w:autoSpaceDN w:val="0"/>
              <w:adjustRightInd w:val="0"/>
              <w:ind w:firstLine="284"/>
              <w:jc w:val="center"/>
              <w:rPr>
                <w:b/>
                <w:sz w:val="22"/>
                <w:szCs w:val="22"/>
              </w:rPr>
            </w:pPr>
          </w:p>
          <w:p w:rsidR="006C060A" w:rsidRDefault="006C060A" w:rsidP="00486F21">
            <w:pPr>
              <w:autoSpaceDE w:val="0"/>
              <w:autoSpaceDN w:val="0"/>
              <w:adjustRightInd w:val="0"/>
              <w:jc w:val="both"/>
              <w:rPr>
                <w:sz w:val="22"/>
                <w:szCs w:val="22"/>
              </w:rPr>
            </w:pPr>
            <w:r w:rsidRPr="003F1E9D">
              <w:rPr>
                <w:sz w:val="22"/>
                <w:szCs w:val="22"/>
              </w:rPr>
              <w:t>9.1. Любые изменения и дополнения в настоящий Договор должны быть оформлены в письменном виде и подписаны Сторонами.</w:t>
            </w:r>
          </w:p>
          <w:p w:rsidR="006C060A" w:rsidRPr="003F1E9D" w:rsidRDefault="006C060A" w:rsidP="00486F21">
            <w:pPr>
              <w:autoSpaceDE w:val="0"/>
              <w:autoSpaceDN w:val="0"/>
              <w:adjustRightInd w:val="0"/>
              <w:jc w:val="both"/>
              <w:rPr>
                <w:sz w:val="22"/>
                <w:szCs w:val="22"/>
              </w:rPr>
            </w:pPr>
          </w:p>
          <w:p w:rsidR="006C060A" w:rsidRPr="003F1E9D" w:rsidRDefault="006C060A" w:rsidP="00486F21">
            <w:pPr>
              <w:autoSpaceDE w:val="0"/>
              <w:autoSpaceDN w:val="0"/>
              <w:adjustRightInd w:val="0"/>
              <w:jc w:val="both"/>
              <w:rPr>
                <w:sz w:val="22"/>
                <w:szCs w:val="22"/>
              </w:rPr>
            </w:pPr>
            <w:r w:rsidRPr="003F1E9D">
              <w:rPr>
                <w:sz w:val="22"/>
                <w:szCs w:val="22"/>
              </w:rPr>
              <w:t>9.2. Во всём, что не предусмотрено настоящим Договором, Стороны руководствуются законодательством РА.</w:t>
            </w:r>
          </w:p>
          <w:p w:rsidR="006C060A" w:rsidRPr="003F1E9D" w:rsidRDefault="006C060A" w:rsidP="00486F21">
            <w:pPr>
              <w:autoSpaceDE w:val="0"/>
              <w:autoSpaceDN w:val="0"/>
              <w:adjustRightInd w:val="0"/>
              <w:jc w:val="both"/>
              <w:rPr>
                <w:sz w:val="22"/>
                <w:szCs w:val="22"/>
              </w:rPr>
            </w:pPr>
            <w:r w:rsidRPr="003F1E9D">
              <w:rPr>
                <w:sz w:val="22"/>
                <w:szCs w:val="22"/>
              </w:rPr>
              <w:t>9.3. Настоящий Договор составлен на русском и армянском языках, в трех экземплярах, имеющих одинаковую юриди</w:t>
            </w:r>
            <w:r w:rsidRPr="003F1E9D">
              <w:rPr>
                <w:sz w:val="22"/>
                <w:szCs w:val="22"/>
              </w:rPr>
              <w:softHyphen/>
              <w:t>чес</w:t>
            </w:r>
            <w:r w:rsidRPr="003F1E9D">
              <w:rPr>
                <w:sz w:val="22"/>
                <w:szCs w:val="22"/>
              </w:rPr>
              <w:softHyphen/>
              <w:t>кую силу, один экземпляр для Исполнителя, два экземпляра для Заказчика.</w:t>
            </w:r>
          </w:p>
          <w:p w:rsidR="006C060A" w:rsidRPr="003F1E9D" w:rsidRDefault="006C060A" w:rsidP="00486F21">
            <w:pPr>
              <w:autoSpaceDE w:val="0"/>
              <w:autoSpaceDN w:val="0"/>
              <w:adjustRightInd w:val="0"/>
              <w:jc w:val="both"/>
              <w:rPr>
                <w:sz w:val="22"/>
                <w:szCs w:val="22"/>
              </w:rPr>
            </w:pPr>
          </w:p>
          <w:p w:rsidR="006C060A" w:rsidRPr="003F1E9D" w:rsidRDefault="006C060A" w:rsidP="00486F21">
            <w:pPr>
              <w:autoSpaceDE w:val="0"/>
              <w:autoSpaceDN w:val="0"/>
              <w:adjustRightInd w:val="0"/>
              <w:jc w:val="both"/>
              <w:rPr>
                <w:sz w:val="22"/>
                <w:szCs w:val="22"/>
              </w:rPr>
            </w:pPr>
          </w:p>
          <w:p w:rsidR="006C060A" w:rsidRPr="003F1E9D" w:rsidRDefault="006C060A" w:rsidP="00486F21">
            <w:pPr>
              <w:autoSpaceDE w:val="0"/>
              <w:autoSpaceDN w:val="0"/>
              <w:adjustRightInd w:val="0"/>
              <w:jc w:val="both"/>
              <w:rPr>
                <w:sz w:val="22"/>
                <w:szCs w:val="22"/>
              </w:rPr>
            </w:pPr>
          </w:p>
          <w:p w:rsidR="006C060A" w:rsidRPr="003F1E9D" w:rsidRDefault="006C060A" w:rsidP="00486F21">
            <w:pPr>
              <w:jc w:val="center"/>
              <w:rPr>
                <w:b/>
                <w:sz w:val="22"/>
                <w:szCs w:val="22"/>
              </w:rPr>
            </w:pPr>
            <w:r w:rsidRPr="003F1E9D">
              <w:rPr>
                <w:b/>
                <w:bCs/>
                <w:sz w:val="22"/>
                <w:szCs w:val="22"/>
              </w:rPr>
              <w:t xml:space="preserve">10. </w:t>
            </w:r>
            <w:r w:rsidRPr="003F1E9D">
              <w:rPr>
                <w:b/>
                <w:sz w:val="22"/>
                <w:szCs w:val="22"/>
              </w:rPr>
              <w:t xml:space="preserve">ЮРИДИЧЕСКИЕ АДРЕСА И БАНКОВСКИЕ РЕКВИЗИТЫ СТОРОН                             </w:t>
            </w:r>
          </w:p>
          <w:p w:rsidR="006C060A" w:rsidRDefault="006C060A" w:rsidP="00486F21">
            <w:pPr>
              <w:jc w:val="center"/>
              <w:rPr>
                <w:b/>
                <w:sz w:val="22"/>
                <w:szCs w:val="22"/>
              </w:rPr>
            </w:pPr>
          </w:p>
          <w:p w:rsidR="006C060A" w:rsidRPr="003F1E9D" w:rsidRDefault="006C060A" w:rsidP="006C060A">
            <w:pPr>
              <w:rPr>
                <w:b/>
                <w:sz w:val="22"/>
                <w:szCs w:val="22"/>
              </w:rPr>
            </w:pPr>
          </w:p>
          <w:p w:rsidR="006C060A" w:rsidRPr="003F1E9D" w:rsidRDefault="006C060A" w:rsidP="00486F21">
            <w:pPr>
              <w:jc w:val="center"/>
              <w:rPr>
                <w:b/>
                <w:sz w:val="22"/>
                <w:szCs w:val="22"/>
              </w:rPr>
            </w:pPr>
            <w:r w:rsidRPr="003F1E9D">
              <w:rPr>
                <w:b/>
                <w:sz w:val="22"/>
                <w:szCs w:val="22"/>
              </w:rPr>
              <w:t>Заказчик</w:t>
            </w:r>
          </w:p>
          <w:p w:rsidR="006C060A" w:rsidRPr="003F1E9D" w:rsidRDefault="006C060A" w:rsidP="00486F21">
            <w:pPr>
              <w:shd w:val="clear" w:color="auto" w:fill="FFFFFF" w:themeFill="background1"/>
              <w:tabs>
                <w:tab w:val="left" w:pos="1333"/>
              </w:tabs>
              <w:jc w:val="center"/>
              <w:rPr>
                <w:sz w:val="22"/>
                <w:szCs w:val="22"/>
              </w:rPr>
            </w:pPr>
            <w:r w:rsidRPr="003F1E9D">
              <w:rPr>
                <w:sz w:val="22"/>
                <w:szCs w:val="22"/>
              </w:rPr>
              <w:t>ЗАО «Южно-Кавказская железная дорога»</w:t>
            </w:r>
          </w:p>
          <w:p w:rsidR="006C060A" w:rsidRPr="003F1E9D" w:rsidRDefault="006C060A" w:rsidP="00486F21">
            <w:pPr>
              <w:shd w:val="clear" w:color="auto" w:fill="FFFFFF" w:themeFill="background1"/>
              <w:tabs>
                <w:tab w:val="left" w:pos="1333"/>
              </w:tabs>
              <w:jc w:val="center"/>
              <w:rPr>
                <w:sz w:val="22"/>
                <w:szCs w:val="22"/>
              </w:rPr>
            </w:pPr>
            <w:r w:rsidRPr="003F1E9D">
              <w:rPr>
                <w:sz w:val="22"/>
                <w:szCs w:val="22"/>
              </w:rPr>
              <w:t>РА, г. Ереван, проспект Тигран Меца 50</w:t>
            </w:r>
          </w:p>
          <w:p w:rsidR="006C060A" w:rsidRPr="003F1E9D" w:rsidRDefault="006C060A" w:rsidP="00486F21">
            <w:pPr>
              <w:shd w:val="clear" w:color="auto" w:fill="FFFFFF" w:themeFill="background1"/>
              <w:tabs>
                <w:tab w:val="left" w:pos="1333"/>
              </w:tabs>
              <w:jc w:val="center"/>
              <w:rPr>
                <w:sz w:val="22"/>
                <w:szCs w:val="22"/>
              </w:rPr>
            </w:pPr>
            <w:r w:rsidRPr="003F1E9D">
              <w:rPr>
                <w:sz w:val="22"/>
                <w:szCs w:val="22"/>
              </w:rPr>
              <w:t>ИНН 00448268</w:t>
            </w:r>
          </w:p>
          <w:p w:rsidR="006C060A" w:rsidRPr="003F1E9D" w:rsidRDefault="006C060A" w:rsidP="00486F21">
            <w:pPr>
              <w:shd w:val="clear" w:color="auto" w:fill="FFFFFF" w:themeFill="background1"/>
              <w:tabs>
                <w:tab w:val="left" w:pos="1333"/>
              </w:tabs>
              <w:jc w:val="center"/>
              <w:rPr>
                <w:sz w:val="22"/>
                <w:szCs w:val="22"/>
              </w:rPr>
            </w:pPr>
            <w:r w:rsidRPr="003F1E9D">
              <w:rPr>
                <w:sz w:val="22"/>
                <w:szCs w:val="22"/>
              </w:rPr>
              <w:t>Банк ВТБ АРМЕНИЯ филиал Эребуни</w:t>
            </w:r>
          </w:p>
          <w:p w:rsidR="006C060A" w:rsidRPr="003F1E9D" w:rsidRDefault="006C060A" w:rsidP="00486F21">
            <w:pPr>
              <w:shd w:val="clear" w:color="auto" w:fill="FFFFFF" w:themeFill="background1"/>
              <w:tabs>
                <w:tab w:val="left" w:pos="1333"/>
              </w:tabs>
              <w:jc w:val="center"/>
              <w:rPr>
                <w:sz w:val="22"/>
                <w:szCs w:val="22"/>
              </w:rPr>
            </w:pPr>
            <w:r w:rsidRPr="003F1E9D">
              <w:rPr>
                <w:sz w:val="22"/>
                <w:szCs w:val="22"/>
              </w:rPr>
              <w:t>р/с16041102326200</w:t>
            </w:r>
          </w:p>
          <w:p w:rsidR="006C060A" w:rsidRDefault="006C060A" w:rsidP="00486F21">
            <w:pPr>
              <w:shd w:val="clear" w:color="auto" w:fill="FFFFFF" w:themeFill="background1"/>
              <w:tabs>
                <w:tab w:val="left" w:pos="1333"/>
              </w:tabs>
              <w:spacing w:line="240" w:lineRule="exact"/>
              <w:rPr>
                <w:rFonts w:ascii="Sylfaen" w:hAnsi="Sylfaen"/>
                <w:sz w:val="22"/>
                <w:szCs w:val="22"/>
                <w:lang w:val="hy-AM"/>
              </w:rPr>
            </w:pPr>
          </w:p>
          <w:p w:rsidR="006C060A" w:rsidRPr="006C060A" w:rsidRDefault="006C060A" w:rsidP="00486F21">
            <w:pPr>
              <w:shd w:val="clear" w:color="auto" w:fill="FFFFFF" w:themeFill="background1"/>
              <w:tabs>
                <w:tab w:val="left" w:pos="1333"/>
              </w:tabs>
              <w:spacing w:line="240" w:lineRule="exact"/>
              <w:rPr>
                <w:rFonts w:ascii="Sylfaen" w:hAnsi="Sylfaen"/>
                <w:sz w:val="22"/>
                <w:szCs w:val="22"/>
                <w:lang w:val="hy-AM"/>
              </w:rPr>
            </w:pPr>
          </w:p>
          <w:p w:rsidR="006C060A" w:rsidRPr="003F1E9D" w:rsidRDefault="006C060A" w:rsidP="00486F21">
            <w:pPr>
              <w:shd w:val="clear" w:color="auto" w:fill="FFFFFF" w:themeFill="background1"/>
              <w:tabs>
                <w:tab w:val="left" w:pos="1333"/>
              </w:tabs>
              <w:spacing w:line="240" w:lineRule="exact"/>
              <w:rPr>
                <w:sz w:val="22"/>
                <w:szCs w:val="22"/>
                <w:lang w:val="hy-AM"/>
              </w:rPr>
            </w:pPr>
          </w:p>
          <w:p w:rsidR="006C060A" w:rsidRPr="003F1E9D" w:rsidRDefault="006C060A" w:rsidP="00486F21">
            <w:pPr>
              <w:shd w:val="clear" w:color="auto" w:fill="FFFFFF" w:themeFill="background1"/>
              <w:tabs>
                <w:tab w:val="left" w:pos="1333"/>
              </w:tabs>
              <w:spacing w:line="240" w:lineRule="exact"/>
              <w:rPr>
                <w:sz w:val="22"/>
                <w:szCs w:val="22"/>
              </w:rPr>
            </w:pPr>
            <w:r w:rsidRPr="003F1E9D">
              <w:rPr>
                <w:sz w:val="22"/>
                <w:szCs w:val="22"/>
              </w:rPr>
              <w:t>Генеральный</w:t>
            </w:r>
          </w:p>
          <w:p w:rsidR="006C060A" w:rsidRPr="003F1E9D" w:rsidRDefault="006C060A" w:rsidP="00486F21">
            <w:pPr>
              <w:rPr>
                <w:sz w:val="22"/>
                <w:szCs w:val="22"/>
              </w:rPr>
            </w:pPr>
            <w:r w:rsidRPr="003F1E9D">
              <w:rPr>
                <w:sz w:val="22"/>
                <w:szCs w:val="22"/>
              </w:rPr>
              <w:t>директор</w:t>
            </w:r>
            <w:r w:rsidRPr="003F1E9D">
              <w:rPr>
                <w:sz w:val="22"/>
                <w:szCs w:val="22"/>
                <w:lang w:val="hy-AM"/>
              </w:rPr>
              <w:t xml:space="preserve">: </w:t>
            </w:r>
            <w:r w:rsidRPr="003F1E9D">
              <w:rPr>
                <w:sz w:val="22"/>
                <w:szCs w:val="22"/>
              </w:rPr>
              <w:t>A.В.</w:t>
            </w:r>
            <w:r w:rsidRPr="003F1E9D">
              <w:rPr>
                <w:bCs/>
                <w:sz w:val="22"/>
                <w:szCs w:val="22"/>
              </w:rPr>
              <w:t xml:space="preserve"> Мельников</w:t>
            </w:r>
            <w:r w:rsidRPr="003F1E9D">
              <w:rPr>
                <w:sz w:val="22"/>
                <w:szCs w:val="22"/>
                <w:lang w:val="hy-AM"/>
              </w:rPr>
              <w:t xml:space="preserve"> ______</w:t>
            </w:r>
            <w:r w:rsidRPr="003F1E9D">
              <w:rPr>
                <w:sz w:val="22"/>
                <w:szCs w:val="22"/>
              </w:rPr>
              <w:t>__________</w:t>
            </w:r>
            <w:r w:rsidRPr="003F1E9D">
              <w:rPr>
                <w:bCs/>
                <w:sz w:val="22"/>
                <w:szCs w:val="22"/>
              </w:rPr>
              <w:t xml:space="preserve">                  </w:t>
            </w:r>
          </w:p>
          <w:p w:rsidR="006C060A" w:rsidRPr="003F1E9D" w:rsidRDefault="006C060A" w:rsidP="00486F21">
            <w:pPr>
              <w:ind w:firstLine="284"/>
              <w:jc w:val="center"/>
              <w:rPr>
                <w:b/>
                <w:sz w:val="22"/>
                <w:szCs w:val="22"/>
              </w:rPr>
            </w:pPr>
          </w:p>
          <w:p w:rsidR="006C060A" w:rsidRPr="003F1E9D" w:rsidRDefault="006C060A" w:rsidP="00486F21">
            <w:pPr>
              <w:ind w:firstLine="284"/>
              <w:jc w:val="center"/>
              <w:rPr>
                <w:b/>
                <w:sz w:val="22"/>
                <w:szCs w:val="22"/>
              </w:rPr>
            </w:pPr>
          </w:p>
          <w:p w:rsidR="006C060A" w:rsidRPr="003F1E9D" w:rsidRDefault="006C060A" w:rsidP="00486F21">
            <w:pPr>
              <w:rPr>
                <w:b/>
                <w:sz w:val="22"/>
                <w:szCs w:val="22"/>
              </w:rPr>
            </w:pPr>
          </w:p>
          <w:p w:rsidR="006C060A" w:rsidRPr="00F21608" w:rsidRDefault="006C060A" w:rsidP="00486F21">
            <w:pPr>
              <w:ind w:firstLine="284"/>
              <w:jc w:val="center"/>
              <w:rPr>
                <w:b/>
                <w:bCs/>
                <w:sz w:val="22"/>
                <w:szCs w:val="22"/>
              </w:rPr>
            </w:pPr>
            <w:r w:rsidRPr="003F1E9D">
              <w:rPr>
                <w:b/>
                <w:sz w:val="22"/>
                <w:szCs w:val="22"/>
              </w:rPr>
              <w:t>Исполнитель</w:t>
            </w:r>
          </w:p>
          <w:p w:rsidR="006C060A" w:rsidRDefault="006C060A" w:rsidP="00486F21">
            <w:pPr>
              <w:autoSpaceDE w:val="0"/>
              <w:autoSpaceDN w:val="0"/>
              <w:adjustRightInd w:val="0"/>
              <w:ind w:firstLine="284"/>
              <w:jc w:val="center"/>
              <w:rPr>
                <w:b/>
                <w:sz w:val="22"/>
                <w:szCs w:val="22"/>
              </w:rPr>
            </w:pPr>
          </w:p>
          <w:p w:rsidR="00401278" w:rsidRDefault="00401278" w:rsidP="00486F21">
            <w:pPr>
              <w:autoSpaceDE w:val="0"/>
              <w:autoSpaceDN w:val="0"/>
              <w:adjustRightInd w:val="0"/>
              <w:ind w:firstLine="284"/>
              <w:jc w:val="center"/>
              <w:rPr>
                <w:b/>
                <w:sz w:val="22"/>
                <w:szCs w:val="22"/>
              </w:rPr>
            </w:pPr>
          </w:p>
          <w:p w:rsidR="00401278" w:rsidRDefault="00401278" w:rsidP="00486F21">
            <w:pPr>
              <w:autoSpaceDE w:val="0"/>
              <w:autoSpaceDN w:val="0"/>
              <w:adjustRightInd w:val="0"/>
              <w:ind w:firstLine="284"/>
              <w:jc w:val="center"/>
              <w:rPr>
                <w:b/>
                <w:sz w:val="22"/>
                <w:szCs w:val="22"/>
              </w:rPr>
            </w:pPr>
          </w:p>
          <w:p w:rsidR="00401278" w:rsidRDefault="00401278" w:rsidP="00486F21">
            <w:pPr>
              <w:autoSpaceDE w:val="0"/>
              <w:autoSpaceDN w:val="0"/>
              <w:adjustRightInd w:val="0"/>
              <w:ind w:firstLine="284"/>
              <w:jc w:val="center"/>
              <w:rPr>
                <w:b/>
                <w:sz w:val="22"/>
                <w:szCs w:val="22"/>
              </w:rPr>
            </w:pPr>
          </w:p>
          <w:p w:rsidR="00401278" w:rsidRDefault="00401278" w:rsidP="00486F21">
            <w:pPr>
              <w:autoSpaceDE w:val="0"/>
              <w:autoSpaceDN w:val="0"/>
              <w:adjustRightInd w:val="0"/>
              <w:ind w:firstLine="284"/>
              <w:jc w:val="center"/>
              <w:rPr>
                <w:b/>
                <w:sz w:val="22"/>
                <w:szCs w:val="22"/>
              </w:rPr>
            </w:pPr>
          </w:p>
          <w:p w:rsidR="00401278" w:rsidRDefault="00401278" w:rsidP="00486F21">
            <w:pPr>
              <w:autoSpaceDE w:val="0"/>
              <w:autoSpaceDN w:val="0"/>
              <w:adjustRightInd w:val="0"/>
              <w:ind w:firstLine="284"/>
              <w:jc w:val="center"/>
              <w:rPr>
                <w:b/>
                <w:sz w:val="22"/>
                <w:szCs w:val="22"/>
              </w:rPr>
            </w:pPr>
          </w:p>
          <w:p w:rsidR="00401278" w:rsidRPr="003F1E9D" w:rsidRDefault="00401278" w:rsidP="00486F21">
            <w:pPr>
              <w:autoSpaceDE w:val="0"/>
              <w:autoSpaceDN w:val="0"/>
              <w:adjustRightInd w:val="0"/>
              <w:ind w:firstLine="284"/>
              <w:jc w:val="center"/>
              <w:rPr>
                <w:b/>
                <w:sz w:val="22"/>
                <w:szCs w:val="22"/>
              </w:rPr>
            </w:pPr>
          </w:p>
          <w:p w:rsidR="006C060A" w:rsidRPr="003F1E9D" w:rsidRDefault="006C060A" w:rsidP="00486F21">
            <w:pPr>
              <w:autoSpaceDE w:val="0"/>
              <w:autoSpaceDN w:val="0"/>
              <w:adjustRightInd w:val="0"/>
              <w:ind w:firstLine="284"/>
              <w:jc w:val="center"/>
              <w:rPr>
                <w:b/>
                <w:sz w:val="22"/>
                <w:szCs w:val="22"/>
              </w:rPr>
            </w:pPr>
          </w:p>
          <w:p w:rsidR="006C060A" w:rsidRPr="003F1E9D" w:rsidRDefault="006C060A" w:rsidP="00486F21">
            <w:pPr>
              <w:rPr>
                <w:sz w:val="22"/>
                <w:szCs w:val="22"/>
                <w:lang w:val="hy-AM"/>
              </w:rPr>
            </w:pPr>
            <w:r w:rsidRPr="003F1E9D">
              <w:rPr>
                <w:bCs/>
                <w:sz w:val="22"/>
                <w:szCs w:val="22"/>
              </w:rPr>
              <w:t xml:space="preserve">                           </w:t>
            </w:r>
            <w:r w:rsidRPr="003F1E9D">
              <w:rPr>
                <w:sz w:val="22"/>
                <w:szCs w:val="22"/>
                <w:lang w:val="hy-AM"/>
              </w:rPr>
              <w:t xml:space="preserve">           </w:t>
            </w:r>
          </w:p>
        </w:tc>
      </w:tr>
    </w:tbl>
    <w:p w:rsidR="007E49DA" w:rsidRDefault="007E49DA" w:rsidP="00A37804">
      <w:pPr>
        <w:tabs>
          <w:tab w:val="left" w:pos="7520"/>
        </w:tabs>
        <w:jc w:val="right"/>
        <w:rPr>
          <w:b/>
        </w:rPr>
      </w:pPr>
    </w:p>
    <w:p w:rsidR="007E49DA" w:rsidRDefault="007E49DA" w:rsidP="00A37804">
      <w:pPr>
        <w:tabs>
          <w:tab w:val="left" w:pos="7520"/>
        </w:tabs>
        <w:jc w:val="right"/>
        <w:rPr>
          <w:b/>
        </w:rPr>
      </w:pPr>
    </w:p>
    <w:p w:rsidR="007E49DA" w:rsidRDefault="007E49DA" w:rsidP="00A37804">
      <w:pPr>
        <w:tabs>
          <w:tab w:val="left" w:pos="7520"/>
        </w:tabs>
        <w:jc w:val="right"/>
        <w:rPr>
          <w:b/>
        </w:rPr>
      </w:pPr>
    </w:p>
    <w:p w:rsidR="007E49DA" w:rsidRDefault="007E49DA" w:rsidP="00A37804">
      <w:pPr>
        <w:tabs>
          <w:tab w:val="left" w:pos="7520"/>
        </w:tabs>
        <w:jc w:val="right"/>
        <w:rPr>
          <w:b/>
        </w:rPr>
      </w:pPr>
    </w:p>
    <w:p w:rsidR="007E49DA" w:rsidRDefault="007E49DA" w:rsidP="006C060A">
      <w:pPr>
        <w:tabs>
          <w:tab w:val="left" w:pos="7520"/>
        </w:tabs>
        <w:rPr>
          <w:b/>
        </w:rPr>
      </w:pPr>
    </w:p>
    <w:p w:rsidR="00A37804" w:rsidRPr="00191ED3" w:rsidRDefault="00A37804" w:rsidP="00A37804">
      <w:pPr>
        <w:tabs>
          <w:tab w:val="left" w:pos="7520"/>
        </w:tabs>
        <w:jc w:val="right"/>
      </w:pPr>
      <w:r w:rsidRPr="00191ED3">
        <w:rPr>
          <w:b/>
        </w:rPr>
        <w:t xml:space="preserve">Приложение/ </w:t>
      </w:r>
      <w:r w:rsidRPr="00A90D1B">
        <w:rPr>
          <w:rFonts w:ascii="Sylfaen" w:hAnsi="Sylfaen" w:cs="Sylfaen"/>
          <w:b/>
        </w:rPr>
        <w:t>Հավելված</w:t>
      </w:r>
      <w:r w:rsidRPr="00191ED3">
        <w:rPr>
          <w:b/>
        </w:rPr>
        <w:t xml:space="preserve"> №1</w:t>
      </w:r>
    </w:p>
    <w:p w:rsidR="00486F21" w:rsidRDefault="00A37804" w:rsidP="00A37804">
      <w:pPr>
        <w:jc w:val="right"/>
        <w:rPr>
          <w:b/>
        </w:rPr>
      </w:pPr>
      <w:r w:rsidRPr="00786859">
        <w:t xml:space="preserve">         к договору №_______________</w:t>
      </w:r>
      <w:r w:rsidRPr="00786859">
        <w:rPr>
          <w:b/>
          <w:color w:val="000000"/>
        </w:rPr>
        <w:t xml:space="preserve">                                                                                                                            </w:t>
      </w:r>
      <w:r w:rsidRPr="00786859">
        <w:t xml:space="preserve">                                                                              </w:t>
      </w:r>
      <w:r w:rsidRPr="00A90D1B">
        <w:rPr>
          <w:rFonts w:ascii="Sylfaen" w:hAnsi="Sylfaen" w:cs="Sylfaen"/>
        </w:rPr>
        <w:t>պայմանագրին</w:t>
      </w:r>
      <w:r w:rsidRPr="00786859">
        <w:t xml:space="preserve"> </w:t>
      </w:r>
      <w:r w:rsidRPr="00A90D1B">
        <w:rPr>
          <w:rFonts w:ascii="Sylfaen" w:hAnsi="Sylfaen" w:cs="Sylfaen"/>
        </w:rPr>
        <w:t>կից</w:t>
      </w:r>
      <w:r w:rsidRPr="00786859">
        <w:t xml:space="preserve">                                                                                                                                                                                                                от/</w:t>
      </w:r>
      <w:r w:rsidRPr="00A90D1B">
        <w:rPr>
          <w:rFonts w:ascii="Sylfaen" w:hAnsi="Sylfaen" w:cs="Sylfaen"/>
        </w:rPr>
        <w:t>առ</w:t>
      </w:r>
      <w:r w:rsidRPr="00786859">
        <w:t xml:space="preserve"> «____» _____202</w:t>
      </w:r>
      <w:r>
        <w:t>3</w:t>
      </w:r>
      <w:r w:rsidRPr="00786859">
        <w:t xml:space="preserve"> г/</w:t>
      </w:r>
      <w:r w:rsidRPr="00A90D1B">
        <w:rPr>
          <w:rFonts w:ascii="Sylfaen" w:hAnsi="Sylfaen" w:cs="Sylfaen"/>
        </w:rPr>
        <w:t>թ</w:t>
      </w:r>
      <w:r w:rsidRPr="00786859">
        <w:rPr>
          <w:rFonts w:ascii="Sylfaen" w:hAnsi="Sylfaen"/>
        </w:rPr>
        <w:t>.</w:t>
      </w:r>
      <w:r w:rsidRPr="00786859">
        <w:t xml:space="preserve"> </w:t>
      </w:r>
      <w:r w:rsidRPr="00786859">
        <w:rPr>
          <w:b/>
        </w:rPr>
        <w:t xml:space="preserve"> </w:t>
      </w:r>
    </w:p>
    <w:p w:rsidR="00486F21" w:rsidRDefault="00486F21" w:rsidP="00486F21">
      <w:pPr>
        <w:shd w:val="clear" w:color="auto" w:fill="FFFFFF"/>
        <w:ind w:left="5"/>
        <w:jc w:val="center"/>
        <w:rPr>
          <w:b/>
          <w:bCs/>
          <w:sz w:val="28"/>
          <w:szCs w:val="28"/>
        </w:rPr>
      </w:pPr>
    </w:p>
    <w:p w:rsidR="00486F21" w:rsidRDefault="00486F21" w:rsidP="003A432C">
      <w:pPr>
        <w:shd w:val="clear" w:color="auto" w:fill="FFFFFF"/>
        <w:ind w:left="851" w:right="992"/>
        <w:jc w:val="center"/>
        <w:rPr>
          <w:b/>
          <w:bCs/>
          <w:sz w:val="28"/>
          <w:szCs w:val="28"/>
        </w:rPr>
      </w:pPr>
      <w:r w:rsidRPr="007E3C30">
        <w:rPr>
          <w:b/>
          <w:bCs/>
          <w:sz w:val="28"/>
          <w:szCs w:val="28"/>
        </w:rPr>
        <w:t>ТЕХНИЧЕСКОЕ ЗАДАНИЕ</w:t>
      </w:r>
    </w:p>
    <w:p w:rsidR="00486F21" w:rsidRPr="00EB196F" w:rsidRDefault="00486F21" w:rsidP="00EB196F">
      <w:pPr>
        <w:shd w:val="clear" w:color="auto" w:fill="FFFFFF"/>
        <w:ind w:left="851" w:right="992"/>
        <w:jc w:val="center"/>
        <w:rPr>
          <w:b/>
          <w:bCs/>
          <w:sz w:val="28"/>
          <w:szCs w:val="28"/>
        </w:rPr>
      </w:pPr>
      <w:r w:rsidRPr="00EB0EAD">
        <w:rPr>
          <w:b/>
          <w:bCs/>
          <w:sz w:val="28"/>
          <w:szCs w:val="28"/>
        </w:rPr>
        <w:t>на оказание услуг по обслуживанию биотуалетов и наружной мойке вагонов по коду №ЮКЖД-ЗКЦ 023/</w:t>
      </w:r>
      <w:r w:rsidR="00A23A14">
        <w:rPr>
          <w:b/>
          <w:bCs/>
          <w:sz w:val="28"/>
          <w:szCs w:val="28"/>
        </w:rPr>
        <w:t>047</w:t>
      </w:r>
    </w:p>
    <w:p w:rsidR="00486F21" w:rsidRDefault="00486F21" w:rsidP="003A432C">
      <w:pPr>
        <w:keepNext/>
        <w:keepLines/>
        <w:spacing w:before="120" w:after="120" w:line="256" w:lineRule="auto"/>
        <w:ind w:left="993" w:right="992"/>
        <w:jc w:val="center"/>
        <w:outlineLvl w:val="0"/>
        <w:rPr>
          <w:b/>
          <w:color w:val="000000"/>
        </w:rPr>
      </w:pPr>
      <w:r>
        <w:rPr>
          <w:b/>
          <w:color w:val="000000"/>
          <w:lang w:val="hy-AM"/>
        </w:rPr>
        <w:t>1.</w:t>
      </w:r>
      <w:r>
        <w:rPr>
          <w:b/>
          <w:color w:val="000000"/>
        </w:rPr>
        <w:t>Общие положения</w:t>
      </w:r>
    </w:p>
    <w:p w:rsidR="00486F21" w:rsidRDefault="00681619" w:rsidP="003A432C">
      <w:pPr>
        <w:shd w:val="clear" w:color="auto" w:fill="FFFFFF"/>
        <w:tabs>
          <w:tab w:val="left" w:pos="830"/>
        </w:tabs>
        <w:ind w:left="993" w:right="992"/>
        <w:jc w:val="both"/>
        <w:rPr>
          <w:spacing w:val="-12"/>
        </w:rPr>
      </w:pPr>
      <w:r>
        <w:rPr>
          <w:b/>
        </w:rPr>
        <w:tab/>
      </w:r>
      <w:r w:rsidR="00486F21">
        <w:rPr>
          <w:spacing w:val="-1"/>
        </w:rPr>
        <w:t xml:space="preserve">При выполнении работ по обслуживанию биотуалетов и наружной мойке пассажирских вагонов мойщикам-уборщикам, ассенизаторам </w:t>
      </w:r>
      <w:r w:rsidR="00486F21">
        <w:t>подвижного состава необходимо использовать только исправный инструмент и инвентарь, средства индивидуальной защиты.</w:t>
      </w:r>
    </w:p>
    <w:p w:rsidR="00486F21" w:rsidRDefault="00F43F3C" w:rsidP="003A432C">
      <w:pPr>
        <w:shd w:val="clear" w:color="auto" w:fill="FFFFFF"/>
        <w:tabs>
          <w:tab w:val="left" w:pos="830"/>
          <w:tab w:val="left" w:pos="1276"/>
          <w:tab w:val="left" w:pos="1418"/>
        </w:tabs>
        <w:ind w:left="993" w:right="992"/>
        <w:jc w:val="both"/>
        <w:rPr>
          <w:spacing w:val="-14"/>
        </w:rPr>
      </w:pPr>
      <w:r>
        <w:rPr>
          <w:spacing w:val="-1"/>
        </w:rPr>
        <w:tab/>
      </w:r>
      <w:r w:rsidR="00486F21">
        <w:t xml:space="preserve">Мойщики – уборщики, ассенизаторы подвижного состава, оказавшиеся при исполнении служебных обязанностей в состоянии алкогольного, </w:t>
      </w:r>
      <w:r w:rsidR="00486F21">
        <w:rPr>
          <w:spacing w:val="-2"/>
        </w:rPr>
        <w:t xml:space="preserve">наркотического, токсического опьянения немедленно отстраняются от </w:t>
      </w:r>
      <w:r w:rsidR="00486F21">
        <w:t>работ, о чем уведомляется ответственный работник Исполнителя.</w:t>
      </w:r>
    </w:p>
    <w:p w:rsidR="00486F21" w:rsidRDefault="00486F21" w:rsidP="003A432C">
      <w:pPr>
        <w:tabs>
          <w:tab w:val="left" w:pos="709"/>
        </w:tabs>
        <w:ind w:left="993" w:right="992"/>
        <w:jc w:val="both"/>
      </w:pPr>
      <w:r>
        <w:t>Основными нормативными документами для руководства, при оказании услуг, являются «Санитарные правила пассажирских перевозок на железнодорожном транспорте в международном сообщении», утвержденные советом по железнодорожному транспорту государств-участников Содружества», постановлениями Министерства здравоохранения Республики Армения, рекомендациями органов санитарно-эпидемиологического надзора Министерства Здравоохранения Республики Армения и «Руководство по эксплуатации туалетного комплекса ТК-02» ПТМ-1.01.00.00.00.000 РЭ. В случае невыполнения требований нормативных документов, выявленных при проверке государственными органами, ответственность за нарушения несет Исполнитель, как и за повреждение обслуживаемого имущества Заказчика.</w:t>
      </w:r>
    </w:p>
    <w:p w:rsidR="00486F21" w:rsidRDefault="00F43F3C" w:rsidP="003A432C">
      <w:pPr>
        <w:tabs>
          <w:tab w:val="left" w:pos="709"/>
        </w:tabs>
        <w:ind w:left="993" w:right="992"/>
        <w:jc w:val="both"/>
      </w:pPr>
      <w:r>
        <w:tab/>
      </w:r>
      <w:r w:rsidR="00486F21">
        <w:t>Мойщики - уборщики подвижного состава должны знать назначение моющих и дезинфицирующих средств при уборке пассажирских вагонов и концентрацию их при приготовлении растворов.</w:t>
      </w:r>
    </w:p>
    <w:p w:rsidR="00486F21" w:rsidRDefault="00486F21" w:rsidP="003A432C">
      <w:pPr>
        <w:shd w:val="clear" w:color="auto" w:fill="FFFFFF"/>
        <w:tabs>
          <w:tab w:val="left" w:pos="523"/>
        </w:tabs>
        <w:ind w:left="993" w:right="992"/>
        <w:jc w:val="both"/>
      </w:pPr>
      <w:r>
        <w:rPr>
          <w:b/>
        </w:rPr>
        <w:tab/>
      </w:r>
      <w:r>
        <w:rPr>
          <w:b/>
        </w:rPr>
        <w:tab/>
      </w:r>
      <w:r>
        <w:rPr>
          <w:b/>
          <w:i/>
          <w:u w:val="single"/>
        </w:rPr>
        <w:t>Примечание:</w:t>
      </w:r>
      <w:r>
        <w:rPr>
          <w:b/>
        </w:rPr>
        <w:t xml:space="preserve"> </w:t>
      </w:r>
      <w:r>
        <w:t xml:space="preserve">Расход электроэнергии и воды – за счет Заказчика. </w:t>
      </w:r>
    </w:p>
    <w:p w:rsidR="00486F21" w:rsidRDefault="00486F21" w:rsidP="00486F21">
      <w:pPr>
        <w:shd w:val="clear" w:color="auto" w:fill="FFFFFF"/>
        <w:tabs>
          <w:tab w:val="left" w:pos="523"/>
        </w:tabs>
        <w:ind w:left="10"/>
        <w:jc w:val="both"/>
      </w:pPr>
    </w:p>
    <w:p w:rsidR="00486F21" w:rsidRPr="00EB196F" w:rsidRDefault="00486F21" w:rsidP="00EB196F">
      <w:pPr>
        <w:pStyle w:val="a3"/>
        <w:keepNext/>
        <w:keepLines/>
        <w:numPr>
          <w:ilvl w:val="0"/>
          <w:numId w:val="1"/>
        </w:numPr>
        <w:spacing w:before="120" w:after="120" w:line="256" w:lineRule="auto"/>
        <w:ind w:right="992"/>
        <w:jc w:val="center"/>
        <w:outlineLvl w:val="0"/>
        <w:rPr>
          <w:rFonts w:eastAsia="Calibri"/>
          <w:b/>
          <w:color w:val="000000"/>
        </w:rPr>
      </w:pPr>
      <w:r w:rsidRPr="00EB196F">
        <w:rPr>
          <w:b/>
          <w:color w:val="000000"/>
        </w:rPr>
        <w:lastRenderedPageBreak/>
        <w:t>Общие требования по охране труда и пожарной безопасности</w:t>
      </w:r>
    </w:p>
    <w:p w:rsidR="00486F21" w:rsidRDefault="00486F21" w:rsidP="00A20258">
      <w:pPr>
        <w:ind w:left="993" w:right="992" w:firstLine="423"/>
        <w:jc w:val="both"/>
      </w:pPr>
      <w:r>
        <w:t>Работники Исполнителя обязаны знать: инструкцию по охране труда, правила техники безопасности при нахождении на железнодорожных путях; основные видимые и звуковые сигналы, применяемые на железной дороге; правила техники безопасности при приготовлении и использовании кислотных и щелочных моющих средств; правила и нормы производственной санитарии и личной гигиены; пожарной безопасности; правила оказания первой медицинской помощи пострадавшему.</w:t>
      </w:r>
    </w:p>
    <w:p w:rsidR="00486F21" w:rsidRDefault="00486F21" w:rsidP="00A20258">
      <w:pPr>
        <w:ind w:left="993" w:right="992" w:firstLine="423"/>
        <w:jc w:val="both"/>
      </w:pPr>
      <w:r>
        <w:t>Исполнитель должен обеспечить соблюдение своим персоналом правил внутреннего трудового распорядка, пропускного режима на предприятии Заказчика.</w:t>
      </w:r>
    </w:p>
    <w:p w:rsidR="00486F21" w:rsidRDefault="00486F21" w:rsidP="003A432C">
      <w:pPr>
        <w:ind w:left="993" w:right="992" w:hanging="11"/>
        <w:jc w:val="both"/>
      </w:pPr>
      <w:r>
        <w:tab/>
      </w:r>
      <w:r w:rsidR="00A20258">
        <w:tab/>
      </w:r>
      <w:r>
        <w:t xml:space="preserve">Персонал должен быть обеспечен спецодеждой и необходимыми средствами индивидуальной защиты, приобретенными за счет средств Исполнителя. </w:t>
      </w:r>
    </w:p>
    <w:p w:rsidR="00486F21" w:rsidRDefault="00486F21" w:rsidP="003A432C">
      <w:pPr>
        <w:ind w:left="993" w:right="992" w:hanging="11"/>
        <w:jc w:val="both"/>
      </w:pPr>
      <w:r>
        <w:tab/>
        <w:t xml:space="preserve">Допуск персонала Исполнителя на территорию ранжирного парка станции Ереван осуществляется с разрешения Заказчика, после прохождения работниками вводного инструктажа у инженера по охране труда и инструктора по резерву проводников дирекции пассажирских перевозок. </w:t>
      </w:r>
    </w:p>
    <w:p w:rsidR="00486F21" w:rsidRDefault="00486F21" w:rsidP="003A432C">
      <w:pPr>
        <w:ind w:left="993" w:right="992" w:hanging="11"/>
        <w:jc w:val="both"/>
      </w:pPr>
      <w:r>
        <w:tab/>
      </w:r>
      <w:r w:rsidR="00A20258">
        <w:tab/>
      </w:r>
      <w:r>
        <w:t xml:space="preserve">Работники Исполнителя при выполнении работ и нахождении на железнодорожных путях должны быть одеты в сигнальные жилеты жёлтого цвета. На сигнальные жилеты со стороны спины должны наноситься трафареты, указывающие принадлежность владельца к подрядной организации. </w:t>
      </w:r>
    </w:p>
    <w:p w:rsidR="00486F21" w:rsidRDefault="00A20258" w:rsidP="003A432C">
      <w:pPr>
        <w:ind w:left="993" w:right="992" w:hanging="11"/>
        <w:jc w:val="both"/>
      </w:pPr>
      <w:r>
        <w:tab/>
      </w:r>
      <w:r w:rsidR="00486F21">
        <w:tab/>
        <w:t>Обеспечение работников сигнальными жилетами производится за счет Исполнителя.</w:t>
      </w:r>
    </w:p>
    <w:p w:rsidR="00486F21" w:rsidRDefault="00486F21" w:rsidP="003A432C">
      <w:pPr>
        <w:shd w:val="clear" w:color="auto" w:fill="FFFFFF"/>
        <w:tabs>
          <w:tab w:val="left" w:pos="821"/>
        </w:tabs>
        <w:ind w:left="993" w:right="992" w:hanging="11"/>
        <w:jc w:val="both"/>
        <w:rPr>
          <w:bCs/>
        </w:rPr>
      </w:pPr>
      <w:r>
        <w:tab/>
        <w:t>Обеспечить соблюдение м</w:t>
      </w:r>
      <w:r>
        <w:rPr>
          <w:bCs/>
        </w:rPr>
        <w:t>ер безопасности при нахождении на железнодорожных путях:</w:t>
      </w:r>
    </w:p>
    <w:p w:rsidR="00486F21" w:rsidRDefault="00486F21" w:rsidP="003A432C">
      <w:pPr>
        <w:widowControl w:val="0"/>
        <w:numPr>
          <w:ilvl w:val="0"/>
          <w:numId w:val="26"/>
        </w:numPr>
        <w:shd w:val="clear" w:color="auto" w:fill="FFFFFF"/>
        <w:tabs>
          <w:tab w:val="left" w:pos="0"/>
        </w:tabs>
        <w:autoSpaceDE w:val="0"/>
        <w:autoSpaceDN w:val="0"/>
        <w:adjustRightInd w:val="0"/>
        <w:ind w:left="993" w:right="992" w:hanging="11"/>
        <w:jc w:val="both"/>
        <w:rPr>
          <w:spacing w:val="-10"/>
        </w:rPr>
      </w:pPr>
      <w:r>
        <w:t xml:space="preserve">вдоль путей проходить только по обочине или посередине </w:t>
      </w:r>
      <w:r>
        <w:rPr>
          <w:spacing w:val="-1"/>
        </w:rPr>
        <w:t xml:space="preserve">междупутья, обращая особое внимание на движущийся по смежным </w:t>
      </w:r>
      <w:r>
        <w:t>путям подвижной состав;</w:t>
      </w:r>
    </w:p>
    <w:p w:rsidR="00486F21" w:rsidRDefault="00486F21" w:rsidP="003A432C">
      <w:pPr>
        <w:widowControl w:val="0"/>
        <w:numPr>
          <w:ilvl w:val="0"/>
          <w:numId w:val="26"/>
        </w:numPr>
        <w:shd w:val="clear" w:color="auto" w:fill="FFFFFF"/>
        <w:tabs>
          <w:tab w:val="left" w:pos="0"/>
        </w:tabs>
        <w:autoSpaceDE w:val="0"/>
        <w:autoSpaceDN w:val="0"/>
        <w:adjustRightInd w:val="0"/>
        <w:ind w:left="993" w:right="992" w:hanging="11"/>
        <w:jc w:val="both"/>
        <w:rPr>
          <w:spacing w:val="-10"/>
        </w:rPr>
      </w:pPr>
      <w:r>
        <w:rPr>
          <w:spacing w:val="-1"/>
        </w:rPr>
        <w:t xml:space="preserve">переходить пути только под прямым углом, не наступая на головку </w:t>
      </w:r>
      <w:r>
        <w:t>рельса, убедившись в отсутствии на опасном расстоянии движущегося подвижного состава;</w:t>
      </w:r>
    </w:p>
    <w:p w:rsidR="00486F21" w:rsidRDefault="00486F21" w:rsidP="003A432C">
      <w:pPr>
        <w:widowControl w:val="0"/>
        <w:numPr>
          <w:ilvl w:val="0"/>
          <w:numId w:val="26"/>
        </w:numPr>
        <w:shd w:val="clear" w:color="auto" w:fill="FFFFFF"/>
        <w:tabs>
          <w:tab w:val="left" w:pos="0"/>
        </w:tabs>
        <w:autoSpaceDE w:val="0"/>
        <w:autoSpaceDN w:val="0"/>
        <w:adjustRightInd w:val="0"/>
        <w:ind w:left="993" w:right="992" w:hanging="11"/>
        <w:jc w:val="both"/>
        <w:rPr>
          <w:spacing w:val="-10"/>
        </w:rPr>
      </w:pPr>
      <w:r>
        <w:rPr>
          <w:spacing w:val="-10"/>
        </w:rPr>
        <w:t>п</w:t>
      </w:r>
      <w:r>
        <w:t>ереходить путь, занятый подвижным составом, необходимо по переходным и тормозным площадкам вагонов, убедившись в исправности поручней, подножек, настила на площадке и в отсутствии движущегося состава;</w:t>
      </w:r>
    </w:p>
    <w:p w:rsidR="00486F21" w:rsidRDefault="00486F21" w:rsidP="003A432C">
      <w:pPr>
        <w:widowControl w:val="0"/>
        <w:numPr>
          <w:ilvl w:val="0"/>
          <w:numId w:val="26"/>
        </w:numPr>
        <w:shd w:val="clear" w:color="auto" w:fill="FFFFFF"/>
        <w:tabs>
          <w:tab w:val="left" w:pos="0"/>
        </w:tabs>
        <w:autoSpaceDE w:val="0"/>
        <w:autoSpaceDN w:val="0"/>
        <w:adjustRightInd w:val="0"/>
        <w:ind w:left="993" w:right="992" w:hanging="11"/>
        <w:jc w:val="both"/>
        <w:rPr>
          <w:spacing w:val="-10"/>
        </w:rPr>
      </w:pPr>
      <w:r>
        <w:t>обходить группы вагонов или сцепки локомотивов, стоящих на путях, на расстоянии не менее 5 м от автосцепки;</w:t>
      </w:r>
    </w:p>
    <w:p w:rsidR="00486F21" w:rsidRDefault="00486F21" w:rsidP="003A432C">
      <w:pPr>
        <w:widowControl w:val="0"/>
        <w:numPr>
          <w:ilvl w:val="0"/>
          <w:numId w:val="26"/>
        </w:numPr>
        <w:shd w:val="clear" w:color="auto" w:fill="FFFFFF"/>
        <w:tabs>
          <w:tab w:val="left" w:pos="0"/>
        </w:tabs>
        <w:autoSpaceDE w:val="0"/>
        <w:autoSpaceDN w:val="0"/>
        <w:adjustRightInd w:val="0"/>
        <w:ind w:left="993" w:right="992" w:hanging="11"/>
        <w:jc w:val="both"/>
        <w:rPr>
          <w:spacing w:val="-10"/>
        </w:rPr>
      </w:pPr>
      <w:r>
        <w:rPr>
          <w:spacing w:val="-10"/>
        </w:rPr>
        <w:t>п</w:t>
      </w:r>
      <w:r>
        <w:t>ереходить пути между расцепленными</w:t>
      </w:r>
      <w:r>
        <w:tab/>
        <w:t>вагонами или локомотивами, если расстояние между их автосцепками не менее 10 м;</w:t>
      </w:r>
    </w:p>
    <w:p w:rsidR="00486F21" w:rsidRDefault="00486F21" w:rsidP="003A432C">
      <w:pPr>
        <w:widowControl w:val="0"/>
        <w:numPr>
          <w:ilvl w:val="0"/>
          <w:numId w:val="26"/>
        </w:numPr>
        <w:shd w:val="clear" w:color="auto" w:fill="FFFFFF"/>
        <w:tabs>
          <w:tab w:val="left" w:pos="0"/>
        </w:tabs>
        <w:autoSpaceDE w:val="0"/>
        <w:autoSpaceDN w:val="0"/>
        <w:adjustRightInd w:val="0"/>
        <w:ind w:left="993" w:right="992" w:hanging="11"/>
        <w:jc w:val="both"/>
        <w:rPr>
          <w:spacing w:val="-10"/>
        </w:rPr>
      </w:pPr>
      <w:r>
        <w:t>входить и выходить из вагона с соблюдением мер личной безопасности, предварительно убедившись в отсутствии препятствий для передвижения.</w:t>
      </w:r>
    </w:p>
    <w:p w:rsidR="00486F21" w:rsidRDefault="00486F21" w:rsidP="003A432C">
      <w:pPr>
        <w:shd w:val="clear" w:color="auto" w:fill="FFFFFF"/>
        <w:tabs>
          <w:tab w:val="left" w:pos="710"/>
        </w:tabs>
        <w:ind w:left="993" w:right="992" w:hanging="11"/>
        <w:jc w:val="both"/>
        <w:rPr>
          <w:b/>
        </w:rPr>
      </w:pPr>
      <w:r>
        <w:tab/>
        <w:t xml:space="preserve">Во   избежание   травмирования, создания   опасных   и   аварийных ситуаций </w:t>
      </w:r>
      <w:r>
        <w:rPr>
          <w:b/>
        </w:rPr>
        <w:t>запрещается:</w:t>
      </w:r>
    </w:p>
    <w:p w:rsidR="00486F21" w:rsidRDefault="00486F21" w:rsidP="003A432C">
      <w:pPr>
        <w:widowControl w:val="0"/>
        <w:numPr>
          <w:ilvl w:val="0"/>
          <w:numId w:val="26"/>
        </w:numPr>
        <w:shd w:val="clear" w:color="auto" w:fill="FFFFFF"/>
        <w:tabs>
          <w:tab w:val="left" w:pos="341"/>
        </w:tabs>
        <w:autoSpaceDE w:val="0"/>
        <w:autoSpaceDN w:val="0"/>
        <w:adjustRightInd w:val="0"/>
        <w:ind w:left="993" w:right="992" w:hanging="11"/>
        <w:jc w:val="both"/>
      </w:pPr>
      <w:r>
        <w:t>переходить или перебегать пути перед приближающимся подвижным составом;</w:t>
      </w:r>
    </w:p>
    <w:p w:rsidR="00486F21" w:rsidRDefault="00486F21" w:rsidP="003A432C">
      <w:pPr>
        <w:widowControl w:val="0"/>
        <w:numPr>
          <w:ilvl w:val="0"/>
          <w:numId w:val="26"/>
        </w:numPr>
        <w:shd w:val="clear" w:color="auto" w:fill="FFFFFF"/>
        <w:tabs>
          <w:tab w:val="left" w:pos="341"/>
        </w:tabs>
        <w:autoSpaceDE w:val="0"/>
        <w:autoSpaceDN w:val="0"/>
        <w:adjustRightInd w:val="0"/>
        <w:ind w:left="993" w:right="992" w:hanging="11"/>
        <w:jc w:val="both"/>
      </w:pPr>
      <w:r>
        <w:t>производить уборку пассажирских вагонов во время передвижения состава;</w:t>
      </w:r>
    </w:p>
    <w:p w:rsidR="00486F21" w:rsidRDefault="00486F21" w:rsidP="003A432C">
      <w:pPr>
        <w:widowControl w:val="0"/>
        <w:numPr>
          <w:ilvl w:val="0"/>
          <w:numId w:val="26"/>
        </w:numPr>
        <w:shd w:val="clear" w:color="auto" w:fill="FFFFFF"/>
        <w:tabs>
          <w:tab w:val="left" w:pos="341"/>
        </w:tabs>
        <w:autoSpaceDE w:val="0"/>
        <w:autoSpaceDN w:val="0"/>
        <w:adjustRightInd w:val="0"/>
        <w:ind w:left="993" w:right="992" w:hanging="11"/>
        <w:jc w:val="both"/>
      </w:pPr>
      <w:r>
        <w:t>садиться или становиться на рельс;</w:t>
      </w:r>
    </w:p>
    <w:p w:rsidR="00486F21" w:rsidRDefault="00486F21" w:rsidP="003A432C">
      <w:pPr>
        <w:widowControl w:val="0"/>
        <w:numPr>
          <w:ilvl w:val="0"/>
          <w:numId w:val="26"/>
        </w:numPr>
        <w:shd w:val="clear" w:color="auto" w:fill="FFFFFF"/>
        <w:tabs>
          <w:tab w:val="left" w:pos="341"/>
        </w:tabs>
        <w:autoSpaceDE w:val="0"/>
        <w:autoSpaceDN w:val="0"/>
        <w:adjustRightInd w:val="0"/>
        <w:ind w:left="993" w:right="992" w:hanging="11"/>
        <w:jc w:val="both"/>
      </w:pPr>
      <w:r>
        <w:t>с</w:t>
      </w:r>
      <w:r>
        <w:rPr>
          <w:spacing w:val="-1"/>
        </w:rPr>
        <w:t xml:space="preserve">адиться на подножки локомотивов или вагонов и сходить с них во время </w:t>
      </w:r>
      <w:r>
        <w:t>движения;</w:t>
      </w:r>
    </w:p>
    <w:p w:rsidR="00486F21" w:rsidRDefault="00486F21" w:rsidP="003A432C">
      <w:pPr>
        <w:widowControl w:val="0"/>
        <w:numPr>
          <w:ilvl w:val="0"/>
          <w:numId w:val="26"/>
        </w:numPr>
        <w:shd w:val="clear" w:color="auto" w:fill="FFFFFF"/>
        <w:tabs>
          <w:tab w:val="left" w:pos="341"/>
        </w:tabs>
        <w:autoSpaceDE w:val="0"/>
        <w:autoSpaceDN w:val="0"/>
        <w:adjustRightInd w:val="0"/>
        <w:ind w:left="993" w:right="992" w:hanging="11"/>
        <w:jc w:val="both"/>
      </w:pPr>
      <w:r>
        <w:t>переходить пути по стрелочным переводам в местах расположения остряков и поперечных скреплений;</w:t>
      </w:r>
    </w:p>
    <w:p w:rsidR="00486F21" w:rsidRDefault="00486F21" w:rsidP="003A432C">
      <w:pPr>
        <w:widowControl w:val="0"/>
        <w:numPr>
          <w:ilvl w:val="0"/>
          <w:numId w:val="26"/>
        </w:numPr>
        <w:shd w:val="clear" w:color="auto" w:fill="FFFFFF"/>
        <w:tabs>
          <w:tab w:val="left" w:pos="341"/>
        </w:tabs>
        <w:autoSpaceDE w:val="0"/>
        <w:autoSpaceDN w:val="0"/>
        <w:adjustRightInd w:val="0"/>
        <w:ind w:left="993" w:right="992" w:hanging="11"/>
        <w:jc w:val="both"/>
      </w:pPr>
      <w:r>
        <w:t>находиться на междупутье между подвижным составом во время его движения по смежным путям;</w:t>
      </w:r>
    </w:p>
    <w:p w:rsidR="00486F21" w:rsidRDefault="00486F21" w:rsidP="003A432C">
      <w:pPr>
        <w:widowControl w:val="0"/>
        <w:numPr>
          <w:ilvl w:val="0"/>
          <w:numId w:val="26"/>
        </w:numPr>
        <w:shd w:val="clear" w:color="auto" w:fill="FFFFFF"/>
        <w:tabs>
          <w:tab w:val="left" w:pos="341"/>
        </w:tabs>
        <w:autoSpaceDE w:val="0"/>
        <w:autoSpaceDN w:val="0"/>
        <w:adjustRightInd w:val="0"/>
        <w:ind w:left="993" w:right="992" w:hanging="11"/>
        <w:jc w:val="both"/>
      </w:pPr>
      <w:r>
        <w:t>подлезать под подвижной состав и залезать на автосцепки при переходе через путь.</w:t>
      </w:r>
    </w:p>
    <w:p w:rsidR="00486F21" w:rsidRDefault="00486F21" w:rsidP="003A432C">
      <w:pPr>
        <w:widowControl w:val="0"/>
        <w:shd w:val="clear" w:color="auto" w:fill="FFFFFF"/>
        <w:tabs>
          <w:tab w:val="left" w:pos="341"/>
        </w:tabs>
        <w:autoSpaceDE w:val="0"/>
        <w:autoSpaceDN w:val="0"/>
        <w:adjustRightInd w:val="0"/>
        <w:ind w:left="993" w:right="992" w:hanging="11"/>
        <w:jc w:val="both"/>
      </w:pPr>
      <w:r>
        <w:tab/>
      </w:r>
      <w:r>
        <w:tab/>
      </w:r>
      <w:r>
        <w:rPr>
          <w:bCs/>
          <w:spacing w:val="-1"/>
        </w:rPr>
        <w:t>Меры электробезопасности:</w:t>
      </w:r>
    </w:p>
    <w:p w:rsidR="00486F21" w:rsidRDefault="00486F21" w:rsidP="003A432C">
      <w:pPr>
        <w:widowControl w:val="0"/>
        <w:numPr>
          <w:ilvl w:val="0"/>
          <w:numId w:val="26"/>
        </w:numPr>
        <w:shd w:val="clear" w:color="auto" w:fill="FFFFFF"/>
        <w:tabs>
          <w:tab w:val="left" w:pos="341"/>
        </w:tabs>
        <w:autoSpaceDE w:val="0"/>
        <w:autoSpaceDN w:val="0"/>
        <w:adjustRightInd w:val="0"/>
        <w:ind w:left="993" w:right="992" w:hanging="11"/>
        <w:jc w:val="both"/>
      </w:pPr>
      <w:r>
        <w:t>не прикасаться к электрооборудованию вагонов, арматуре освещения, электропроводам, не открывать дверцы электрошкафов, не прикасаться к неизолированным проводам, не наступать на электропровода, не касаться опор и оттяжек заземлителей контактной сети, не находиться ближе 2 м от проводов ВЛ и контактной сети. Не подходить на расстояние менее 10 м к оборванному контактному проводу, а выходить из опасной зоны необходимо маленькими шагами (не более 10 см).</w:t>
      </w:r>
    </w:p>
    <w:p w:rsidR="00486F21" w:rsidRDefault="00486F21" w:rsidP="00A20258">
      <w:pPr>
        <w:ind w:left="993" w:right="992" w:firstLine="423"/>
        <w:jc w:val="both"/>
      </w:pPr>
      <w:r>
        <w:lastRenderedPageBreak/>
        <w:t xml:space="preserve">Перед началом работ состав поезда либо группа вагонов ограждается Заказчиком переносными сигналами – прямоугольным щитом красного цвета согласно «Инструкции по сигнализации на железнодорожном транспорте».  </w:t>
      </w:r>
    </w:p>
    <w:p w:rsidR="00486F21" w:rsidRDefault="00486F21" w:rsidP="00A20258">
      <w:pPr>
        <w:ind w:left="993" w:right="992" w:firstLine="423"/>
        <w:jc w:val="both"/>
      </w:pPr>
      <w:r>
        <w:t>Исполнителю запрещается приступать к мойке вагонов:</w:t>
      </w:r>
    </w:p>
    <w:p w:rsidR="00486F21" w:rsidRDefault="00486F21" w:rsidP="003A432C">
      <w:pPr>
        <w:numPr>
          <w:ilvl w:val="0"/>
          <w:numId w:val="27"/>
        </w:numPr>
        <w:tabs>
          <w:tab w:val="left" w:pos="426"/>
        </w:tabs>
        <w:ind w:left="993" w:right="992" w:hanging="11"/>
        <w:jc w:val="both"/>
      </w:pPr>
      <w:r>
        <w:t>без ограждения составов или вагонов переносными сигналами;</w:t>
      </w:r>
    </w:p>
    <w:p w:rsidR="00486F21" w:rsidRDefault="00486F21" w:rsidP="003A432C">
      <w:pPr>
        <w:numPr>
          <w:ilvl w:val="0"/>
          <w:numId w:val="27"/>
        </w:numPr>
        <w:tabs>
          <w:tab w:val="left" w:pos="426"/>
        </w:tabs>
        <w:ind w:left="993" w:right="992" w:hanging="11"/>
        <w:jc w:val="both"/>
      </w:pPr>
      <w:r>
        <w:t>при отсутствии на работниках сигнальных жилетов;</w:t>
      </w:r>
    </w:p>
    <w:p w:rsidR="00486F21" w:rsidRDefault="00486F21" w:rsidP="003A432C">
      <w:pPr>
        <w:numPr>
          <w:ilvl w:val="0"/>
          <w:numId w:val="27"/>
        </w:numPr>
        <w:tabs>
          <w:tab w:val="left" w:pos="426"/>
        </w:tabs>
        <w:ind w:left="993" w:right="992" w:hanging="11"/>
        <w:jc w:val="both"/>
      </w:pPr>
      <w:r>
        <w:t>при подключенных к токоразборным колонкам на зарядку аккумуляторных батарей либо при подаче на вагоны напряжения 380В;</w:t>
      </w:r>
    </w:p>
    <w:p w:rsidR="00486F21" w:rsidRDefault="00486F21" w:rsidP="003A432C">
      <w:pPr>
        <w:numPr>
          <w:ilvl w:val="0"/>
          <w:numId w:val="27"/>
        </w:numPr>
        <w:tabs>
          <w:tab w:val="left" w:pos="426"/>
        </w:tabs>
        <w:ind w:left="993" w:right="992" w:hanging="11"/>
        <w:jc w:val="both"/>
      </w:pPr>
      <w:r>
        <w:t>при подключенных к высоковольтной колонке вагонов для высоковольтного обогрева вагонов.</w:t>
      </w:r>
    </w:p>
    <w:p w:rsidR="00486F21" w:rsidRDefault="00486F21" w:rsidP="00EB196F">
      <w:pPr>
        <w:pStyle w:val="a3"/>
        <w:keepNext/>
        <w:keepLines/>
        <w:numPr>
          <w:ilvl w:val="0"/>
          <w:numId w:val="1"/>
        </w:numPr>
        <w:spacing w:before="120" w:after="120" w:line="256" w:lineRule="auto"/>
        <w:ind w:right="992"/>
        <w:jc w:val="center"/>
        <w:outlineLvl w:val="0"/>
        <w:rPr>
          <w:rFonts w:eastAsia="Calibri"/>
          <w:b/>
          <w:color w:val="000000"/>
        </w:rPr>
      </w:pPr>
      <w:r>
        <w:rPr>
          <w:b/>
          <w:color w:val="000000"/>
        </w:rPr>
        <w:t>Общие требования к персоналу</w:t>
      </w:r>
    </w:p>
    <w:p w:rsidR="00486F21" w:rsidRPr="003A432C" w:rsidRDefault="00486F21" w:rsidP="003A432C">
      <w:pPr>
        <w:shd w:val="clear" w:color="auto" w:fill="FFFFFF"/>
        <w:tabs>
          <w:tab w:val="left" w:pos="830"/>
        </w:tabs>
        <w:ind w:left="993" w:right="992"/>
        <w:jc w:val="both"/>
        <w:rPr>
          <w:spacing w:val="-1"/>
        </w:rPr>
      </w:pPr>
      <w:r w:rsidRPr="003A432C">
        <w:rPr>
          <w:spacing w:val="-1"/>
        </w:rPr>
        <w:t>Работники Исполнителя, выполняющие работы по мойке кузовов, санузлов, откачки фекалий из бака-накопителя пассажирских вагонов, обязаны проходить медицинский осмотр. Периодичность и правила прохождения медицинского осмотра согласно требований Министерства здравоохранения Республики Армения.</w:t>
      </w:r>
    </w:p>
    <w:p w:rsidR="00486F21" w:rsidRPr="003A432C" w:rsidRDefault="00486F21" w:rsidP="003A432C">
      <w:pPr>
        <w:shd w:val="clear" w:color="auto" w:fill="FFFFFF"/>
        <w:tabs>
          <w:tab w:val="left" w:pos="830"/>
        </w:tabs>
        <w:ind w:left="993" w:right="992"/>
        <w:jc w:val="both"/>
        <w:rPr>
          <w:spacing w:val="-1"/>
        </w:rPr>
      </w:pPr>
      <w:r w:rsidRPr="003A432C">
        <w:rPr>
          <w:spacing w:val="-1"/>
        </w:rPr>
        <w:tab/>
        <w:t xml:space="preserve">Заказчик (представитель заказчика) вправе отстранить от выполнения работ работника Исполнителя при видимом ухудшении состояния его здоровья, при нахождении его в состоянии алкогольного и наркотического опьянения, а также при отсутствии медицинской справки о состоянии здоровья, спецодежды и средств индивидуальной защиты, промаркированного и исправного инвентаря. </w:t>
      </w:r>
    </w:p>
    <w:p w:rsidR="00486F21" w:rsidRPr="003A432C" w:rsidRDefault="00486F21" w:rsidP="003A432C">
      <w:pPr>
        <w:shd w:val="clear" w:color="auto" w:fill="FFFFFF"/>
        <w:tabs>
          <w:tab w:val="left" w:pos="830"/>
        </w:tabs>
        <w:ind w:left="993" w:right="992"/>
        <w:jc w:val="both"/>
        <w:rPr>
          <w:spacing w:val="-1"/>
        </w:rPr>
      </w:pPr>
      <w:r w:rsidRPr="003A432C">
        <w:rPr>
          <w:spacing w:val="-1"/>
        </w:rPr>
        <w:t>Работник исполнителя должен пройти вводный инструктаж у инженера по охране труда и инструктора по резерву проводников дирекции пассажирских перевозок стороны Заказчика.</w:t>
      </w:r>
    </w:p>
    <w:p w:rsidR="00486F21" w:rsidRPr="003A432C" w:rsidRDefault="00486F21" w:rsidP="003A432C">
      <w:pPr>
        <w:shd w:val="clear" w:color="auto" w:fill="FFFFFF"/>
        <w:tabs>
          <w:tab w:val="left" w:pos="830"/>
        </w:tabs>
        <w:ind w:left="993" w:right="992"/>
        <w:jc w:val="both"/>
        <w:rPr>
          <w:spacing w:val="-1"/>
        </w:rPr>
      </w:pPr>
    </w:p>
    <w:p w:rsidR="00486F21" w:rsidRDefault="00486F21" w:rsidP="00EB196F">
      <w:pPr>
        <w:keepNext/>
        <w:keepLines/>
        <w:numPr>
          <w:ilvl w:val="0"/>
          <w:numId w:val="1"/>
        </w:numPr>
        <w:spacing w:before="120" w:after="120" w:line="256" w:lineRule="auto"/>
        <w:jc w:val="center"/>
        <w:outlineLvl w:val="0"/>
        <w:rPr>
          <w:b/>
          <w:color w:val="000000"/>
        </w:rPr>
      </w:pPr>
      <w:r>
        <w:rPr>
          <w:b/>
          <w:color w:val="000000"/>
        </w:rPr>
        <w:t>Общие требования к организации работы и контроль за Исполнителем</w:t>
      </w:r>
    </w:p>
    <w:p w:rsidR="00486F21" w:rsidRPr="003A432C" w:rsidRDefault="00486F21" w:rsidP="003A432C">
      <w:pPr>
        <w:shd w:val="clear" w:color="auto" w:fill="FFFFFF"/>
        <w:tabs>
          <w:tab w:val="left" w:pos="830"/>
        </w:tabs>
        <w:ind w:left="993" w:right="992"/>
        <w:jc w:val="both"/>
        <w:rPr>
          <w:spacing w:val="-1"/>
        </w:rPr>
      </w:pPr>
      <w:r w:rsidRPr="003A432C">
        <w:rPr>
          <w:spacing w:val="-1"/>
        </w:rPr>
        <w:t xml:space="preserve">Ответственным работником Заказчика – начальником пункта технического обслуживания пассажирских вагонов (лицом его замещающим) на планёрном совещании согласно утвержденному графику выдается задание ответственному работнику Исполнителя на выполнение работ по наружной мойке и обслуживанию биотуалетов пассажирских вагонов. В нём указывается место выполнения работ (путь), общее количество вагонов на рабочую смену и номера вагонов. График проведения работ (например, с 9:00 до 15:00). </w:t>
      </w:r>
    </w:p>
    <w:p w:rsidR="00486F21" w:rsidRPr="003A432C" w:rsidRDefault="00486F21" w:rsidP="003A432C">
      <w:pPr>
        <w:shd w:val="clear" w:color="auto" w:fill="FFFFFF"/>
        <w:tabs>
          <w:tab w:val="left" w:pos="830"/>
        </w:tabs>
        <w:ind w:left="993" w:right="992"/>
        <w:jc w:val="both"/>
        <w:rPr>
          <w:spacing w:val="-1"/>
        </w:rPr>
      </w:pPr>
      <w:r w:rsidRPr="003A432C">
        <w:rPr>
          <w:spacing w:val="-1"/>
        </w:rPr>
        <w:t xml:space="preserve">Ответственный работник исполнителя (руководитель работ) формирует бригаду мойщиков/ассенизатор подвижного состава, доводит до нее производственное задание, обеспечивает необходимым инструментом, моющими средствами. </w:t>
      </w:r>
    </w:p>
    <w:p w:rsidR="00486F21" w:rsidRPr="003A432C" w:rsidRDefault="00486F21" w:rsidP="003A432C">
      <w:pPr>
        <w:shd w:val="clear" w:color="auto" w:fill="FFFFFF"/>
        <w:tabs>
          <w:tab w:val="left" w:pos="830"/>
        </w:tabs>
        <w:ind w:left="993" w:right="992"/>
        <w:jc w:val="both"/>
        <w:rPr>
          <w:spacing w:val="-1"/>
        </w:rPr>
      </w:pPr>
      <w:r w:rsidRPr="003A432C">
        <w:rPr>
          <w:spacing w:val="-1"/>
        </w:rPr>
        <w:t>Работы по организации наружной мойки кузова, мойки санузлов, откачки фекалий из бака-накопителя пассажирских вагонов работниками Исполнителя выполняются под руководством ответственного работника Исполнителя (руководителя работ).</w:t>
      </w:r>
    </w:p>
    <w:p w:rsidR="00486F21" w:rsidRPr="003A432C" w:rsidRDefault="00486F21" w:rsidP="003A432C">
      <w:pPr>
        <w:shd w:val="clear" w:color="auto" w:fill="FFFFFF"/>
        <w:tabs>
          <w:tab w:val="left" w:pos="830"/>
        </w:tabs>
        <w:ind w:left="993" w:right="992"/>
        <w:jc w:val="both"/>
        <w:rPr>
          <w:spacing w:val="-1"/>
        </w:rPr>
      </w:pPr>
      <w:r w:rsidRPr="003A432C">
        <w:rPr>
          <w:spacing w:val="-1"/>
        </w:rPr>
        <w:t>Контроль качества наружной мойки кузовов, санузлов, откачки фекалий из бака-накопителя пассажирских вагонов осуществляет начальник пункта технического осмотра пассажирских вагонов (либо лицо его замещающее) с руководителем работ.</w:t>
      </w:r>
    </w:p>
    <w:p w:rsidR="00486F21" w:rsidRPr="003A432C" w:rsidRDefault="00486F21" w:rsidP="003A432C">
      <w:pPr>
        <w:shd w:val="clear" w:color="auto" w:fill="FFFFFF"/>
        <w:tabs>
          <w:tab w:val="left" w:pos="830"/>
        </w:tabs>
        <w:ind w:left="993" w:right="992"/>
        <w:jc w:val="both"/>
        <w:rPr>
          <w:spacing w:val="-1"/>
        </w:rPr>
      </w:pPr>
      <w:r w:rsidRPr="003A432C">
        <w:rPr>
          <w:spacing w:val="-1"/>
        </w:rPr>
        <w:t xml:space="preserve">        Вагоны, прошедшие наружную обмывку должны иметь чистую наружную поверхность кузовов, скатов крыш и оконных стекол.   </w:t>
      </w:r>
    </w:p>
    <w:p w:rsidR="00486F21" w:rsidRPr="003A432C" w:rsidRDefault="00486F21" w:rsidP="003A432C">
      <w:pPr>
        <w:shd w:val="clear" w:color="auto" w:fill="FFFFFF"/>
        <w:tabs>
          <w:tab w:val="left" w:pos="830"/>
        </w:tabs>
        <w:ind w:left="993" w:right="992"/>
        <w:jc w:val="both"/>
        <w:rPr>
          <w:spacing w:val="-1"/>
        </w:rPr>
      </w:pPr>
      <w:r w:rsidRPr="003A432C">
        <w:rPr>
          <w:spacing w:val="-1"/>
        </w:rPr>
        <w:t xml:space="preserve">Заказчик ежемесячно обязан согласовывать с Исполнителем и предоставлять ему Акт выполненных работ по мойке кузова, мойке санузлов, откачке фекалий из бака-накопителя пассажирских вагонов.                                                                                                                                   </w:t>
      </w:r>
    </w:p>
    <w:p w:rsidR="00486F21" w:rsidRPr="003A432C" w:rsidRDefault="00486F21" w:rsidP="003A432C">
      <w:pPr>
        <w:shd w:val="clear" w:color="auto" w:fill="FFFFFF"/>
        <w:tabs>
          <w:tab w:val="left" w:pos="830"/>
        </w:tabs>
        <w:ind w:left="993" w:right="992"/>
        <w:jc w:val="both"/>
        <w:rPr>
          <w:spacing w:val="-1"/>
        </w:rPr>
      </w:pPr>
      <w:r w:rsidRPr="003A432C">
        <w:rPr>
          <w:spacing w:val="-1"/>
        </w:rPr>
        <w:t xml:space="preserve">В течении всего срока действия договора Заказчик имеет право проводить комиссионный осмотр санитарно-гигиенического состояния вагонов, в лице руководителей и специалистов дирекции пассажирских вагонов.                                                                                            </w:t>
      </w:r>
    </w:p>
    <w:p w:rsidR="00486F21" w:rsidRPr="003A432C" w:rsidRDefault="00486F21" w:rsidP="003A432C">
      <w:pPr>
        <w:shd w:val="clear" w:color="auto" w:fill="FFFFFF"/>
        <w:tabs>
          <w:tab w:val="left" w:pos="830"/>
        </w:tabs>
        <w:ind w:left="993" w:right="992"/>
        <w:jc w:val="both"/>
        <w:rPr>
          <w:spacing w:val="-1"/>
        </w:rPr>
      </w:pPr>
      <w:r w:rsidRPr="003A432C">
        <w:rPr>
          <w:spacing w:val="-1"/>
        </w:rPr>
        <w:t>Заказчик ежемесячно обязан предоставлять Исполнителю график выполнения работ.</w:t>
      </w:r>
    </w:p>
    <w:p w:rsidR="00486F21" w:rsidRPr="00A20258" w:rsidRDefault="00486F21" w:rsidP="00EB196F">
      <w:pPr>
        <w:keepNext/>
        <w:keepLines/>
        <w:numPr>
          <w:ilvl w:val="0"/>
          <w:numId w:val="1"/>
        </w:numPr>
        <w:spacing w:before="120" w:after="120" w:line="256" w:lineRule="auto"/>
        <w:jc w:val="center"/>
        <w:outlineLvl w:val="0"/>
        <w:rPr>
          <w:b/>
          <w:color w:val="000000"/>
        </w:rPr>
      </w:pPr>
      <w:r>
        <w:rPr>
          <w:b/>
          <w:color w:val="000000"/>
        </w:rPr>
        <w:lastRenderedPageBreak/>
        <w:t>Общие требования по применению моющих средств,</w:t>
      </w:r>
      <w:r w:rsidRPr="00A20258">
        <w:rPr>
          <w:b/>
          <w:color w:val="000000"/>
        </w:rPr>
        <w:t xml:space="preserve"> уборочного инвентаря и оборудования</w:t>
      </w:r>
    </w:p>
    <w:p w:rsidR="00486F21" w:rsidRPr="003A432C" w:rsidRDefault="00A20258" w:rsidP="003A432C">
      <w:pPr>
        <w:shd w:val="clear" w:color="auto" w:fill="FFFFFF"/>
        <w:tabs>
          <w:tab w:val="left" w:pos="830"/>
        </w:tabs>
        <w:ind w:left="993" w:right="992"/>
        <w:jc w:val="both"/>
        <w:rPr>
          <w:b/>
          <w:i/>
          <w:spacing w:val="-1"/>
        </w:rPr>
      </w:pPr>
      <w:r>
        <w:rPr>
          <w:b/>
          <w:i/>
          <w:spacing w:val="-1"/>
        </w:rPr>
        <w:tab/>
      </w:r>
      <w:r w:rsidR="00486F21" w:rsidRPr="003A432C">
        <w:rPr>
          <w:b/>
          <w:i/>
          <w:spacing w:val="-1"/>
        </w:rPr>
        <w:t>Запрещается использовать средства на основе хлора, ацетона и простых эфиров, которые оказываю отрицательное влияние на пластмассу и резину при чистке и дезинфекции оборудования туалета.</w:t>
      </w:r>
    </w:p>
    <w:p w:rsidR="00486F21" w:rsidRPr="003A432C" w:rsidRDefault="00486F21" w:rsidP="003A432C">
      <w:pPr>
        <w:shd w:val="clear" w:color="auto" w:fill="FFFFFF"/>
        <w:tabs>
          <w:tab w:val="left" w:pos="830"/>
        </w:tabs>
        <w:ind w:left="993" w:right="992"/>
        <w:jc w:val="both"/>
        <w:rPr>
          <w:b/>
          <w:i/>
          <w:spacing w:val="-1"/>
        </w:rPr>
      </w:pPr>
      <w:r w:rsidRPr="003A432C">
        <w:rPr>
          <w:b/>
          <w:i/>
          <w:spacing w:val="-1"/>
        </w:rPr>
        <w:t>Запрещается применять для наружной мойки вагонов растворы серной, соляной, щавелевой кислот, каустической соды.</w:t>
      </w:r>
    </w:p>
    <w:p w:rsidR="00486F21" w:rsidRPr="003A432C" w:rsidRDefault="00A20258" w:rsidP="003A432C">
      <w:pPr>
        <w:shd w:val="clear" w:color="auto" w:fill="FFFFFF"/>
        <w:tabs>
          <w:tab w:val="left" w:pos="830"/>
        </w:tabs>
        <w:ind w:left="993" w:right="992"/>
        <w:jc w:val="both"/>
        <w:rPr>
          <w:spacing w:val="-1"/>
        </w:rPr>
      </w:pPr>
      <w:r>
        <w:rPr>
          <w:spacing w:val="-1"/>
        </w:rPr>
        <w:tab/>
      </w:r>
      <w:r w:rsidR="00486F21" w:rsidRPr="003A432C">
        <w:rPr>
          <w:spacing w:val="-1"/>
        </w:rPr>
        <w:t xml:space="preserve">Используемые технические моющие (далее ТМС) и дезинфицирующие средства должны соответствие требованиям ТУ, санитарным и экологическим требованиям и разрешающий применение их на железнодорожном транспорте. </w:t>
      </w:r>
    </w:p>
    <w:p w:rsidR="00486F21" w:rsidRPr="003A432C" w:rsidRDefault="00A20258" w:rsidP="003A432C">
      <w:pPr>
        <w:shd w:val="clear" w:color="auto" w:fill="FFFFFF"/>
        <w:tabs>
          <w:tab w:val="left" w:pos="830"/>
        </w:tabs>
        <w:ind w:left="993" w:right="992"/>
        <w:jc w:val="both"/>
        <w:rPr>
          <w:spacing w:val="-1"/>
        </w:rPr>
      </w:pPr>
      <w:r>
        <w:rPr>
          <w:spacing w:val="-1"/>
        </w:rPr>
        <w:tab/>
      </w:r>
      <w:r w:rsidR="00486F21" w:rsidRPr="003A432C">
        <w:rPr>
          <w:spacing w:val="-1"/>
        </w:rPr>
        <w:t>Ручной способ мойки пассажирских вагонов предусматривает применение следующего инвентаря и материалов:</w:t>
      </w:r>
    </w:p>
    <w:p w:rsidR="00486F21" w:rsidRPr="003A432C" w:rsidRDefault="00486F21" w:rsidP="003A432C">
      <w:pPr>
        <w:shd w:val="clear" w:color="auto" w:fill="FFFFFF"/>
        <w:tabs>
          <w:tab w:val="left" w:pos="830"/>
        </w:tabs>
        <w:ind w:left="993" w:right="992"/>
        <w:jc w:val="both"/>
        <w:rPr>
          <w:spacing w:val="-1"/>
        </w:rPr>
      </w:pPr>
      <w:r w:rsidRPr="003A432C">
        <w:rPr>
          <w:spacing w:val="-1"/>
        </w:rPr>
        <w:t xml:space="preserve">щетки со щетиной средней жесткости для создания механических воздействий на загрязнение (щетина не должна повреждать лакокрасочное покрытие и стекла окон кузова вагона, ручка щетки должна иметь телескопическую конструкцию для регулирования высоты нанесения раствора не менее 3 метров); </w:t>
      </w:r>
    </w:p>
    <w:p w:rsidR="00486F21" w:rsidRPr="003A432C" w:rsidRDefault="00486F21" w:rsidP="003A432C">
      <w:pPr>
        <w:shd w:val="clear" w:color="auto" w:fill="FFFFFF"/>
        <w:tabs>
          <w:tab w:val="left" w:pos="830"/>
        </w:tabs>
        <w:ind w:left="993" w:right="992"/>
        <w:jc w:val="both"/>
        <w:rPr>
          <w:spacing w:val="-1"/>
        </w:rPr>
      </w:pPr>
      <w:r w:rsidRPr="003A432C">
        <w:rPr>
          <w:spacing w:val="-1"/>
        </w:rPr>
        <w:t>щетки с коротким ворсом с укороченной рукояткой;</w:t>
      </w:r>
    </w:p>
    <w:p w:rsidR="00486F21" w:rsidRPr="003A432C" w:rsidRDefault="00486F21" w:rsidP="003A432C">
      <w:pPr>
        <w:shd w:val="clear" w:color="auto" w:fill="FFFFFF"/>
        <w:tabs>
          <w:tab w:val="left" w:pos="830"/>
        </w:tabs>
        <w:ind w:left="993" w:right="992"/>
        <w:jc w:val="both"/>
        <w:rPr>
          <w:spacing w:val="-1"/>
        </w:rPr>
      </w:pPr>
      <w:r w:rsidRPr="003A432C">
        <w:rPr>
          <w:spacing w:val="-1"/>
        </w:rPr>
        <w:t>щетки с металлическим ворсом (для очистки тележек);</w:t>
      </w:r>
    </w:p>
    <w:p w:rsidR="00486F21" w:rsidRPr="003A432C" w:rsidRDefault="00486F21" w:rsidP="003A432C">
      <w:pPr>
        <w:shd w:val="clear" w:color="auto" w:fill="FFFFFF"/>
        <w:tabs>
          <w:tab w:val="left" w:pos="830"/>
        </w:tabs>
        <w:ind w:left="993" w:right="992"/>
        <w:jc w:val="both"/>
        <w:rPr>
          <w:spacing w:val="-1"/>
        </w:rPr>
      </w:pPr>
      <w:r w:rsidRPr="003A432C">
        <w:rPr>
          <w:spacing w:val="-1"/>
        </w:rPr>
        <w:t>резиновые щетки для стекол;</w:t>
      </w:r>
    </w:p>
    <w:p w:rsidR="00486F21" w:rsidRPr="003A432C" w:rsidRDefault="00486F21" w:rsidP="003A432C">
      <w:pPr>
        <w:shd w:val="clear" w:color="auto" w:fill="FFFFFF"/>
        <w:tabs>
          <w:tab w:val="left" w:pos="830"/>
        </w:tabs>
        <w:ind w:left="993" w:right="992"/>
        <w:jc w:val="both"/>
        <w:rPr>
          <w:spacing w:val="-1"/>
        </w:rPr>
      </w:pPr>
      <w:r w:rsidRPr="003A432C">
        <w:rPr>
          <w:spacing w:val="-1"/>
        </w:rPr>
        <w:t xml:space="preserve">пластмассовые ведра объемом 10-12 литров;                                                                                                                 </w:t>
      </w:r>
    </w:p>
    <w:p w:rsidR="00486F21" w:rsidRPr="003A432C" w:rsidRDefault="00486F21" w:rsidP="003A432C">
      <w:pPr>
        <w:shd w:val="clear" w:color="auto" w:fill="FFFFFF"/>
        <w:tabs>
          <w:tab w:val="left" w:pos="830"/>
        </w:tabs>
        <w:ind w:left="993" w:right="992"/>
        <w:jc w:val="both"/>
        <w:rPr>
          <w:spacing w:val="-1"/>
        </w:rPr>
      </w:pPr>
      <w:r w:rsidRPr="003A432C">
        <w:rPr>
          <w:spacing w:val="-1"/>
        </w:rPr>
        <w:t xml:space="preserve">салфетка техническая для уборки санузлов (допускается применение ветоши); </w:t>
      </w:r>
    </w:p>
    <w:p w:rsidR="00486F21" w:rsidRPr="003A432C" w:rsidRDefault="00486F21" w:rsidP="003A432C">
      <w:pPr>
        <w:shd w:val="clear" w:color="auto" w:fill="FFFFFF"/>
        <w:tabs>
          <w:tab w:val="left" w:pos="830"/>
        </w:tabs>
        <w:ind w:left="993" w:right="992"/>
        <w:jc w:val="both"/>
        <w:rPr>
          <w:spacing w:val="-1"/>
        </w:rPr>
      </w:pPr>
      <w:r w:rsidRPr="003A432C">
        <w:rPr>
          <w:spacing w:val="-1"/>
        </w:rPr>
        <w:t>салфетка техническая для уборки стеклянных поверхностей (допускается применение ветоши);</w:t>
      </w:r>
    </w:p>
    <w:p w:rsidR="00486F21" w:rsidRPr="003A432C" w:rsidRDefault="00486F21" w:rsidP="003A432C">
      <w:pPr>
        <w:shd w:val="clear" w:color="auto" w:fill="FFFFFF"/>
        <w:tabs>
          <w:tab w:val="left" w:pos="830"/>
        </w:tabs>
        <w:ind w:left="993" w:right="992"/>
        <w:jc w:val="both"/>
        <w:rPr>
          <w:spacing w:val="-1"/>
        </w:rPr>
      </w:pPr>
      <w:r w:rsidRPr="003A432C">
        <w:rPr>
          <w:spacing w:val="-1"/>
        </w:rPr>
        <w:t>салфетка техническая для уборки твердых поверхностей (допускается применение ветоши);</w:t>
      </w:r>
    </w:p>
    <w:p w:rsidR="00486F21" w:rsidRPr="003A432C" w:rsidRDefault="00486F21" w:rsidP="003A432C">
      <w:pPr>
        <w:shd w:val="clear" w:color="auto" w:fill="FFFFFF"/>
        <w:tabs>
          <w:tab w:val="left" w:pos="830"/>
        </w:tabs>
        <w:ind w:left="993" w:right="992"/>
        <w:jc w:val="both"/>
        <w:rPr>
          <w:spacing w:val="-1"/>
        </w:rPr>
      </w:pPr>
      <w:r w:rsidRPr="003A432C">
        <w:rPr>
          <w:spacing w:val="-1"/>
        </w:rPr>
        <w:t>мерные емкости не более 20 литров для приготовления, моющего, дезинфицирующего и рабочего растворов;</w:t>
      </w:r>
    </w:p>
    <w:p w:rsidR="00486F21" w:rsidRPr="003A432C" w:rsidRDefault="00486F21" w:rsidP="003A432C">
      <w:pPr>
        <w:shd w:val="clear" w:color="auto" w:fill="FFFFFF"/>
        <w:tabs>
          <w:tab w:val="left" w:pos="830"/>
        </w:tabs>
        <w:ind w:left="993" w:right="992"/>
        <w:jc w:val="both"/>
        <w:rPr>
          <w:spacing w:val="-1"/>
        </w:rPr>
      </w:pPr>
      <w:r w:rsidRPr="003A432C">
        <w:rPr>
          <w:spacing w:val="-1"/>
        </w:rPr>
        <w:t xml:space="preserve">моющие дезинфицирующие средства.                                                                                                                   </w:t>
      </w:r>
    </w:p>
    <w:p w:rsidR="00486F21" w:rsidRPr="003A432C" w:rsidRDefault="00A20258" w:rsidP="003A432C">
      <w:pPr>
        <w:shd w:val="clear" w:color="auto" w:fill="FFFFFF"/>
        <w:tabs>
          <w:tab w:val="left" w:pos="830"/>
        </w:tabs>
        <w:ind w:left="993" w:right="992"/>
        <w:jc w:val="both"/>
        <w:rPr>
          <w:spacing w:val="-1"/>
        </w:rPr>
      </w:pPr>
      <w:r>
        <w:rPr>
          <w:spacing w:val="-1"/>
        </w:rPr>
        <w:tab/>
      </w:r>
      <w:r w:rsidR="00486F21" w:rsidRPr="003A432C">
        <w:rPr>
          <w:spacing w:val="-1"/>
        </w:rPr>
        <w:t xml:space="preserve">Ёмкости для выполнения влажной уборки и щетки должны быть промаркированы по назначению и подразделяться для проведения уборок, как внутри вагона, так и снаружи.     </w:t>
      </w:r>
    </w:p>
    <w:p w:rsidR="00486F21" w:rsidRPr="003A432C" w:rsidRDefault="00486F21" w:rsidP="003A432C">
      <w:pPr>
        <w:shd w:val="clear" w:color="auto" w:fill="FFFFFF"/>
        <w:tabs>
          <w:tab w:val="left" w:pos="830"/>
        </w:tabs>
        <w:ind w:left="993" w:right="992"/>
        <w:jc w:val="both"/>
        <w:rPr>
          <w:spacing w:val="-1"/>
        </w:rPr>
      </w:pPr>
      <w:r w:rsidRPr="003A432C">
        <w:rPr>
          <w:spacing w:val="-1"/>
        </w:rPr>
        <w:t>Для обмывки водой применять резиновые шланги, брандспойты или средства малой механизации.</w:t>
      </w:r>
    </w:p>
    <w:p w:rsidR="00486F21" w:rsidRPr="003A432C" w:rsidRDefault="00486F21" w:rsidP="003A432C">
      <w:pPr>
        <w:shd w:val="clear" w:color="auto" w:fill="FFFFFF"/>
        <w:tabs>
          <w:tab w:val="left" w:pos="830"/>
        </w:tabs>
        <w:ind w:left="993" w:right="992"/>
        <w:jc w:val="both"/>
        <w:rPr>
          <w:spacing w:val="-1"/>
        </w:rPr>
      </w:pPr>
      <w:r w:rsidRPr="003A432C">
        <w:rPr>
          <w:spacing w:val="-1"/>
        </w:rPr>
        <w:tab/>
        <w:t>В качестве средства малой механизации для обмывки кузова пассажирского вагона, использовать передвижные малогабаритные моечные машины высокого давления (12атм.), оснащенные инжекторной насадкой для нанесения моющего раствора и распылительной насадкой или гидрощеткой для последующей обмывки поверхностей водой. При применении данного оборудования, необходимо контролировать состояние лакокрасочного покрытия кузова вагона.</w:t>
      </w:r>
    </w:p>
    <w:p w:rsidR="00486F21" w:rsidRPr="003A432C" w:rsidRDefault="00486F21" w:rsidP="003A432C">
      <w:pPr>
        <w:shd w:val="clear" w:color="auto" w:fill="FFFFFF"/>
        <w:tabs>
          <w:tab w:val="left" w:pos="830"/>
        </w:tabs>
        <w:ind w:left="993" w:right="992"/>
        <w:jc w:val="both"/>
        <w:rPr>
          <w:spacing w:val="-1"/>
        </w:rPr>
      </w:pPr>
      <w:r w:rsidRPr="003A432C">
        <w:rPr>
          <w:spacing w:val="-1"/>
        </w:rPr>
        <w:t xml:space="preserve">Для откачки содержимого бака-накопителя необходима вакуумная ассенизационной машина или станция комплексной очистки (СКО).                                                                                                                                                                                                                       </w:t>
      </w:r>
    </w:p>
    <w:p w:rsidR="00486F21" w:rsidRDefault="00486F21" w:rsidP="00EB196F">
      <w:pPr>
        <w:keepNext/>
        <w:keepLines/>
        <w:numPr>
          <w:ilvl w:val="0"/>
          <w:numId w:val="1"/>
        </w:numPr>
        <w:spacing w:before="120" w:after="120" w:line="256" w:lineRule="auto"/>
        <w:jc w:val="center"/>
        <w:outlineLvl w:val="0"/>
        <w:rPr>
          <w:rFonts w:eastAsia="Calibri"/>
          <w:b/>
          <w:color w:val="000000"/>
        </w:rPr>
      </w:pPr>
      <w:r>
        <w:rPr>
          <w:b/>
          <w:color w:val="000000"/>
        </w:rPr>
        <w:t>Общие требования к предоставляемым услугам по обслуживанию биотуалетов и наружной мойке вагонов</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1419"/>
        <w:gridCol w:w="992"/>
        <w:gridCol w:w="1559"/>
        <w:gridCol w:w="1559"/>
        <w:gridCol w:w="2410"/>
        <w:gridCol w:w="2268"/>
      </w:tblGrid>
      <w:tr w:rsidR="00486F21" w:rsidTr="00EB196F">
        <w:trPr>
          <w:trHeight w:val="507"/>
          <w:jc w:val="center"/>
        </w:trPr>
        <w:tc>
          <w:tcPr>
            <w:tcW w:w="425" w:type="dxa"/>
            <w:vMerge w:val="restart"/>
            <w:tcBorders>
              <w:top w:val="single" w:sz="4" w:space="0" w:color="auto"/>
              <w:left w:val="single" w:sz="4" w:space="0" w:color="auto"/>
              <w:bottom w:val="single" w:sz="4" w:space="0" w:color="auto"/>
              <w:right w:val="single" w:sz="4" w:space="0" w:color="auto"/>
            </w:tcBorders>
            <w:textDirection w:val="btLr"/>
            <w:hideMark/>
          </w:tcPr>
          <w:p w:rsidR="00486F21" w:rsidRDefault="00486F21" w:rsidP="00486F21">
            <w:pPr>
              <w:ind w:left="113" w:right="113"/>
              <w:jc w:val="center"/>
            </w:pPr>
            <w:r>
              <w:t>№ п/п</w:t>
            </w:r>
          </w:p>
        </w:tc>
        <w:tc>
          <w:tcPr>
            <w:tcW w:w="1419"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486F21" w:rsidRDefault="00486F21" w:rsidP="00486F21">
            <w:pPr>
              <w:ind w:left="113" w:right="113"/>
              <w:jc w:val="center"/>
            </w:pPr>
            <w:r>
              <w:t>Наименование подлежащих закупке товаров (работ, услуг)</w:t>
            </w:r>
          </w:p>
        </w:tc>
        <w:tc>
          <w:tcPr>
            <w:tcW w:w="992"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rsidR="00486F21" w:rsidRDefault="00486F21" w:rsidP="00486F21">
            <w:pPr>
              <w:ind w:left="113" w:right="113"/>
              <w:jc w:val="center"/>
            </w:pPr>
            <w:r>
              <w:t xml:space="preserve">Место </w:t>
            </w:r>
          </w:p>
          <w:p w:rsidR="00486F21" w:rsidRDefault="00486F21" w:rsidP="00486F21">
            <w:pPr>
              <w:ind w:left="113" w:right="113"/>
              <w:jc w:val="center"/>
            </w:pPr>
            <w:r>
              <w:t xml:space="preserve">оказания </w:t>
            </w:r>
          </w:p>
          <w:p w:rsidR="00486F21" w:rsidRDefault="00486F21" w:rsidP="00486F21">
            <w:pPr>
              <w:ind w:left="113" w:right="113"/>
              <w:jc w:val="center"/>
            </w:pPr>
            <w:r>
              <w:t>услуг</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pPr>
            <w:r>
              <w:t>Количество</w:t>
            </w:r>
          </w:p>
          <w:p w:rsidR="00486F21" w:rsidRDefault="00486F21" w:rsidP="00486F21">
            <w:pPr>
              <w:jc w:val="center"/>
            </w:pPr>
            <w:r>
              <w:t xml:space="preserve">вагонов </w:t>
            </w:r>
          </w:p>
          <w:p w:rsidR="00486F21" w:rsidRDefault="00486F21" w:rsidP="00486F21">
            <w:pPr>
              <w:jc w:val="center"/>
            </w:pPr>
            <w:r>
              <w:t>(ориентировочный объем)</w:t>
            </w:r>
          </w:p>
        </w:tc>
        <w:tc>
          <w:tcPr>
            <w:tcW w:w="3969" w:type="dxa"/>
            <w:gridSpan w:val="2"/>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pPr>
            <w:r>
              <w:t>Периодичность</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pPr>
            <w:r>
              <w:t xml:space="preserve">Периоды оказания </w:t>
            </w:r>
          </w:p>
          <w:p w:rsidR="00486F21" w:rsidRDefault="00486F21" w:rsidP="00486F21">
            <w:pPr>
              <w:jc w:val="center"/>
            </w:pPr>
            <w:r>
              <w:t>услуги</w:t>
            </w:r>
          </w:p>
        </w:tc>
      </w:tr>
      <w:tr w:rsidR="00486F21" w:rsidTr="00EB196F">
        <w:trPr>
          <w:trHeight w:val="1062"/>
          <w:jc w:val="center"/>
        </w:trPr>
        <w:tc>
          <w:tcPr>
            <w:tcW w:w="425" w:type="dxa"/>
            <w:vMerge/>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tc>
        <w:tc>
          <w:tcPr>
            <w:tcW w:w="10207" w:type="dxa"/>
            <w:vMerge/>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tc>
        <w:tc>
          <w:tcPr>
            <w:tcW w:w="992" w:type="dxa"/>
            <w:vMerge/>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tc>
        <w:tc>
          <w:tcPr>
            <w:tcW w:w="1559" w:type="dxa"/>
            <w:vMerge/>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tc>
        <w:tc>
          <w:tcPr>
            <w:tcW w:w="1559"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pPr>
            <w:r>
              <w:t>Наружная мойка</w:t>
            </w:r>
          </w:p>
        </w:tc>
        <w:tc>
          <w:tcPr>
            <w:tcW w:w="2410"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pPr>
            <w:r>
              <w:t xml:space="preserve">Обслуживание </w:t>
            </w:r>
          </w:p>
          <w:p w:rsidR="00486F21" w:rsidRDefault="00486F21" w:rsidP="00486F21">
            <w:pPr>
              <w:jc w:val="center"/>
            </w:pPr>
            <w:r>
              <w:t>биотуалетов</w:t>
            </w: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tc>
      </w:tr>
      <w:tr w:rsidR="00486F21" w:rsidTr="00EB196F">
        <w:trPr>
          <w:trHeight w:val="290"/>
          <w:jc w:val="center"/>
        </w:trPr>
        <w:tc>
          <w:tcPr>
            <w:tcW w:w="425"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pPr>
            <w:r>
              <w:t>1</w:t>
            </w:r>
          </w:p>
        </w:tc>
        <w:tc>
          <w:tcPr>
            <w:tcW w:w="1419"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pPr>
            <w: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pPr>
            <w:r>
              <w:t>3</w:t>
            </w:r>
          </w:p>
        </w:tc>
        <w:tc>
          <w:tcPr>
            <w:tcW w:w="1559"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pPr>
            <w:r>
              <w:t>4</w:t>
            </w:r>
          </w:p>
        </w:tc>
        <w:tc>
          <w:tcPr>
            <w:tcW w:w="3969" w:type="dxa"/>
            <w:gridSpan w:val="2"/>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pPr>
            <w:r>
              <w:t>5</w:t>
            </w:r>
          </w:p>
        </w:tc>
        <w:tc>
          <w:tcPr>
            <w:tcW w:w="2268"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pPr>
            <w:r>
              <w:t>6</w:t>
            </w:r>
          </w:p>
        </w:tc>
      </w:tr>
      <w:tr w:rsidR="00486F21" w:rsidTr="00EB196F">
        <w:trPr>
          <w:trHeight w:val="1023"/>
          <w:jc w:val="center"/>
        </w:trPr>
        <w:tc>
          <w:tcPr>
            <w:tcW w:w="425" w:type="dxa"/>
            <w:vMerge w:val="restart"/>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pPr>
            <w:r>
              <w:t>1.</w:t>
            </w:r>
          </w:p>
        </w:tc>
        <w:tc>
          <w:tcPr>
            <w:tcW w:w="1419" w:type="dxa"/>
            <w:vMerge w:val="restart"/>
            <w:tcBorders>
              <w:top w:val="single" w:sz="4" w:space="0" w:color="auto"/>
              <w:left w:val="single" w:sz="4" w:space="0" w:color="auto"/>
              <w:bottom w:val="single" w:sz="4" w:space="0" w:color="auto"/>
              <w:right w:val="single" w:sz="4" w:space="0" w:color="auto"/>
            </w:tcBorders>
            <w:textDirection w:val="btLr"/>
            <w:hideMark/>
          </w:tcPr>
          <w:p w:rsidR="00486F21" w:rsidRDefault="00486F21" w:rsidP="00486F21">
            <w:pPr>
              <w:ind w:left="113" w:right="113"/>
              <w:jc w:val="center"/>
            </w:pPr>
            <w:r>
              <w:t>Услуги по обслуживанию биотуалетов и наружной</w:t>
            </w:r>
          </w:p>
          <w:p w:rsidR="00486F21" w:rsidRDefault="00486F21" w:rsidP="00486F21">
            <w:pPr>
              <w:ind w:left="113" w:right="113"/>
              <w:jc w:val="center"/>
            </w:pPr>
            <w:r>
              <w:t xml:space="preserve"> мойке пассажирских </w:t>
            </w:r>
          </w:p>
          <w:p w:rsidR="00486F21" w:rsidRDefault="00486F21" w:rsidP="00486F21">
            <w:pPr>
              <w:ind w:left="113" w:right="113"/>
              <w:jc w:val="center"/>
            </w:pPr>
            <w:r>
              <w:t>вагонов</w:t>
            </w:r>
          </w:p>
        </w:tc>
        <w:tc>
          <w:tcPr>
            <w:tcW w:w="992" w:type="dxa"/>
            <w:vMerge w:val="restart"/>
            <w:tcBorders>
              <w:top w:val="single" w:sz="4" w:space="0" w:color="auto"/>
              <w:left w:val="single" w:sz="4" w:space="0" w:color="auto"/>
              <w:bottom w:val="single" w:sz="4" w:space="0" w:color="auto"/>
              <w:right w:val="single" w:sz="4" w:space="0" w:color="auto"/>
            </w:tcBorders>
            <w:textDirection w:val="btLr"/>
            <w:hideMark/>
          </w:tcPr>
          <w:p w:rsidR="00486F21" w:rsidRDefault="00486F21" w:rsidP="00486F21">
            <w:pPr>
              <w:ind w:left="113" w:right="113"/>
              <w:jc w:val="center"/>
            </w:pPr>
            <w:r>
              <w:t>Город Ереван, проспект Арцаха 32, ранжирный парк станции Ереван</w:t>
            </w:r>
          </w:p>
        </w:tc>
        <w:tc>
          <w:tcPr>
            <w:tcW w:w="1559"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b/>
              </w:rPr>
            </w:pPr>
            <w:r>
              <w:t xml:space="preserve">4 (четыре) </w:t>
            </w:r>
          </w:p>
        </w:tc>
        <w:tc>
          <w:tcPr>
            <w:tcW w:w="1559" w:type="dxa"/>
            <w:tcBorders>
              <w:top w:val="single" w:sz="4" w:space="0" w:color="auto"/>
              <w:left w:val="single" w:sz="4" w:space="0" w:color="auto"/>
              <w:bottom w:val="single" w:sz="4" w:space="0" w:color="auto"/>
              <w:right w:val="single" w:sz="4" w:space="0" w:color="auto"/>
            </w:tcBorders>
            <w:hideMark/>
          </w:tcPr>
          <w:p w:rsidR="00486F21" w:rsidRDefault="00486F21" w:rsidP="00486F21">
            <w:pPr>
              <w:ind w:right="72" w:firstLine="33"/>
              <w:jc w:val="center"/>
            </w:pPr>
            <w:r>
              <w:t>Через день</w:t>
            </w:r>
          </w:p>
        </w:tc>
        <w:tc>
          <w:tcPr>
            <w:tcW w:w="2410" w:type="dxa"/>
            <w:vMerge w:val="restart"/>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pPr>
            <w:r>
              <w:t>ПО ЗАЯВКЕ ЗАКАЗЧИКА:</w:t>
            </w:r>
          </w:p>
          <w:p w:rsidR="00486F21" w:rsidRDefault="00486F21" w:rsidP="00486F21">
            <w:pPr>
              <w:numPr>
                <w:ilvl w:val="0"/>
                <w:numId w:val="29"/>
              </w:numPr>
              <w:tabs>
                <w:tab w:val="left" w:pos="316"/>
              </w:tabs>
              <w:ind w:left="32"/>
            </w:pPr>
            <w:r>
              <w:t>по наполнению баков на 80%</w:t>
            </w:r>
          </w:p>
          <w:p w:rsidR="00486F21" w:rsidRDefault="00486F21" w:rsidP="00486F21">
            <w:pPr>
              <w:numPr>
                <w:ilvl w:val="0"/>
                <w:numId w:val="29"/>
              </w:numPr>
              <w:tabs>
                <w:tab w:val="left" w:pos="316"/>
              </w:tabs>
              <w:ind w:left="32"/>
            </w:pPr>
            <w:r>
              <w:lastRenderedPageBreak/>
              <w:t>при проведении ТО-2 вагонов;</w:t>
            </w:r>
          </w:p>
          <w:p w:rsidR="00486F21" w:rsidRDefault="00486F21" w:rsidP="00486F21">
            <w:pPr>
              <w:numPr>
                <w:ilvl w:val="0"/>
                <w:numId w:val="29"/>
              </w:numPr>
              <w:tabs>
                <w:tab w:val="left" w:pos="316"/>
              </w:tabs>
              <w:ind w:left="32"/>
            </w:pPr>
            <w:r>
              <w:t>при проведении ТО-3 вагонов</w:t>
            </w:r>
          </w:p>
        </w:tc>
        <w:tc>
          <w:tcPr>
            <w:tcW w:w="2268" w:type="dxa"/>
            <w:tcBorders>
              <w:top w:val="single" w:sz="4" w:space="0" w:color="auto"/>
              <w:left w:val="single" w:sz="4" w:space="0" w:color="auto"/>
              <w:bottom w:val="single" w:sz="4" w:space="0" w:color="auto"/>
              <w:right w:val="single" w:sz="4" w:space="0" w:color="auto"/>
            </w:tcBorders>
            <w:hideMark/>
          </w:tcPr>
          <w:p w:rsidR="00486F21" w:rsidRDefault="00486F21" w:rsidP="00486F21">
            <w:pPr>
              <w:ind w:right="72" w:firstLine="33"/>
              <w:jc w:val="center"/>
            </w:pPr>
            <w:r>
              <w:lastRenderedPageBreak/>
              <w:t>с 01.11.2023г. по 14.06.2024г.</w:t>
            </w:r>
          </w:p>
          <w:p w:rsidR="00486F21" w:rsidRDefault="00486F21" w:rsidP="00486F21">
            <w:pPr>
              <w:ind w:right="72" w:firstLine="33"/>
              <w:jc w:val="center"/>
            </w:pPr>
            <w:r>
              <w:t>с 01.10.2024г. по 31.12.2024г.</w:t>
            </w:r>
          </w:p>
        </w:tc>
      </w:tr>
      <w:tr w:rsidR="00486F21" w:rsidTr="00EB196F">
        <w:trPr>
          <w:trHeight w:val="1364"/>
          <w:jc w:val="center"/>
        </w:trPr>
        <w:tc>
          <w:tcPr>
            <w:tcW w:w="425" w:type="dxa"/>
            <w:vMerge/>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tc>
        <w:tc>
          <w:tcPr>
            <w:tcW w:w="10207" w:type="dxa"/>
            <w:vMerge/>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tc>
        <w:tc>
          <w:tcPr>
            <w:tcW w:w="992" w:type="dxa"/>
            <w:vMerge/>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tc>
        <w:tc>
          <w:tcPr>
            <w:tcW w:w="1559"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b/>
              </w:rPr>
            </w:pPr>
            <w:r>
              <w:t>до 15 (пятнадцати)</w:t>
            </w:r>
          </w:p>
        </w:tc>
        <w:tc>
          <w:tcPr>
            <w:tcW w:w="1559" w:type="dxa"/>
            <w:tcBorders>
              <w:top w:val="single" w:sz="4" w:space="0" w:color="auto"/>
              <w:left w:val="single" w:sz="4" w:space="0" w:color="auto"/>
              <w:bottom w:val="single" w:sz="4" w:space="0" w:color="auto"/>
              <w:right w:val="single" w:sz="4" w:space="0" w:color="auto"/>
            </w:tcBorders>
            <w:hideMark/>
          </w:tcPr>
          <w:p w:rsidR="00486F21" w:rsidRDefault="00486F21" w:rsidP="00486F21">
            <w:pPr>
              <w:ind w:right="72" w:firstLine="33"/>
              <w:jc w:val="center"/>
            </w:pPr>
            <w:r>
              <w:t>Через день</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tc>
        <w:tc>
          <w:tcPr>
            <w:tcW w:w="2268" w:type="dxa"/>
            <w:tcBorders>
              <w:top w:val="single" w:sz="4" w:space="0" w:color="auto"/>
              <w:left w:val="single" w:sz="4" w:space="0" w:color="auto"/>
              <w:bottom w:val="single" w:sz="4" w:space="0" w:color="auto"/>
              <w:right w:val="single" w:sz="4" w:space="0" w:color="auto"/>
            </w:tcBorders>
            <w:hideMark/>
          </w:tcPr>
          <w:p w:rsidR="00486F21" w:rsidRDefault="00486F21" w:rsidP="00486F21">
            <w:pPr>
              <w:ind w:right="72" w:firstLine="33"/>
              <w:jc w:val="center"/>
            </w:pPr>
            <w:r>
              <w:t>с 15.06.2024г. по 30.09.2024г.</w:t>
            </w:r>
          </w:p>
        </w:tc>
      </w:tr>
      <w:tr w:rsidR="00486F21" w:rsidTr="00EB196F">
        <w:trPr>
          <w:cantSplit/>
          <w:trHeight w:val="3966"/>
          <w:jc w:val="center"/>
        </w:trPr>
        <w:tc>
          <w:tcPr>
            <w:tcW w:w="425" w:type="dxa"/>
            <w:tcBorders>
              <w:top w:val="single" w:sz="4" w:space="0" w:color="auto"/>
              <w:left w:val="single" w:sz="4" w:space="0" w:color="auto"/>
              <w:bottom w:val="single" w:sz="4" w:space="0" w:color="auto"/>
              <w:right w:val="single" w:sz="4" w:space="0" w:color="auto"/>
            </w:tcBorders>
            <w:textDirection w:val="btLr"/>
            <w:hideMark/>
          </w:tcPr>
          <w:p w:rsidR="00486F21" w:rsidRDefault="00486F21" w:rsidP="00486F21">
            <w:pPr>
              <w:ind w:left="113" w:right="113"/>
              <w:jc w:val="center"/>
              <w:rPr>
                <w:b/>
                <w:i/>
              </w:rPr>
            </w:pPr>
            <w:r>
              <w:rPr>
                <w:b/>
                <w:i/>
              </w:rPr>
              <w:t>примечание</w:t>
            </w:r>
          </w:p>
        </w:tc>
        <w:tc>
          <w:tcPr>
            <w:tcW w:w="10207" w:type="dxa"/>
            <w:gridSpan w:val="6"/>
            <w:tcBorders>
              <w:top w:val="single" w:sz="4" w:space="0" w:color="auto"/>
              <w:left w:val="single" w:sz="4" w:space="0" w:color="auto"/>
              <w:bottom w:val="single" w:sz="4" w:space="0" w:color="auto"/>
              <w:right w:val="single" w:sz="4" w:space="0" w:color="auto"/>
            </w:tcBorders>
            <w:hideMark/>
          </w:tcPr>
          <w:p w:rsidR="00486F21" w:rsidRDefault="00486F21" w:rsidP="00486F21">
            <w:pPr>
              <w:jc w:val="both"/>
              <w:rPr>
                <w:i/>
              </w:rPr>
            </w:pPr>
            <w:r>
              <w:rPr>
                <w:i/>
              </w:rPr>
              <w:t>* количество вагонов может меняться в сторону увеличения, либо в сторону уменьшения в зависимости от объемов пассажирских перевозок, сезона, температуры наружного воздуха и вида технического обслуживания.</w:t>
            </w:r>
          </w:p>
          <w:p w:rsidR="00486F21" w:rsidRDefault="00486F21" w:rsidP="00486F21">
            <w:pPr>
              <w:jc w:val="both"/>
            </w:pPr>
            <w:r>
              <w:rPr>
                <w:i/>
              </w:rPr>
              <w:t xml:space="preserve">* ширина кузова наружная – 3 104 (+3; -7) мм., длина вагона по плоскостям сцепления сцепок – 25 500 (±20) мм.   </w:t>
            </w:r>
            <w:r>
              <w:t xml:space="preserve"> </w:t>
            </w:r>
          </w:p>
          <w:p w:rsidR="00486F21" w:rsidRDefault="00486F21" w:rsidP="00486F21">
            <w:pPr>
              <w:jc w:val="both"/>
              <w:rPr>
                <w:i/>
              </w:rPr>
            </w:pPr>
            <w:r>
              <w:rPr>
                <w:i/>
              </w:rPr>
              <w:t>* заявка на обслуживание биотуалетов подается ответственной стороной Заказчика (начальник пункта технического осмотра пассажирских вагонов или лицом его заменяющим) по прибытию вагонов в ранжирный парк ст. Ереван</w:t>
            </w:r>
          </w:p>
          <w:p w:rsidR="00486F21" w:rsidRDefault="00486F21" w:rsidP="00486F21">
            <w:pPr>
              <w:jc w:val="both"/>
              <w:rPr>
                <w:i/>
              </w:rPr>
            </w:pPr>
            <w:r>
              <w:rPr>
                <w:i/>
              </w:rPr>
              <w:t>*вместимость бака накопителя – 1 000 (±30) л.</w:t>
            </w:r>
          </w:p>
          <w:p w:rsidR="00486F21" w:rsidRDefault="00486F21" w:rsidP="00486F21">
            <w:pPr>
              <w:jc w:val="both"/>
              <w:rPr>
                <w:i/>
              </w:rPr>
            </w:pPr>
            <w:r>
              <w:rPr>
                <w:i/>
              </w:rPr>
              <w:t>*все перечисленные виды работ должны выполняться одновременно</w:t>
            </w:r>
          </w:p>
          <w:p w:rsidR="00486F21" w:rsidRDefault="00486F21" w:rsidP="00486F21">
            <w:pPr>
              <w:jc w:val="both"/>
              <w:rPr>
                <w:i/>
              </w:rPr>
            </w:pPr>
            <w:r>
              <w:rPr>
                <w:i/>
              </w:rPr>
              <w:t>*расчетное время на выполнение всех видов работ по максимально планируемому количеству вагонов – 12 (двенадцать) должно составить не более 6 (шести) часов, а в случае экстренной необходимости, время обслуживания должно сократиться до 4 (четырех) часов, но при этом не должно отразится на качестве работ.</w:t>
            </w:r>
          </w:p>
        </w:tc>
      </w:tr>
    </w:tbl>
    <w:p w:rsidR="00486F21" w:rsidRDefault="00486F21" w:rsidP="00486F21">
      <w:pPr>
        <w:jc w:val="right"/>
      </w:pPr>
    </w:p>
    <w:p w:rsidR="00486F21" w:rsidRDefault="00486F21" w:rsidP="00EB196F">
      <w:pPr>
        <w:keepNext/>
        <w:keepLines/>
        <w:numPr>
          <w:ilvl w:val="0"/>
          <w:numId w:val="1"/>
        </w:numPr>
        <w:spacing w:before="120" w:after="120" w:line="256" w:lineRule="auto"/>
        <w:jc w:val="center"/>
        <w:outlineLvl w:val="0"/>
        <w:rPr>
          <w:rFonts w:eastAsia="Calibri"/>
          <w:b/>
          <w:color w:val="000000"/>
        </w:rPr>
      </w:pPr>
      <w:r>
        <w:rPr>
          <w:b/>
          <w:color w:val="000000"/>
        </w:rPr>
        <w:t>Требования, предъявляемые к выполнению работ по наружной обмывке пассажирского вагона</w:t>
      </w:r>
    </w:p>
    <w:p w:rsidR="00486F21" w:rsidRPr="00EB196F" w:rsidRDefault="00486F21" w:rsidP="00EB196F">
      <w:pPr>
        <w:shd w:val="clear" w:color="auto" w:fill="FFFFFF"/>
        <w:tabs>
          <w:tab w:val="left" w:pos="830"/>
        </w:tabs>
        <w:ind w:left="993" w:right="992"/>
        <w:jc w:val="both"/>
        <w:rPr>
          <w:spacing w:val="-1"/>
        </w:rPr>
      </w:pPr>
      <w:r w:rsidRPr="00EB196F">
        <w:rPr>
          <w:spacing w:val="-1"/>
        </w:rPr>
        <w:t xml:space="preserve">В перечень услуг по наружной обмывке пассажирского вагона входят: </w:t>
      </w:r>
    </w:p>
    <w:p w:rsidR="00486F21" w:rsidRPr="00EB196F" w:rsidRDefault="00486F21" w:rsidP="00EB196F">
      <w:pPr>
        <w:shd w:val="clear" w:color="auto" w:fill="FFFFFF"/>
        <w:tabs>
          <w:tab w:val="left" w:pos="830"/>
        </w:tabs>
        <w:ind w:left="993" w:right="992"/>
        <w:jc w:val="both"/>
        <w:rPr>
          <w:spacing w:val="-1"/>
        </w:rPr>
      </w:pPr>
      <w:r w:rsidRPr="00EB196F">
        <w:rPr>
          <w:spacing w:val="-1"/>
        </w:rPr>
        <w:t>обмывка: торцевых стен, включая участок над суфле, наружных поверхностей торцевых дверей в головных и хвостовых вагонах, боковых стен, скаты крыш, окон, входных дверей вагонов, углубление поручней;</w:t>
      </w:r>
    </w:p>
    <w:p w:rsidR="00486F21" w:rsidRPr="00EB196F" w:rsidRDefault="00486F21" w:rsidP="00EB196F">
      <w:pPr>
        <w:shd w:val="clear" w:color="auto" w:fill="FFFFFF"/>
        <w:tabs>
          <w:tab w:val="left" w:pos="830"/>
        </w:tabs>
        <w:ind w:left="993" w:right="992"/>
        <w:jc w:val="both"/>
        <w:rPr>
          <w:spacing w:val="-1"/>
        </w:rPr>
      </w:pPr>
      <w:r w:rsidRPr="00EB196F">
        <w:rPr>
          <w:spacing w:val="-1"/>
        </w:rPr>
        <w:t>чистка тележек (сухая);</w:t>
      </w:r>
    </w:p>
    <w:p w:rsidR="00486F21" w:rsidRPr="00EB196F" w:rsidRDefault="00486F21" w:rsidP="00EB196F">
      <w:pPr>
        <w:shd w:val="clear" w:color="auto" w:fill="FFFFFF"/>
        <w:tabs>
          <w:tab w:val="left" w:pos="830"/>
        </w:tabs>
        <w:ind w:left="993" w:right="992"/>
        <w:jc w:val="both"/>
        <w:rPr>
          <w:spacing w:val="-1"/>
        </w:rPr>
      </w:pPr>
      <w:r w:rsidRPr="00EB196F">
        <w:rPr>
          <w:spacing w:val="-1"/>
        </w:rPr>
        <w:t>Ручная обмывка проводится в следующей последовательности:</w:t>
      </w:r>
    </w:p>
    <w:p w:rsidR="00486F21" w:rsidRPr="00EB196F" w:rsidRDefault="00486F21" w:rsidP="00EB196F">
      <w:pPr>
        <w:shd w:val="clear" w:color="auto" w:fill="FFFFFF"/>
        <w:tabs>
          <w:tab w:val="left" w:pos="830"/>
        </w:tabs>
        <w:ind w:left="993" w:right="992"/>
        <w:jc w:val="both"/>
        <w:rPr>
          <w:spacing w:val="-1"/>
        </w:rPr>
      </w:pPr>
      <w:r w:rsidRPr="00EB196F">
        <w:rPr>
          <w:spacing w:val="-1"/>
        </w:rPr>
        <w:t>обмывка водой торцевых стен, включая участок над суфле, наружных поверхностей торцевых дверей в головных и хвостовых вагонах, боковых стен, скаты крыш, окон, входных дверей вагонов, углубление поручней до нанесения моющего раствора;</w:t>
      </w:r>
    </w:p>
    <w:p w:rsidR="00486F21" w:rsidRPr="00EB196F" w:rsidRDefault="00486F21" w:rsidP="00EB196F">
      <w:pPr>
        <w:shd w:val="clear" w:color="auto" w:fill="FFFFFF"/>
        <w:tabs>
          <w:tab w:val="left" w:pos="830"/>
        </w:tabs>
        <w:ind w:left="993" w:right="992"/>
        <w:jc w:val="both"/>
        <w:rPr>
          <w:spacing w:val="-1"/>
        </w:rPr>
      </w:pPr>
      <w:r w:rsidRPr="00EB196F">
        <w:rPr>
          <w:spacing w:val="-1"/>
        </w:rPr>
        <w:t>нанесение и растирка моющего раствора щетками или швабрами на стенки кузова и окна;</w:t>
      </w:r>
    </w:p>
    <w:p w:rsidR="00486F21" w:rsidRPr="00EB196F" w:rsidRDefault="00486F21" w:rsidP="00EB196F">
      <w:pPr>
        <w:shd w:val="clear" w:color="auto" w:fill="FFFFFF"/>
        <w:tabs>
          <w:tab w:val="left" w:pos="830"/>
        </w:tabs>
        <w:ind w:left="993" w:right="992"/>
        <w:jc w:val="both"/>
        <w:rPr>
          <w:spacing w:val="-1"/>
        </w:rPr>
      </w:pPr>
      <w:r w:rsidRPr="00EB196F">
        <w:rPr>
          <w:spacing w:val="-1"/>
        </w:rPr>
        <w:t>выдержка раствора на поверхности вагона не менее 5-10 мин.;</w:t>
      </w:r>
    </w:p>
    <w:p w:rsidR="00486F21" w:rsidRPr="00EB196F" w:rsidRDefault="00486F21" w:rsidP="00EB196F">
      <w:pPr>
        <w:shd w:val="clear" w:color="auto" w:fill="FFFFFF"/>
        <w:tabs>
          <w:tab w:val="left" w:pos="830"/>
        </w:tabs>
        <w:ind w:left="993" w:right="992"/>
        <w:jc w:val="both"/>
        <w:rPr>
          <w:spacing w:val="-1"/>
        </w:rPr>
      </w:pPr>
      <w:r w:rsidRPr="00EB196F">
        <w:rPr>
          <w:spacing w:val="-1"/>
        </w:rPr>
        <w:t xml:space="preserve">смыв размягченных загрязнений и остатков раствора струей холодной или подогретой воды. </w:t>
      </w:r>
    </w:p>
    <w:p w:rsidR="00486F21" w:rsidRPr="00EB196F" w:rsidRDefault="00486F21" w:rsidP="00EB196F">
      <w:pPr>
        <w:shd w:val="clear" w:color="auto" w:fill="FFFFFF"/>
        <w:tabs>
          <w:tab w:val="left" w:pos="830"/>
        </w:tabs>
        <w:ind w:left="993" w:right="992"/>
        <w:jc w:val="both"/>
        <w:rPr>
          <w:spacing w:val="-1"/>
        </w:rPr>
      </w:pPr>
      <w:r w:rsidRPr="00EB196F">
        <w:rPr>
          <w:spacing w:val="-1"/>
        </w:rPr>
        <w:t xml:space="preserve">Обмывать водой следует всю поверхность стенок до полного удаления остатков раствора во избежание образования потеков и белесых пятен на лакокрасочном покрытии. </w:t>
      </w:r>
      <w:r w:rsidRPr="00EB196F">
        <w:rPr>
          <w:spacing w:val="-1"/>
        </w:rPr>
        <w:tab/>
      </w:r>
    </w:p>
    <w:p w:rsidR="00486F21" w:rsidRPr="00EB196F" w:rsidRDefault="00486F21" w:rsidP="00EB196F">
      <w:pPr>
        <w:shd w:val="clear" w:color="auto" w:fill="FFFFFF"/>
        <w:tabs>
          <w:tab w:val="left" w:pos="830"/>
        </w:tabs>
        <w:ind w:left="993" w:right="992"/>
        <w:jc w:val="both"/>
        <w:rPr>
          <w:spacing w:val="-1"/>
        </w:rPr>
      </w:pPr>
      <w:r w:rsidRPr="00EB196F">
        <w:rPr>
          <w:spacing w:val="-1"/>
        </w:rPr>
        <w:t>Особо загрязненные места кузова, перед обмывкой водой, требуется повторно обработать моющим раствором.</w:t>
      </w:r>
    </w:p>
    <w:p w:rsidR="00486F21" w:rsidRPr="00EB196F" w:rsidRDefault="00486F21" w:rsidP="00EB196F">
      <w:pPr>
        <w:shd w:val="clear" w:color="auto" w:fill="FFFFFF"/>
        <w:tabs>
          <w:tab w:val="left" w:pos="830"/>
        </w:tabs>
        <w:ind w:left="993" w:right="992"/>
        <w:jc w:val="both"/>
        <w:rPr>
          <w:spacing w:val="-1"/>
        </w:rPr>
      </w:pPr>
      <w:r w:rsidRPr="00EB196F">
        <w:rPr>
          <w:spacing w:val="-1"/>
        </w:rPr>
        <w:tab/>
        <w:t>Обмывка скатов крыш вагона должна выполняться для каждого вагона не реже одного раза в месяц и по мере необходимости.</w:t>
      </w:r>
    </w:p>
    <w:p w:rsidR="00486F21" w:rsidRPr="00EB196F" w:rsidRDefault="00486F21" w:rsidP="00EB196F">
      <w:pPr>
        <w:shd w:val="clear" w:color="auto" w:fill="FFFFFF"/>
        <w:tabs>
          <w:tab w:val="left" w:pos="830"/>
        </w:tabs>
        <w:ind w:left="993" w:right="992"/>
        <w:jc w:val="both"/>
        <w:rPr>
          <w:spacing w:val="-1"/>
        </w:rPr>
      </w:pPr>
      <w:r w:rsidRPr="00EB196F">
        <w:rPr>
          <w:spacing w:val="-1"/>
        </w:rPr>
        <w:t xml:space="preserve"> </w:t>
      </w:r>
      <w:r w:rsidRPr="00EB196F">
        <w:rPr>
          <w:spacing w:val="-1"/>
        </w:rPr>
        <w:tab/>
        <w:t>Для наружной мойки вагонов вручную применяются специализированные моющие средства для мойки железнодорожного транспорта, щадящие окраску вагона, обеспечивающие качественную отмывку вагона.</w:t>
      </w:r>
    </w:p>
    <w:p w:rsidR="00486F21" w:rsidRPr="00EB196F" w:rsidRDefault="00486F21" w:rsidP="00EB196F">
      <w:pPr>
        <w:shd w:val="clear" w:color="auto" w:fill="FFFFFF"/>
        <w:tabs>
          <w:tab w:val="left" w:pos="830"/>
        </w:tabs>
        <w:ind w:left="993" w:right="992"/>
        <w:jc w:val="both"/>
        <w:rPr>
          <w:spacing w:val="-1"/>
        </w:rPr>
      </w:pPr>
      <w:r w:rsidRPr="00EB196F">
        <w:rPr>
          <w:b/>
          <w:i/>
          <w:spacing w:val="-1"/>
        </w:rPr>
        <w:t>ВНИМАНИЕ запрещается применять для наружной мойки вагонов растворы серной, соляной, щавелевой кислот, каустической соды</w:t>
      </w:r>
      <w:r w:rsidRPr="00EB196F">
        <w:rPr>
          <w:spacing w:val="-1"/>
        </w:rPr>
        <w:t>.</w:t>
      </w:r>
    </w:p>
    <w:p w:rsidR="00486F21" w:rsidRPr="00EB196F" w:rsidRDefault="00EB196F" w:rsidP="00EB196F">
      <w:pPr>
        <w:shd w:val="clear" w:color="auto" w:fill="FFFFFF"/>
        <w:tabs>
          <w:tab w:val="left" w:pos="830"/>
        </w:tabs>
        <w:ind w:left="993" w:right="992"/>
        <w:jc w:val="both"/>
        <w:rPr>
          <w:spacing w:val="-1"/>
        </w:rPr>
      </w:pPr>
      <w:r>
        <w:rPr>
          <w:spacing w:val="-1"/>
        </w:rPr>
        <w:tab/>
      </w:r>
      <w:r w:rsidR="00486F21" w:rsidRPr="00EB196F">
        <w:rPr>
          <w:spacing w:val="-1"/>
        </w:rPr>
        <w:t>Мойку кузовов вагонов производят при закрытых дверях и окнах вагонов, крышек ящиков аккумуляторных батарей и другого подвагонного оборудования, при отсутствии под вагонами или на крыше вагонов   людей.</w:t>
      </w:r>
    </w:p>
    <w:p w:rsidR="00486F21" w:rsidRPr="00EB196F" w:rsidRDefault="00EB196F" w:rsidP="00EB196F">
      <w:pPr>
        <w:shd w:val="clear" w:color="auto" w:fill="FFFFFF"/>
        <w:tabs>
          <w:tab w:val="left" w:pos="830"/>
        </w:tabs>
        <w:ind w:left="993" w:right="992"/>
        <w:jc w:val="both"/>
        <w:rPr>
          <w:spacing w:val="-1"/>
        </w:rPr>
      </w:pPr>
      <w:r>
        <w:rPr>
          <w:spacing w:val="-1"/>
        </w:rPr>
        <w:tab/>
      </w:r>
      <w:r w:rsidR="00486F21" w:rsidRPr="00EB196F">
        <w:rPr>
          <w:spacing w:val="-1"/>
        </w:rPr>
        <w:t>При наличии причин (разбитые стекла и т.д.), препятствующих мойке кузовов вагонов, исполнитель работ должен немедленно сообщить об этом руководителю работ для принятия мер и не приступать к работе до их устранения.</w:t>
      </w:r>
    </w:p>
    <w:p w:rsidR="00486F21" w:rsidRDefault="00486F21" w:rsidP="00EB196F">
      <w:pPr>
        <w:keepNext/>
        <w:keepLines/>
        <w:numPr>
          <w:ilvl w:val="0"/>
          <w:numId w:val="1"/>
        </w:numPr>
        <w:spacing w:before="240" w:line="256" w:lineRule="auto"/>
        <w:jc w:val="center"/>
        <w:outlineLvl w:val="0"/>
        <w:rPr>
          <w:rFonts w:eastAsia="Calibri"/>
          <w:b/>
          <w:color w:val="000000"/>
        </w:rPr>
      </w:pPr>
      <w:r>
        <w:rPr>
          <w:b/>
          <w:color w:val="000000"/>
        </w:rPr>
        <w:lastRenderedPageBreak/>
        <w:t>Требования, предъявляемые к выполнению работ по обслуживанию биотуалетов</w:t>
      </w:r>
    </w:p>
    <w:p w:rsidR="00486F21" w:rsidRPr="00EB196F" w:rsidRDefault="00EB196F" w:rsidP="00EB196F">
      <w:pPr>
        <w:shd w:val="clear" w:color="auto" w:fill="FFFFFF"/>
        <w:tabs>
          <w:tab w:val="left" w:pos="830"/>
        </w:tabs>
        <w:ind w:left="993" w:right="992"/>
        <w:jc w:val="both"/>
        <w:rPr>
          <w:spacing w:val="-1"/>
        </w:rPr>
      </w:pPr>
      <w:r>
        <w:rPr>
          <w:spacing w:val="-1"/>
        </w:rPr>
        <w:tab/>
      </w:r>
      <w:r w:rsidR="00486F21" w:rsidRPr="00EB196F">
        <w:rPr>
          <w:spacing w:val="-1"/>
        </w:rPr>
        <w:t>Бак-накопитель (бак сливной) биотуалетов опорожняется на технической площадке ранжирного парка ст. Ереван, при помощи вакуумной ассенизационной машины или станции комплексной очистки (СКО), через трубы системы откачки с муфтами «Камлок 3», имеющиеся по обеим сторонам бака-накопителя.</w:t>
      </w:r>
    </w:p>
    <w:p w:rsidR="00486F21" w:rsidRPr="00EB196F" w:rsidRDefault="00486F21" w:rsidP="00EB196F">
      <w:pPr>
        <w:shd w:val="clear" w:color="auto" w:fill="FFFFFF"/>
        <w:tabs>
          <w:tab w:val="left" w:pos="830"/>
        </w:tabs>
        <w:ind w:left="993" w:right="992"/>
        <w:jc w:val="both"/>
        <w:rPr>
          <w:spacing w:val="-1"/>
        </w:rPr>
      </w:pPr>
      <w:r w:rsidRPr="00EB196F">
        <w:rPr>
          <w:spacing w:val="-1"/>
        </w:rPr>
        <w:t>Для откачки содержимого бака необходимо:</w:t>
      </w:r>
    </w:p>
    <w:p w:rsidR="00486F21" w:rsidRPr="00EB196F" w:rsidRDefault="00486F21" w:rsidP="00EB196F">
      <w:pPr>
        <w:pStyle w:val="a3"/>
        <w:numPr>
          <w:ilvl w:val="0"/>
          <w:numId w:val="36"/>
        </w:numPr>
        <w:shd w:val="clear" w:color="auto" w:fill="FFFFFF"/>
        <w:tabs>
          <w:tab w:val="left" w:pos="830"/>
        </w:tabs>
        <w:ind w:right="992"/>
        <w:jc w:val="both"/>
        <w:rPr>
          <w:spacing w:val="-1"/>
        </w:rPr>
      </w:pPr>
      <w:r w:rsidRPr="00EB196F">
        <w:rPr>
          <w:spacing w:val="-1"/>
        </w:rPr>
        <w:t>открыть крышку системы откачки за ручку;</w:t>
      </w:r>
    </w:p>
    <w:p w:rsidR="00486F21" w:rsidRPr="00EB196F" w:rsidRDefault="00486F21" w:rsidP="00EB196F">
      <w:pPr>
        <w:pStyle w:val="a3"/>
        <w:numPr>
          <w:ilvl w:val="0"/>
          <w:numId w:val="36"/>
        </w:numPr>
        <w:shd w:val="clear" w:color="auto" w:fill="FFFFFF"/>
        <w:tabs>
          <w:tab w:val="left" w:pos="830"/>
        </w:tabs>
        <w:ind w:right="992"/>
        <w:jc w:val="both"/>
        <w:rPr>
          <w:spacing w:val="-1"/>
        </w:rPr>
      </w:pPr>
      <w:r w:rsidRPr="00EB196F">
        <w:rPr>
          <w:spacing w:val="-1"/>
        </w:rPr>
        <w:t>подключить откачивающий шланг;</w:t>
      </w:r>
    </w:p>
    <w:p w:rsidR="00486F21" w:rsidRPr="00EB196F" w:rsidRDefault="00486F21" w:rsidP="00EB196F">
      <w:pPr>
        <w:pStyle w:val="a3"/>
        <w:numPr>
          <w:ilvl w:val="0"/>
          <w:numId w:val="36"/>
        </w:numPr>
        <w:shd w:val="clear" w:color="auto" w:fill="FFFFFF"/>
        <w:tabs>
          <w:tab w:val="left" w:pos="830"/>
        </w:tabs>
        <w:ind w:right="992"/>
        <w:jc w:val="both"/>
        <w:rPr>
          <w:spacing w:val="-1"/>
        </w:rPr>
      </w:pPr>
      <w:r w:rsidRPr="00EB196F">
        <w:rPr>
          <w:spacing w:val="-1"/>
        </w:rPr>
        <w:t>откачать содержимое бака;</w:t>
      </w:r>
    </w:p>
    <w:p w:rsidR="00486F21" w:rsidRPr="00EB196F" w:rsidRDefault="00486F21" w:rsidP="00EB196F">
      <w:pPr>
        <w:pStyle w:val="a3"/>
        <w:numPr>
          <w:ilvl w:val="0"/>
          <w:numId w:val="36"/>
        </w:numPr>
        <w:shd w:val="clear" w:color="auto" w:fill="FFFFFF"/>
        <w:tabs>
          <w:tab w:val="left" w:pos="830"/>
        </w:tabs>
        <w:ind w:right="992"/>
        <w:jc w:val="both"/>
        <w:rPr>
          <w:spacing w:val="-1"/>
        </w:rPr>
      </w:pPr>
      <w:r w:rsidRPr="00EB196F">
        <w:rPr>
          <w:spacing w:val="-1"/>
        </w:rPr>
        <w:t>после завершения работы промыть дезинфицирующим раствором присоединительный штуцер трубы откачки;</w:t>
      </w:r>
    </w:p>
    <w:p w:rsidR="00486F21" w:rsidRPr="00EB196F" w:rsidRDefault="00486F21" w:rsidP="00EB196F">
      <w:pPr>
        <w:pStyle w:val="a3"/>
        <w:numPr>
          <w:ilvl w:val="0"/>
          <w:numId w:val="36"/>
        </w:numPr>
        <w:shd w:val="clear" w:color="auto" w:fill="FFFFFF"/>
        <w:tabs>
          <w:tab w:val="left" w:pos="830"/>
        </w:tabs>
        <w:ind w:right="992"/>
        <w:jc w:val="both"/>
        <w:rPr>
          <w:spacing w:val="-1"/>
        </w:rPr>
      </w:pPr>
      <w:r w:rsidRPr="00EB196F">
        <w:rPr>
          <w:spacing w:val="-1"/>
        </w:rPr>
        <w:t>закрыть крышкой систему откачки.</w:t>
      </w:r>
    </w:p>
    <w:p w:rsidR="00486F21" w:rsidRPr="00EB196F" w:rsidRDefault="00EB196F" w:rsidP="00EB196F">
      <w:pPr>
        <w:shd w:val="clear" w:color="auto" w:fill="FFFFFF"/>
        <w:tabs>
          <w:tab w:val="left" w:pos="830"/>
        </w:tabs>
        <w:ind w:left="993" w:right="992"/>
        <w:jc w:val="both"/>
        <w:rPr>
          <w:spacing w:val="-1"/>
        </w:rPr>
      </w:pPr>
      <w:r>
        <w:rPr>
          <w:spacing w:val="-1"/>
        </w:rPr>
        <w:tab/>
      </w:r>
      <w:r w:rsidR="00486F21" w:rsidRPr="00EB196F">
        <w:rPr>
          <w:spacing w:val="-1"/>
        </w:rPr>
        <w:t>Необходимо проводить промывку бака-накопителя (бака сливного) путем заполнения бака водой до 80% вместимости через трубы откачки, с добавлением в бак перед заполнением раствора моющего средства (концентрация согласно инструкции на дезинфицирующие средства).  Периодичность в соответствии с ПТМ-1.01.00.00.00.000 РЭ и настоящего технического задания (копия прилагается).</w:t>
      </w:r>
    </w:p>
    <w:p w:rsidR="00486F21" w:rsidRPr="00EB196F" w:rsidRDefault="00EB196F" w:rsidP="00EB196F">
      <w:pPr>
        <w:shd w:val="clear" w:color="auto" w:fill="FFFFFF"/>
        <w:tabs>
          <w:tab w:val="left" w:pos="830"/>
        </w:tabs>
        <w:ind w:left="993" w:right="992"/>
        <w:jc w:val="both"/>
        <w:rPr>
          <w:spacing w:val="-1"/>
        </w:rPr>
      </w:pPr>
      <w:r>
        <w:rPr>
          <w:spacing w:val="-1"/>
        </w:rPr>
        <w:tab/>
      </w:r>
      <w:r w:rsidR="00486F21" w:rsidRPr="00EB196F">
        <w:rPr>
          <w:spacing w:val="-1"/>
        </w:rPr>
        <w:t>После промывки произвести опорожнение.</w:t>
      </w:r>
    </w:p>
    <w:p w:rsidR="00486F21" w:rsidRPr="00EB196F" w:rsidRDefault="00EB196F" w:rsidP="00EB196F">
      <w:pPr>
        <w:shd w:val="clear" w:color="auto" w:fill="FFFFFF"/>
        <w:tabs>
          <w:tab w:val="left" w:pos="830"/>
        </w:tabs>
        <w:ind w:left="993" w:right="992"/>
        <w:jc w:val="both"/>
        <w:rPr>
          <w:spacing w:val="-1"/>
        </w:rPr>
      </w:pPr>
      <w:r>
        <w:rPr>
          <w:spacing w:val="-1"/>
        </w:rPr>
        <w:tab/>
      </w:r>
      <w:r w:rsidR="00486F21" w:rsidRPr="00EB196F">
        <w:rPr>
          <w:spacing w:val="-1"/>
        </w:rPr>
        <w:t xml:space="preserve">Датчики уровня бака накопителя В1, В2, В3 расположены на корпусе внутренней емкости бака на уровнях: 10%, 80%, 95%, датчики располагаются за люком кожуха бака с коридорной стороны вагона. Датчики выдают сигналы, соответствующие уровню заполнения бака на пульт управления вагона. </w:t>
      </w:r>
    </w:p>
    <w:p w:rsidR="00486F21" w:rsidRPr="00EB196F" w:rsidRDefault="00486F21" w:rsidP="00EB196F">
      <w:pPr>
        <w:keepNext/>
        <w:keepLines/>
        <w:numPr>
          <w:ilvl w:val="0"/>
          <w:numId w:val="1"/>
        </w:numPr>
        <w:spacing w:before="120" w:after="120" w:line="256" w:lineRule="auto"/>
        <w:jc w:val="center"/>
        <w:outlineLvl w:val="0"/>
        <w:rPr>
          <w:b/>
          <w:color w:val="000000"/>
        </w:rPr>
      </w:pPr>
      <w:r w:rsidRPr="00EB196F">
        <w:rPr>
          <w:b/>
          <w:color w:val="000000"/>
        </w:rPr>
        <w:t>Чистка туалетных блоков и дезинфекция оборудования туалета</w:t>
      </w:r>
    </w:p>
    <w:p w:rsidR="00486F21" w:rsidRPr="00EB196F" w:rsidRDefault="00EB196F" w:rsidP="00EB196F">
      <w:pPr>
        <w:shd w:val="clear" w:color="auto" w:fill="FFFFFF"/>
        <w:tabs>
          <w:tab w:val="left" w:pos="830"/>
        </w:tabs>
        <w:ind w:left="993" w:right="992"/>
        <w:jc w:val="both"/>
        <w:rPr>
          <w:spacing w:val="-1"/>
        </w:rPr>
      </w:pPr>
      <w:r>
        <w:rPr>
          <w:spacing w:val="-1"/>
        </w:rPr>
        <w:tab/>
      </w:r>
      <w:r w:rsidR="00486F21" w:rsidRPr="00EB196F">
        <w:rPr>
          <w:spacing w:val="-1"/>
        </w:rPr>
        <w:t>Чистка туалетных блоков и дезинфекция оборудования туалета проводится в соответствии с требованиями Ст 1.15.11.04-07 «стандарт санитарно-гигиенической и противоэпидемической безопасности при проведении работ по текущему обслуживания, демонтажу и ремонту экологически чистых туалетных комплексов замкнутого типа пассажирских вагонов различного назначения и вагонов электропоездов», издание 2007г.</w:t>
      </w:r>
    </w:p>
    <w:p w:rsidR="00486F21" w:rsidRPr="00A34947" w:rsidRDefault="00486F21" w:rsidP="00EB196F">
      <w:pPr>
        <w:shd w:val="clear" w:color="auto" w:fill="FFFFFF"/>
        <w:tabs>
          <w:tab w:val="left" w:pos="830"/>
        </w:tabs>
        <w:ind w:left="993" w:right="992"/>
        <w:jc w:val="both"/>
        <w:rPr>
          <w:b/>
          <w:i/>
          <w:spacing w:val="-1"/>
        </w:rPr>
      </w:pPr>
      <w:r w:rsidRPr="00A34947">
        <w:rPr>
          <w:b/>
          <w:i/>
          <w:spacing w:val="-1"/>
        </w:rPr>
        <w:t>Для чистки и дезинфекции оборудования туалета запрещено использовать средства на основе хлора, ацетона и простых эфиров, которые оказываю отрицательное влияние на пластмассу и резину.</w:t>
      </w:r>
    </w:p>
    <w:p w:rsidR="00486F21" w:rsidRPr="00EB196F" w:rsidRDefault="00486F21" w:rsidP="00486F21">
      <w:pPr>
        <w:spacing w:before="120" w:after="120"/>
        <w:ind w:firstLine="708"/>
        <w:contextualSpacing/>
        <w:jc w:val="both"/>
        <w:rPr>
          <w:b/>
          <w:spacing w:val="-1"/>
        </w:rPr>
      </w:pPr>
      <w:r w:rsidRPr="00EB196F">
        <w:rPr>
          <w:b/>
          <w:spacing w:val="-1"/>
        </w:rPr>
        <w:t>Рекомендуемые дезинфицирующие средства</w:t>
      </w:r>
    </w:p>
    <w:p w:rsidR="00486F21" w:rsidRPr="00EB196F" w:rsidRDefault="00EB196F" w:rsidP="00EB196F">
      <w:pPr>
        <w:shd w:val="clear" w:color="auto" w:fill="FFFFFF"/>
        <w:tabs>
          <w:tab w:val="left" w:pos="830"/>
        </w:tabs>
        <w:ind w:left="993" w:right="992"/>
        <w:jc w:val="both"/>
        <w:rPr>
          <w:spacing w:val="-1"/>
        </w:rPr>
      </w:pPr>
      <w:r>
        <w:rPr>
          <w:spacing w:val="-1"/>
        </w:rPr>
        <w:tab/>
      </w:r>
      <w:r w:rsidR="00486F21" w:rsidRPr="00EB196F">
        <w:rPr>
          <w:spacing w:val="-1"/>
        </w:rPr>
        <w:t xml:space="preserve">Для санитарной обработки и дезинфекции бака-накопителя рекомендуются моющие дезинфицирующие средства: «Лайна-ДВТ» ТУ 2389-010-51022807-04, разработки ООО «Хемилайн», «Вагма-Д» и «МДС» (вид Б) ТУ 2499-004-39792804-03, разработки ООО НПП «Экохим» (Россия).  </w:t>
      </w:r>
    </w:p>
    <w:p w:rsidR="00486F21" w:rsidRPr="00EB196F" w:rsidRDefault="00EB196F" w:rsidP="00EB196F">
      <w:pPr>
        <w:shd w:val="clear" w:color="auto" w:fill="FFFFFF"/>
        <w:tabs>
          <w:tab w:val="left" w:pos="830"/>
        </w:tabs>
        <w:ind w:left="993" w:right="992"/>
        <w:jc w:val="both"/>
        <w:rPr>
          <w:spacing w:val="-1"/>
        </w:rPr>
      </w:pPr>
      <w:r>
        <w:rPr>
          <w:spacing w:val="-1"/>
        </w:rPr>
        <w:tab/>
      </w:r>
      <w:r w:rsidR="00486F21" w:rsidRPr="00EB196F">
        <w:rPr>
          <w:spacing w:val="-1"/>
        </w:rPr>
        <w:t>Приготовление рабочих растворов дезинфицирующих моющих средств</w:t>
      </w:r>
    </w:p>
    <w:p w:rsidR="00486F21" w:rsidRPr="00EB196F" w:rsidRDefault="00486F21" w:rsidP="00EB196F">
      <w:pPr>
        <w:shd w:val="clear" w:color="auto" w:fill="FFFFFF"/>
        <w:tabs>
          <w:tab w:val="left" w:pos="830"/>
        </w:tabs>
        <w:ind w:left="993" w:right="992"/>
        <w:jc w:val="both"/>
        <w:rPr>
          <w:spacing w:val="-1"/>
        </w:rPr>
      </w:pPr>
      <w:r w:rsidRPr="00EB196F">
        <w:rPr>
          <w:spacing w:val="-1"/>
        </w:rPr>
        <w:t>Для приготовления рабочих растворов «Вагма-Д» и «МДС» (вид Б) навеску растворяют необходимым количеством горячей воды (t ≥ 40 °C).</w:t>
      </w:r>
    </w:p>
    <w:p w:rsidR="00486F21" w:rsidRPr="00EB196F" w:rsidRDefault="00486F21" w:rsidP="00EB196F">
      <w:pPr>
        <w:shd w:val="clear" w:color="auto" w:fill="FFFFFF"/>
        <w:tabs>
          <w:tab w:val="left" w:pos="830"/>
        </w:tabs>
        <w:ind w:left="993" w:right="992"/>
        <w:jc w:val="both"/>
        <w:rPr>
          <w:spacing w:val="-1"/>
        </w:rPr>
      </w:pPr>
      <w:r w:rsidRPr="00EB196F">
        <w:rPr>
          <w:spacing w:val="-1"/>
        </w:rPr>
        <w:t>Рабочие растворы «Лайна-ДВТ» готовят путем смешивания средства с водой.</w:t>
      </w:r>
    </w:p>
    <w:p w:rsidR="00486F21" w:rsidRPr="00EB196F" w:rsidRDefault="00486F21" w:rsidP="00EB196F">
      <w:pPr>
        <w:shd w:val="clear" w:color="auto" w:fill="FFFFFF"/>
        <w:tabs>
          <w:tab w:val="left" w:pos="830"/>
        </w:tabs>
        <w:ind w:left="993" w:right="992"/>
        <w:jc w:val="both"/>
        <w:rPr>
          <w:spacing w:val="-1"/>
        </w:rPr>
      </w:pPr>
      <w:r w:rsidRPr="00EB196F">
        <w:rPr>
          <w:spacing w:val="-1"/>
        </w:rPr>
        <w:t>Рабочие растворы моющих средств готовят в местах применения в соответствии с таблицей 1 в эмалированных (без повреждения эмали), пластмассовых или стеклянных емкостях.</w:t>
      </w:r>
    </w:p>
    <w:p w:rsidR="00486F21" w:rsidRPr="00EB196F" w:rsidRDefault="00486F21" w:rsidP="00EB196F">
      <w:pPr>
        <w:shd w:val="clear" w:color="auto" w:fill="FFFFFF"/>
        <w:tabs>
          <w:tab w:val="left" w:pos="830"/>
        </w:tabs>
        <w:ind w:left="993" w:right="992"/>
        <w:jc w:val="both"/>
        <w:rPr>
          <w:spacing w:val="-1"/>
        </w:rPr>
      </w:pPr>
      <w:r w:rsidRPr="00EB196F">
        <w:rPr>
          <w:spacing w:val="-1"/>
        </w:rPr>
        <w:t>Рекомендуемые рабочие растворы моющих средств «Лайна-ДВТ», «Вагма-Д» и «МДС» (вид Б) не оказывают коррозирующего действия на различные виды поверхностей.</w:t>
      </w:r>
    </w:p>
    <w:p w:rsidR="00486F21" w:rsidRDefault="00486F21" w:rsidP="00EB196F">
      <w:pPr>
        <w:spacing w:before="120" w:after="120"/>
        <w:jc w:val="center"/>
        <w:rPr>
          <w:i/>
        </w:rPr>
      </w:pPr>
      <w:r>
        <w:rPr>
          <w:i/>
        </w:rPr>
        <w:t>Таблица 1</w:t>
      </w:r>
    </w:p>
    <w:tbl>
      <w:tblPr>
        <w:tblpPr w:leftFromText="180" w:rightFromText="180" w:bottomFromText="200" w:vertAnchor="text" w:horzAnchor="margin" w:tblpXSpec="center"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4"/>
        <w:gridCol w:w="2684"/>
        <w:gridCol w:w="2684"/>
        <w:gridCol w:w="2687"/>
      </w:tblGrid>
      <w:tr w:rsidR="00486F21" w:rsidTr="00EB196F">
        <w:trPr>
          <w:trHeight w:val="912"/>
        </w:trPr>
        <w:tc>
          <w:tcPr>
            <w:tcW w:w="2684"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Концентрация рабочего раствора по препарату, %</w:t>
            </w:r>
          </w:p>
        </w:tc>
        <w:tc>
          <w:tcPr>
            <w:tcW w:w="2684"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Количество средства для приготовления рабочего раствора, г</w:t>
            </w:r>
          </w:p>
        </w:tc>
        <w:tc>
          <w:tcPr>
            <w:tcW w:w="2684"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Вода, л</w:t>
            </w:r>
          </w:p>
        </w:tc>
        <w:tc>
          <w:tcPr>
            <w:tcW w:w="2685"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Объем получаемого рабочего раствора, л</w:t>
            </w:r>
          </w:p>
        </w:tc>
      </w:tr>
      <w:tr w:rsidR="00486F21" w:rsidTr="00EB196F">
        <w:trPr>
          <w:trHeight w:val="179"/>
        </w:trPr>
        <w:tc>
          <w:tcPr>
            <w:tcW w:w="10739" w:type="dxa"/>
            <w:gridSpan w:val="4"/>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Моющие дезинфицирующие растворы «Вагма-Д» [«МДС» (вид Б)]</w:t>
            </w:r>
          </w:p>
        </w:tc>
      </w:tr>
      <w:tr w:rsidR="00486F21" w:rsidTr="00EB196F">
        <w:trPr>
          <w:trHeight w:val="179"/>
        </w:trPr>
        <w:tc>
          <w:tcPr>
            <w:tcW w:w="2684" w:type="dxa"/>
            <w:tcBorders>
              <w:top w:val="single" w:sz="4" w:space="0" w:color="auto"/>
              <w:left w:val="single" w:sz="4" w:space="0" w:color="auto"/>
              <w:bottom w:val="single" w:sz="4" w:space="0" w:color="auto"/>
              <w:right w:val="single" w:sz="4" w:space="0" w:color="auto"/>
            </w:tcBorders>
          </w:tcPr>
          <w:p w:rsidR="00486F21" w:rsidRDefault="00486F21" w:rsidP="00486F21">
            <w:pPr>
              <w:jc w:val="center"/>
              <w:rPr>
                <w:rFonts w:eastAsia="Arial Unicode MS"/>
                <w:color w:val="000000"/>
              </w:rPr>
            </w:pP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30</w:t>
            </w: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0,970</w:t>
            </w:r>
          </w:p>
        </w:tc>
        <w:tc>
          <w:tcPr>
            <w:tcW w:w="2685"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1,0</w:t>
            </w:r>
          </w:p>
        </w:tc>
      </w:tr>
      <w:tr w:rsidR="00486F21" w:rsidTr="00EB196F">
        <w:trPr>
          <w:trHeight w:val="179"/>
        </w:trPr>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lastRenderedPageBreak/>
              <w:t>3,0</w:t>
            </w: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300</w:t>
            </w: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9,700</w:t>
            </w:r>
          </w:p>
        </w:tc>
        <w:tc>
          <w:tcPr>
            <w:tcW w:w="2685"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10,0</w:t>
            </w:r>
          </w:p>
        </w:tc>
      </w:tr>
      <w:tr w:rsidR="00486F21" w:rsidTr="00EB196F">
        <w:trPr>
          <w:trHeight w:val="187"/>
        </w:trPr>
        <w:tc>
          <w:tcPr>
            <w:tcW w:w="2684" w:type="dxa"/>
            <w:tcBorders>
              <w:top w:val="single" w:sz="4" w:space="0" w:color="auto"/>
              <w:left w:val="single" w:sz="4" w:space="0" w:color="auto"/>
              <w:bottom w:val="single" w:sz="4" w:space="0" w:color="auto"/>
              <w:right w:val="single" w:sz="4" w:space="0" w:color="auto"/>
            </w:tcBorders>
          </w:tcPr>
          <w:p w:rsidR="00486F21" w:rsidRDefault="00486F21" w:rsidP="00486F21">
            <w:pPr>
              <w:jc w:val="center"/>
              <w:rPr>
                <w:rFonts w:eastAsia="Arial Unicode MS"/>
                <w:color w:val="000000"/>
              </w:rPr>
            </w:pP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7500</w:t>
            </w: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242,500</w:t>
            </w:r>
          </w:p>
        </w:tc>
        <w:tc>
          <w:tcPr>
            <w:tcW w:w="2685"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250</w:t>
            </w:r>
          </w:p>
        </w:tc>
      </w:tr>
      <w:tr w:rsidR="00486F21" w:rsidTr="00EB196F">
        <w:trPr>
          <w:trHeight w:val="179"/>
        </w:trPr>
        <w:tc>
          <w:tcPr>
            <w:tcW w:w="10739" w:type="dxa"/>
            <w:gridSpan w:val="4"/>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Моющие дезинфицирующие растворы «Лайна-ДВТ»</w:t>
            </w:r>
          </w:p>
        </w:tc>
      </w:tr>
      <w:tr w:rsidR="00486F21" w:rsidTr="00EB196F">
        <w:trPr>
          <w:trHeight w:val="179"/>
        </w:trPr>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2,0</w:t>
            </w: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0,02</w:t>
            </w: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0,980</w:t>
            </w:r>
          </w:p>
        </w:tc>
        <w:tc>
          <w:tcPr>
            <w:tcW w:w="2685"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1,0</w:t>
            </w:r>
          </w:p>
        </w:tc>
      </w:tr>
      <w:tr w:rsidR="00486F21" w:rsidTr="00EB196F">
        <w:trPr>
          <w:trHeight w:val="179"/>
        </w:trPr>
        <w:tc>
          <w:tcPr>
            <w:tcW w:w="2684" w:type="dxa"/>
            <w:tcBorders>
              <w:top w:val="single" w:sz="4" w:space="0" w:color="auto"/>
              <w:left w:val="single" w:sz="4" w:space="0" w:color="auto"/>
              <w:bottom w:val="single" w:sz="4" w:space="0" w:color="auto"/>
              <w:right w:val="single" w:sz="4" w:space="0" w:color="auto"/>
            </w:tcBorders>
          </w:tcPr>
          <w:p w:rsidR="00486F21" w:rsidRDefault="00486F21" w:rsidP="00486F21">
            <w:pPr>
              <w:jc w:val="center"/>
              <w:rPr>
                <w:rFonts w:eastAsia="Arial Unicode MS"/>
                <w:color w:val="000000"/>
              </w:rPr>
            </w:pP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0,20</w:t>
            </w: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9,800</w:t>
            </w:r>
          </w:p>
        </w:tc>
        <w:tc>
          <w:tcPr>
            <w:tcW w:w="2685"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10,0</w:t>
            </w:r>
          </w:p>
        </w:tc>
      </w:tr>
      <w:tr w:rsidR="00486F21" w:rsidTr="00EB196F">
        <w:trPr>
          <w:trHeight w:val="179"/>
        </w:trPr>
        <w:tc>
          <w:tcPr>
            <w:tcW w:w="2684" w:type="dxa"/>
            <w:tcBorders>
              <w:top w:val="single" w:sz="4" w:space="0" w:color="auto"/>
              <w:left w:val="single" w:sz="4" w:space="0" w:color="auto"/>
              <w:bottom w:val="single" w:sz="4" w:space="0" w:color="auto"/>
              <w:right w:val="single" w:sz="4" w:space="0" w:color="auto"/>
            </w:tcBorders>
          </w:tcPr>
          <w:p w:rsidR="00486F21" w:rsidRDefault="00486F21" w:rsidP="00486F21">
            <w:pPr>
              <w:jc w:val="center"/>
              <w:rPr>
                <w:rFonts w:eastAsia="Arial Unicode MS"/>
                <w:color w:val="000000"/>
              </w:rPr>
            </w:pP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5000,00</w:t>
            </w:r>
          </w:p>
        </w:tc>
        <w:tc>
          <w:tcPr>
            <w:tcW w:w="2684"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245,000</w:t>
            </w:r>
          </w:p>
        </w:tc>
        <w:tc>
          <w:tcPr>
            <w:tcW w:w="2685"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center"/>
              <w:rPr>
                <w:rFonts w:eastAsia="Arial Unicode MS"/>
                <w:color w:val="000000"/>
              </w:rPr>
            </w:pPr>
            <w:r>
              <w:rPr>
                <w:rFonts w:eastAsia="Arial Unicode MS"/>
                <w:color w:val="000000"/>
              </w:rPr>
              <w:t>250,0</w:t>
            </w:r>
          </w:p>
        </w:tc>
      </w:tr>
    </w:tbl>
    <w:p w:rsidR="00486F21" w:rsidRDefault="00486F21" w:rsidP="00486F21">
      <w:pPr>
        <w:spacing w:before="120" w:after="120"/>
        <w:contextualSpacing/>
        <w:jc w:val="both"/>
        <w:rPr>
          <w:rFonts w:eastAsia="Arial Unicode MS"/>
          <w:color w:val="000000"/>
        </w:rPr>
      </w:pPr>
    </w:p>
    <w:p w:rsidR="00486F21" w:rsidRPr="00EB196F" w:rsidRDefault="00EB196F" w:rsidP="00EB196F">
      <w:pPr>
        <w:shd w:val="clear" w:color="auto" w:fill="FFFFFF"/>
        <w:tabs>
          <w:tab w:val="left" w:pos="830"/>
        </w:tabs>
        <w:ind w:left="993" w:right="992"/>
        <w:jc w:val="both"/>
        <w:rPr>
          <w:spacing w:val="-1"/>
        </w:rPr>
      </w:pPr>
      <w:r>
        <w:rPr>
          <w:spacing w:val="-1"/>
        </w:rPr>
        <w:tab/>
      </w:r>
      <w:r w:rsidR="00486F21" w:rsidRPr="00EB196F">
        <w:rPr>
          <w:spacing w:val="-1"/>
        </w:rPr>
        <w:t>Режим обеззараживания бака-накопителя</w:t>
      </w:r>
    </w:p>
    <w:p w:rsidR="00486F21" w:rsidRPr="00EB196F" w:rsidRDefault="00486F21" w:rsidP="00EB196F">
      <w:pPr>
        <w:shd w:val="clear" w:color="auto" w:fill="FFFFFF"/>
        <w:tabs>
          <w:tab w:val="left" w:pos="830"/>
        </w:tabs>
        <w:ind w:left="993" w:right="992"/>
        <w:jc w:val="both"/>
        <w:rPr>
          <w:spacing w:val="-1"/>
        </w:rPr>
      </w:pPr>
      <w:r w:rsidRPr="00EB196F">
        <w:rPr>
          <w:spacing w:val="-1"/>
        </w:rPr>
        <w:t>Санитарную обработку и дезинфекцию бака-накопителя следует проводить по режиму, обеспечивающему процесс обеззараживания, приведенному в таблице 2.</w:t>
      </w:r>
    </w:p>
    <w:p w:rsidR="00486F21" w:rsidRPr="00EB196F" w:rsidRDefault="00EB196F" w:rsidP="00EB196F">
      <w:pPr>
        <w:shd w:val="clear" w:color="auto" w:fill="FFFFFF"/>
        <w:tabs>
          <w:tab w:val="left" w:pos="830"/>
        </w:tabs>
        <w:ind w:left="993" w:right="992"/>
        <w:jc w:val="both"/>
        <w:rPr>
          <w:spacing w:val="-1"/>
        </w:rPr>
      </w:pPr>
      <w:r>
        <w:rPr>
          <w:spacing w:val="-1"/>
        </w:rPr>
        <w:tab/>
      </w:r>
      <w:r w:rsidR="00486F21" w:rsidRPr="00EB196F">
        <w:rPr>
          <w:spacing w:val="-1"/>
        </w:rPr>
        <w:t>Дезинфекцию бака проводить раствором средства «Лайна-ДВТ», «Вагма-Д» или «МДС» (вид Б) во время плановой промывки, совмещенной с дезинфекцией, и перед механической чисткой* бака сливного: в опорожненный бак сливной заливается 2% раствор средства «Лайна-ДВТ» или 3% раствор дезинфицирующего средства «Вагма-Д» или «МДС» (вид Б) на 250 л объема бака (таблица 2).</w:t>
      </w:r>
    </w:p>
    <w:p w:rsidR="00486F21" w:rsidRDefault="00486F21" w:rsidP="00EB196F">
      <w:pPr>
        <w:spacing w:after="120"/>
        <w:jc w:val="center"/>
        <w:rPr>
          <w:i/>
        </w:rPr>
      </w:pPr>
      <w:r>
        <w:rPr>
          <w:i/>
        </w:rPr>
        <w:t>Таблица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95"/>
        <w:gridCol w:w="519"/>
        <w:gridCol w:w="1135"/>
        <w:gridCol w:w="811"/>
        <w:gridCol w:w="973"/>
        <w:gridCol w:w="3569"/>
        <w:gridCol w:w="1291"/>
      </w:tblGrid>
      <w:tr w:rsidR="00486F21" w:rsidTr="00EB196F">
        <w:trPr>
          <w:trHeight w:val="83"/>
          <w:jc w:val="center"/>
        </w:trPr>
        <w:tc>
          <w:tcPr>
            <w:tcW w:w="2395" w:type="dxa"/>
            <w:vMerge w:val="restart"/>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Объект обеззараживания</w:t>
            </w:r>
          </w:p>
        </w:tc>
        <w:tc>
          <w:tcPr>
            <w:tcW w:w="1654" w:type="dxa"/>
            <w:gridSpan w:val="2"/>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Концентрация раствора, %</w:t>
            </w:r>
          </w:p>
        </w:tc>
        <w:tc>
          <w:tcPr>
            <w:tcW w:w="1784" w:type="dxa"/>
            <w:gridSpan w:val="2"/>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Время обеззараживания, мин</w:t>
            </w:r>
          </w:p>
        </w:tc>
        <w:tc>
          <w:tcPr>
            <w:tcW w:w="4860" w:type="dxa"/>
            <w:gridSpan w:val="2"/>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Способ обеззараживания</w:t>
            </w:r>
          </w:p>
        </w:tc>
      </w:tr>
      <w:tr w:rsidR="00486F21" w:rsidTr="00EB196F">
        <w:trPr>
          <w:cantSplit/>
          <w:trHeight w:val="291"/>
          <w:jc w:val="center"/>
        </w:trPr>
        <w:tc>
          <w:tcPr>
            <w:tcW w:w="2395" w:type="dxa"/>
            <w:vMerge/>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rPr>
                <w:rFonts w:eastAsia="Arial Unicode MS"/>
                <w:color w:val="000000"/>
              </w:rPr>
            </w:pPr>
          </w:p>
        </w:tc>
        <w:tc>
          <w:tcPr>
            <w:tcW w:w="519" w:type="dxa"/>
            <w:tcBorders>
              <w:top w:val="single" w:sz="4" w:space="0" w:color="auto"/>
              <w:left w:val="single" w:sz="4" w:space="0" w:color="auto"/>
              <w:bottom w:val="single" w:sz="4" w:space="0" w:color="auto"/>
              <w:right w:val="single" w:sz="4" w:space="0" w:color="auto"/>
            </w:tcBorders>
            <w:textDirection w:val="btLr"/>
            <w:vAlign w:val="center"/>
            <w:hideMark/>
          </w:tcPr>
          <w:p w:rsidR="00486F21" w:rsidRDefault="00486F21" w:rsidP="00486F21">
            <w:pPr>
              <w:ind w:left="113" w:right="113"/>
              <w:jc w:val="center"/>
              <w:rPr>
                <w:rFonts w:eastAsia="Arial Unicode MS"/>
                <w:color w:val="000000"/>
              </w:rPr>
            </w:pPr>
            <w:r>
              <w:rPr>
                <w:rFonts w:eastAsia="Arial Unicode MS"/>
                <w:color w:val="000000"/>
              </w:rPr>
              <w:t>Лайна-ДВТ</w:t>
            </w:r>
          </w:p>
        </w:tc>
        <w:tc>
          <w:tcPr>
            <w:tcW w:w="1135" w:type="dxa"/>
            <w:tcBorders>
              <w:top w:val="single" w:sz="4" w:space="0" w:color="auto"/>
              <w:left w:val="single" w:sz="4" w:space="0" w:color="auto"/>
              <w:bottom w:val="single" w:sz="4" w:space="0" w:color="auto"/>
              <w:right w:val="single" w:sz="4" w:space="0" w:color="auto"/>
            </w:tcBorders>
            <w:textDirection w:val="btLr"/>
            <w:vAlign w:val="center"/>
            <w:hideMark/>
          </w:tcPr>
          <w:p w:rsidR="00486F21" w:rsidRDefault="00486F21" w:rsidP="00486F21">
            <w:pPr>
              <w:ind w:left="113" w:right="113"/>
              <w:jc w:val="center"/>
              <w:rPr>
                <w:rFonts w:eastAsia="Arial Unicode MS"/>
                <w:color w:val="000000"/>
              </w:rPr>
            </w:pPr>
            <w:r>
              <w:rPr>
                <w:rFonts w:eastAsia="Arial Unicode MS"/>
                <w:color w:val="000000"/>
              </w:rPr>
              <w:t>Вагма-Д (МДС)</w:t>
            </w:r>
          </w:p>
        </w:tc>
        <w:tc>
          <w:tcPr>
            <w:tcW w:w="811" w:type="dxa"/>
            <w:tcBorders>
              <w:top w:val="single" w:sz="4" w:space="0" w:color="auto"/>
              <w:left w:val="single" w:sz="4" w:space="0" w:color="auto"/>
              <w:bottom w:val="single" w:sz="4" w:space="0" w:color="auto"/>
              <w:right w:val="single" w:sz="4" w:space="0" w:color="auto"/>
            </w:tcBorders>
            <w:textDirection w:val="btLr"/>
            <w:vAlign w:val="center"/>
            <w:hideMark/>
          </w:tcPr>
          <w:p w:rsidR="00486F21" w:rsidRDefault="00486F21" w:rsidP="00486F21">
            <w:pPr>
              <w:ind w:left="113" w:right="113"/>
              <w:jc w:val="center"/>
              <w:rPr>
                <w:rFonts w:eastAsia="Arial Unicode MS"/>
                <w:color w:val="000000"/>
              </w:rPr>
            </w:pPr>
            <w:r>
              <w:rPr>
                <w:rFonts w:eastAsia="Arial Unicode MS"/>
                <w:color w:val="000000"/>
              </w:rPr>
              <w:t>Лайна-ДВТ</w:t>
            </w:r>
          </w:p>
        </w:tc>
        <w:tc>
          <w:tcPr>
            <w:tcW w:w="972" w:type="dxa"/>
            <w:tcBorders>
              <w:top w:val="single" w:sz="4" w:space="0" w:color="auto"/>
              <w:left w:val="single" w:sz="4" w:space="0" w:color="auto"/>
              <w:bottom w:val="single" w:sz="4" w:space="0" w:color="auto"/>
              <w:right w:val="single" w:sz="4" w:space="0" w:color="auto"/>
            </w:tcBorders>
            <w:textDirection w:val="btLr"/>
            <w:vAlign w:val="center"/>
            <w:hideMark/>
          </w:tcPr>
          <w:p w:rsidR="00486F21" w:rsidRDefault="00486F21" w:rsidP="00486F21">
            <w:pPr>
              <w:ind w:left="113" w:right="113"/>
              <w:jc w:val="center"/>
              <w:rPr>
                <w:rFonts w:eastAsia="Arial Unicode MS"/>
                <w:color w:val="000000"/>
              </w:rPr>
            </w:pPr>
            <w:r>
              <w:rPr>
                <w:rFonts w:eastAsia="Arial Unicode MS"/>
                <w:color w:val="000000"/>
              </w:rPr>
              <w:t>Вагма-Д (МДС)</w:t>
            </w:r>
          </w:p>
        </w:tc>
        <w:tc>
          <w:tcPr>
            <w:tcW w:w="3569"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Лайна-ДВТ</w:t>
            </w:r>
          </w:p>
        </w:tc>
        <w:tc>
          <w:tcPr>
            <w:tcW w:w="1290"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Вагма-Д (МДС)</w:t>
            </w:r>
          </w:p>
        </w:tc>
      </w:tr>
      <w:tr w:rsidR="00486F21" w:rsidTr="00EB196F">
        <w:trPr>
          <w:cantSplit/>
          <w:trHeight w:val="291"/>
          <w:jc w:val="center"/>
        </w:trPr>
        <w:tc>
          <w:tcPr>
            <w:tcW w:w="2395"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both"/>
              <w:rPr>
                <w:rFonts w:eastAsia="Arial Unicode MS"/>
                <w:color w:val="000000"/>
              </w:rPr>
            </w:pPr>
            <w:r>
              <w:rPr>
                <w:rFonts w:eastAsia="Arial Unicode MS"/>
                <w:color w:val="000000"/>
              </w:rPr>
              <w:t>Бак-накопительный</w:t>
            </w:r>
          </w:p>
        </w:tc>
        <w:tc>
          <w:tcPr>
            <w:tcW w:w="519"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2</w:t>
            </w:r>
          </w:p>
        </w:tc>
        <w:tc>
          <w:tcPr>
            <w:tcW w:w="1135"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3</w:t>
            </w:r>
          </w:p>
        </w:tc>
        <w:tc>
          <w:tcPr>
            <w:tcW w:w="811"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60</w:t>
            </w:r>
          </w:p>
        </w:tc>
        <w:tc>
          <w:tcPr>
            <w:tcW w:w="972"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15</w:t>
            </w:r>
          </w:p>
        </w:tc>
        <w:tc>
          <w:tcPr>
            <w:tcW w:w="3569" w:type="dxa"/>
            <w:tcBorders>
              <w:top w:val="single" w:sz="4" w:space="0" w:color="auto"/>
              <w:left w:val="single" w:sz="4" w:space="0" w:color="auto"/>
              <w:bottom w:val="single" w:sz="4" w:space="0" w:color="auto"/>
              <w:right w:val="single" w:sz="4" w:space="0" w:color="auto"/>
            </w:tcBorders>
            <w:hideMark/>
          </w:tcPr>
          <w:p w:rsidR="00486F21" w:rsidRDefault="00486F21" w:rsidP="00486F21">
            <w:pPr>
              <w:jc w:val="both"/>
              <w:rPr>
                <w:rFonts w:eastAsia="Arial Unicode MS"/>
                <w:color w:val="000000"/>
              </w:rPr>
            </w:pPr>
            <w:r>
              <w:rPr>
                <w:rFonts w:eastAsia="Arial Unicode MS"/>
                <w:color w:val="000000"/>
              </w:rPr>
              <w:t xml:space="preserve">Дезодорирование: заливка концентрированного средства (300 мл на 250л объема); </w:t>
            </w:r>
          </w:p>
          <w:p w:rsidR="00486F21" w:rsidRDefault="00486F21" w:rsidP="00486F21">
            <w:pPr>
              <w:jc w:val="both"/>
              <w:rPr>
                <w:rFonts w:eastAsia="Arial Unicode MS"/>
                <w:color w:val="000000"/>
              </w:rPr>
            </w:pPr>
            <w:r>
              <w:rPr>
                <w:rFonts w:eastAsia="Arial Unicode MS"/>
                <w:color w:val="000000"/>
              </w:rPr>
              <w:t>Дезинфекция: заливка концентрированного средства (5 л на 250л объема)</w:t>
            </w:r>
          </w:p>
        </w:tc>
        <w:tc>
          <w:tcPr>
            <w:tcW w:w="1290" w:type="dxa"/>
            <w:tcBorders>
              <w:top w:val="single" w:sz="4" w:space="0" w:color="auto"/>
              <w:left w:val="single" w:sz="4" w:space="0" w:color="auto"/>
              <w:bottom w:val="single" w:sz="4" w:space="0" w:color="auto"/>
              <w:right w:val="single" w:sz="4" w:space="0" w:color="auto"/>
            </w:tcBorders>
            <w:textDirection w:val="btLr"/>
            <w:vAlign w:val="center"/>
            <w:hideMark/>
          </w:tcPr>
          <w:p w:rsidR="00486F21" w:rsidRDefault="00486F21" w:rsidP="00486F21">
            <w:pPr>
              <w:ind w:left="113" w:right="113"/>
              <w:rPr>
                <w:rFonts w:eastAsia="Arial Unicode MS"/>
                <w:color w:val="000000"/>
              </w:rPr>
            </w:pPr>
            <w:r>
              <w:rPr>
                <w:rFonts w:eastAsia="Arial Unicode MS"/>
                <w:color w:val="000000"/>
              </w:rPr>
              <w:t xml:space="preserve">Заливка 3% раствором </w:t>
            </w:r>
          </w:p>
        </w:tc>
      </w:tr>
      <w:tr w:rsidR="00486F21" w:rsidTr="00EB196F">
        <w:trPr>
          <w:trHeight w:val="79"/>
          <w:jc w:val="center"/>
        </w:trPr>
        <w:tc>
          <w:tcPr>
            <w:tcW w:w="2395"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both"/>
              <w:rPr>
                <w:rFonts w:eastAsia="Arial Unicode MS"/>
                <w:color w:val="000000"/>
              </w:rPr>
            </w:pPr>
            <w:r>
              <w:rPr>
                <w:rFonts w:eastAsia="Arial Unicode MS"/>
                <w:color w:val="000000"/>
              </w:rPr>
              <w:t>Инструменты, оснастка, приспособления</w:t>
            </w:r>
          </w:p>
        </w:tc>
        <w:tc>
          <w:tcPr>
            <w:tcW w:w="519"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2</w:t>
            </w:r>
          </w:p>
        </w:tc>
        <w:tc>
          <w:tcPr>
            <w:tcW w:w="1135"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3</w:t>
            </w:r>
          </w:p>
        </w:tc>
        <w:tc>
          <w:tcPr>
            <w:tcW w:w="811"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60</w:t>
            </w:r>
          </w:p>
        </w:tc>
        <w:tc>
          <w:tcPr>
            <w:tcW w:w="972" w:type="dxa"/>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center"/>
              <w:rPr>
                <w:rFonts w:eastAsia="Arial Unicode MS"/>
                <w:color w:val="000000"/>
              </w:rPr>
            </w:pPr>
            <w:r>
              <w:rPr>
                <w:rFonts w:eastAsia="Arial Unicode MS"/>
                <w:color w:val="000000"/>
              </w:rPr>
              <w:t>15</w:t>
            </w:r>
          </w:p>
        </w:tc>
        <w:tc>
          <w:tcPr>
            <w:tcW w:w="4860" w:type="dxa"/>
            <w:gridSpan w:val="2"/>
            <w:tcBorders>
              <w:top w:val="single" w:sz="4" w:space="0" w:color="auto"/>
              <w:left w:val="single" w:sz="4" w:space="0" w:color="auto"/>
              <w:bottom w:val="single" w:sz="4" w:space="0" w:color="auto"/>
              <w:right w:val="single" w:sz="4" w:space="0" w:color="auto"/>
            </w:tcBorders>
            <w:vAlign w:val="center"/>
            <w:hideMark/>
          </w:tcPr>
          <w:p w:rsidR="00486F21" w:rsidRDefault="00486F21" w:rsidP="00486F21">
            <w:pPr>
              <w:jc w:val="both"/>
              <w:rPr>
                <w:rFonts w:eastAsia="Arial Unicode MS"/>
                <w:color w:val="000000"/>
              </w:rPr>
            </w:pPr>
            <w:r>
              <w:rPr>
                <w:rFonts w:eastAsia="Arial Unicode MS"/>
                <w:color w:val="000000"/>
              </w:rPr>
              <w:t>Замачивание в растворе средства с последующим протиранием</w:t>
            </w:r>
          </w:p>
        </w:tc>
      </w:tr>
    </w:tbl>
    <w:p w:rsidR="00486F21" w:rsidRDefault="00486F21" w:rsidP="009020A2">
      <w:pPr>
        <w:ind w:left="708" w:firstLine="708"/>
        <w:jc w:val="both"/>
        <w:rPr>
          <w:rFonts w:eastAsia="Arial Unicode MS"/>
          <w:color w:val="000000"/>
        </w:rPr>
      </w:pPr>
      <w:r>
        <w:rPr>
          <w:rFonts w:eastAsia="Arial Unicode MS"/>
          <w:color w:val="000000"/>
        </w:rPr>
        <w:t>Бак-накопитель заполнить раствором дезинфицирующего средства путем заливания:</w:t>
      </w:r>
    </w:p>
    <w:p w:rsidR="00486F21" w:rsidRDefault="00486F21" w:rsidP="00EB196F">
      <w:pPr>
        <w:numPr>
          <w:ilvl w:val="0"/>
          <w:numId w:val="34"/>
        </w:numPr>
        <w:ind w:left="709" w:hanging="4"/>
        <w:contextualSpacing/>
        <w:jc w:val="both"/>
        <w:rPr>
          <w:rFonts w:eastAsia="Arial Unicode MS"/>
          <w:color w:val="000000"/>
        </w:rPr>
      </w:pPr>
      <w:r>
        <w:rPr>
          <w:rFonts w:eastAsia="Arial Unicode MS"/>
          <w:color w:val="000000"/>
        </w:rPr>
        <w:t>через туалетные блоки (6 – 8 л раствора);</w:t>
      </w:r>
    </w:p>
    <w:p w:rsidR="00486F21" w:rsidRDefault="00486F21" w:rsidP="00EB196F">
      <w:pPr>
        <w:numPr>
          <w:ilvl w:val="0"/>
          <w:numId w:val="34"/>
        </w:numPr>
        <w:ind w:left="709" w:hanging="4"/>
        <w:contextualSpacing/>
        <w:jc w:val="both"/>
        <w:rPr>
          <w:rFonts w:eastAsia="Arial Unicode MS"/>
          <w:color w:val="000000"/>
        </w:rPr>
      </w:pPr>
      <w:r>
        <w:rPr>
          <w:rFonts w:eastAsia="Arial Unicode MS"/>
          <w:color w:val="000000"/>
        </w:rPr>
        <w:t>через трубу откачки с использованием воронки (до срабатывания датчика В3 уровня «95%»).</w:t>
      </w:r>
    </w:p>
    <w:p w:rsidR="00486F21" w:rsidRPr="00EB196F" w:rsidRDefault="00486F21" w:rsidP="009020A2">
      <w:pPr>
        <w:ind w:left="1203" w:firstLine="213"/>
        <w:contextualSpacing/>
        <w:jc w:val="both"/>
        <w:rPr>
          <w:rFonts w:eastAsia="Arial Unicode MS"/>
          <w:color w:val="000000"/>
        </w:rPr>
      </w:pPr>
      <w:r w:rsidRPr="00EB196F">
        <w:rPr>
          <w:rFonts w:eastAsia="Arial Unicode MS"/>
          <w:color w:val="000000"/>
        </w:rPr>
        <w:t>Время экспозиции при дезинфекции составляет не менее:</w:t>
      </w:r>
    </w:p>
    <w:p w:rsidR="00486F21" w:rsidRDefault="00486F21" w:rsidP="00486F21">
      <w:pPr>
        <w:numPr>
          <w:ilvl w:val="0"/>
          <w:numId w:val="34"/>
        </w:numPr>
        <w:ind w:left="709" w:hanging="4"/>
        <w:contextualSpacing/>
        <w:jc w:val="both"/>
        <w:rPr>
          <w:rFonts w:eastAsia="Arial Unicode MS"/>
          <w:color w:val="000000"/>
        </w:rPr>
      </w:pPr>
      <w:r>
        <w:rPr>
          <w:rFonts w:eastAsia="Arial Unicode MS"/>
          <w:color w:val="000000"/>
        </w:rPr>
        <w:t>60 минут – для «Лайна-ДВТ»;</w:t>
      </w:r>
    </w:p>
    <w:p w:rsidR="00486F21" w:rsidRDefault="00486F21" w:rsidP="00486F21">
      <w:pPr>
        <w:numPr>
          <w:ilvl w:val="0"/>
          <w:numId w:val="34"/>
        </w:numPr>
        <w:spacing w:before="120" w:after="120"/>
        <w:ind w:left="709" w:hanging="4"/>
        <w:contextualSpacing/>
        <w:jc w:val="both"/>
        <w:rPr>
          <w:rFonts w:eastAsia="Arial Unicode MS"/>
          <w:color w:val="000000"/>
        </w:rPr>
      </w:pPr>
      <w:r>
        <w:rPr>
          <w:rFonts w:eastAsia="Arial Unicode MS"/>
          <w:color w:val="000000"/>
        </w:rPr>
        <w:t>15 минут – для «Вагма-Д» или «МДС» (вид Б).</w:t>
      </w:r>
    </w:p>
    <w:p w:rsidR="00486F21" w:rsidRPr="009020A2" w:rsidRDefault="009020A2" w:rsidP="009020A2">
      <w:pPr>
        <w:shd w:val="clear" w:color="auto" w:fill="FFFFFF"/>
        <w:tabs>
          <w:tab w:val="left" w:pos="830"/>
        </w:tabs>
        <w:ind w:left="993" w:right="992"/>
        <w:jc w:val="both"/>
        <w:rPr>
          <w:spacing w:val="-1"/>
        </w:rPr>
      </w:pPr>
      <w:r>
        <w:rPr>
          <w:spacing w:val="-1"/>
        </w:rPr>
        <w:tab/>
      </w:r>
      <w:r w:rsidR="00486F21" w:rsidRPr="009020A2">
        <w:rPr>
          <w:spacing w:val="-1"/>
        </w:rPr>
        <w:t>После окончания срока экспозиции, раствор дезинфицирующего средства из бака откачивается машиной обслуживания или СКО.</w:t>
      </w:r>
    </w:p>
    <w:p w:rsidR="00486F21" w:rsidRPr="009020A2" w:rsidRDefault="009020A2" w:rsidP="009020A2">
      <w:pPr>
        <w:shd w:val="clear" w:color="auto" w:fill="FFFFFF"/>
        <w:tabs>
          <w:tab w:val="left" w:pos="830"/>
        </w:tabs>
        <w:ind w:left="993" w:right="992"/>
        <w:jc w:val="both"/>
        <w:rPr>
          <w:spacing w:val="-1"/>
        </w:rPr>
      </w:pPr>
      <w:r>
        <w:rPr>
          <w:spacing w:val="-1"/>
        </w:rPr>
        <w:tab/>
      </w:r>
      <w:r w:rsidR="00486F21" w:rsidRPr="009020A2">
        <w:rPr>
          <w:spacing w:val="-1"/>
        </w:rPr>
        <w:t>При обеззараживании наружной поверхности баков необходимо использовать 2% раствор средства «Лайна-ДВТ» при времени контакта не менее 60 минут или 3% растворы средств «Вагма-Д» или «МДС» (вид Б) при времени контакта не менее 15 мин.</w:t>
      </w:r>
    </w:p>
    <w:p w:rsidR="00486F21" w:rsidRDefault="00486F21" w:rsidP="00486F21">
      <w:pPr>
        <w:keepNext/>
        <w:keepLines/>
        <w:spacing w:before="120" w:after="120" w:line="256" w:lineRule="auto"/>
        <w:ind w:firstLine="705"/>
        <w:outlineLvl w:val="0"/>
        <w:rPr>
          <w:b/>
        </w:rPr>
      </w:pPr>
      <w:r>
        <w:rPr>
          <w:b/>
        </w:rPr>
        <w:t>Порядок механической чистки бака сливного:</w:t>
      </w:r>
    </w:p>
    <w:p w:rsidR="00486F21" w:rsidRPr="00EB38B9" w:rsidRDefault="00486F21" w:rsidP="00A34947">
      <w:pPr>
        <w:shd w:val="clear" w:color="auto" w:fill="FFFFFF"/>
        <w:tabs>
          <w:tab w:val="left" w:pos="830"/>
        </w:tabs>
        <w:ind w:left="993" w:right="992"/>
        <w:jc w:val="both"/>
        <w:rPr>
          <w:spacing w:val="-1"/>
        </w:rPr>
      </w:pPr>
      <w:r w:rsidRPr="00EB38B9">
        <w:rPr>
          <w:spacing w:val="-1"/>
        </w:rPr>
        <w:t>Механическая чистка бака производится после его дезинфекции при проведении плановых видов ремонта вагона, а также при значительном увеличении времени (более 3-х минут) или невозможности опорожнения бака сливного, при свечении индикатора В1 – 10% после полной откачки бака-накопителя.</w:t>
      </w:r>
    </w:p>
    <w:p w:rsidR="00486F21" w:rsidRDefault="00486F21" w:rsidP="00EB38B9">
      <w:pPr>
        <w:numPr>
          <w:ilvl w:val="0"/>
          <w:numId w:val="34"/>
        </w:numPr>
        <w:ind w:left="709" w:right="849" w:hanging="4"/>
        <w:contextualSpacing/>
        <w:jc w:val="both"/>
        <w:rPr>
          <w:rFonts w:eastAsia="Arial Unicode MS"/>
          <w:color w:val="000000"/>
        </w:rPr>
      </w:pPr>
      <w:r>
        <w:rPr>
          <w:rFonts w:eastAsia="Arial Unicode MS"/>
          <w:color w:val="000000"/>
        </w:rPr>
        <w:t>последовательно открыть крышки технологических люков защитного кожуха, закрывающего смотровые люки и крышки смотровых люков;</w:t>
      </w:r>
    </w:p>
    <w:p w:rsidR="00486F21" w:rsidRDefault="00486F21" w:rsidP="00EB38B9">
      <w:pPr>
        <w:numPr>
          <w:ilvl w:val="0"/>
          <w:numId w:val="34"/>
        </w:numPr>
        <w:ind w:left="709" w:right="849" w:hanging="4"/>
        <w:contextualSpacing/>
        <w:jc w:val="both"/>
        <w:rPr>
          <w:rFonts w:eastAsia="Arial Unicode MS"/>
          <w:color w:val="000000"/>
        </w:rPr>
      </w:pPr>
      <w:r>
        <w:rPr>
          <w:rFonts w:eastAsia="Arial Unicode MS"/>
          <w:color w:val="000000"/>
        </w:rPr>
        <w:t>состыковать с переходником вакуумного автомобиля приспособление для окончательного опорожнения бака сливного;</w:t>
      </w:r>
    </w:p>
    <w:p w:rsidR="00486F21" w:rsidRDefault="00486F21" w:rsidP="00EB38B9">
      <w:pPr>
        <w:numPr>
          <w:ilvl w:val="0"/>
          <w:numId w:val="34"/>
        </w:numPr>
        <w:ind w:left="709" w:right="849" w:hanging="4"/>
        <w:contextualSpacing/>
        <w:jc w:val="both"/>
        <w:rPr>
          <w:rFonts w:eastAsia="Arial Unicode MS"/>
          <w:color w:val="000000"/>
        </w:rPr>
      </w:pPr>
      <w:r>
        <w:rPr>
          <w:rFonts w:eastAsia="Arial Unicode MS"/>
          <w:color w:val="000000"/>
        </w:rPr>
        <w:lastRenderedPageBreak/>
        <w:t>через смотровой люк удалить оставшуюся на дне бака сливного жидкости при помощи приспособления для окончательного опорожнения;</w:t>
      </w:r>
    </w:p>
    <w:p w:rsidR="00486F21" w:rsidRDefault="00486F21" w:rsidP="00EB38B9">
      <w:pPr>
        <w:numPr>
          <w:ilvl w:val="0"/>
          <w:numId w:val="34"/>
        </w:numPr>
        <w:ind w:left="709" w:right="849" w:hanging="4"/>
        <w:contextualSpacing/>
        <w:jc w:val="both"/>
        <w:rPr>
          <w:rFonts w:eastAsia="Arial Unicode MS"/>
          <w:color w:val="000000"/>
        </w:rPr>
      </w:pPr>
      <w:r>
        <w:rPr>
          <w:rFonts w:eastAsia="Arial Unicode MS"/>
          <w:color w:val="000000"/>
        </w:rPr>
        <w:t>произвести очистку бака сливного от посторонних предметов штатным скребком вакуумной машины.</w:t>
      </w:r>
    </w:p>
    <w:p w:rsidR="00486F21" w:rsidRDefault="00486F21" w:rsidP="00480803">
      <w:pPr>
        <w:numPr>
          <w:ilvl w:val="0"/>
          <w:numId w:val="34"/>
        </w:numPr>
        <w:ind w:left="709" w:right="991" w:hanging="4"/>
        <w:contextualSpacing/>
        <w:jc w:val="both"/>
        <w:rPr>
          <w:rFonts w:eastAsia="Arial Unicode MS"/>
          <w:color w:val="000000"/>
        </w:rPr>
      </w:pPr>
      <w:r>
        <w:rPr>
          <w:rFonts w:eastAsia="Arial Unicode MS"/>
          <w:color w:val="000000"/>
        </w:rPr>
        <w:t>Сборка производится в обратной последовательности с последующей затяжкой резьбовых соединителей.</w:t>
      </w:r>
    </w:p>
    <w:p w:rsidR="00486F21" w:rsidRDefault="00486F21" w:rsidP="00480803">
      <w:pPr>
        <w:ind w:left="1134" w:right="991" w:firstLine="708"/>
        <w:jc w:val="both"/>
        <w:rPr>
          <w:rFonts w:eastAsia="Arial Unicode MS"/>
          <w:color w:val="000000"/>
        </w:rPr>
      </w:pPr>
      <w:r>
        <w:rPr>
          <w:rFonts w:eastAsia="Arial Unicode MS"/>
          <w:color w:val="000000"/>
        </w:rPr>
        <w:t>После механической чистки производится проверка герметичности бака сливного (операция проводится при снятой крышке люка обслуживания и крышке кожуха, закрывающего смотровой люк):</w:t>
      </w:r>
    </w:p>
    <w:p w:rsidR="00486F21" w:rsidRDefault="00486F21" w:rsidP="00480803">
      <w:pPr>
        <w:numPr>
          <w:ilvl w:val="0"/>
          <w:numId w:val="34"/>
        </w:numPr>
        <w:ind w:left="709" w:right="991" w:hanging="4"/>
        <w:contextualSpacing/>
        <w:jc w:val="both"/>
        <w:rPr>
          <w:rFonts w:eastAsia="Arial Unicode MS"/>
          <w:color w:val="000000"/>
        </w:rPr>
      </w:pPr>
      <w:r>
        <w:rPr>
          <w:rFonts w:eastAsia="Arial Unicode MS"/>
          <w:color w:val="000000"/>
        </w:rPr>
        <w:t>наполнить бак водой до срабатывания датчика уровня 80%;</w:t>
      </w:r>
    </w:p>
    <w:p w:rsidR="00486F21" w:rsidRDefault="00486F21" w:rsidP="00480803">
      <w:pPr>
        <w:numPr>
          <w:ilvl w:val="0"/>
          <w:numId w:val="34"/>
        </w:numPr>
        <w:ind w:left="709" w:right="991" w:hanging="4"/>
        <w:contextualSpacing/>
        <w:jc w:val="both"/>
        <w:rPr>
          <w:rFonts w:eastAsia="Arial Unicode MS"/>
          <w:color w:val="000000"/>
        </w:rPr>
      </w:pPr>
      <w:r>
        <w:rPr>
          <w:rFonts w:eastAsia="Arial Unicode MS"/>
          <w:color w:val="000000"/>
        </w:rPr>
        <w:t>через 30 минут проверить визуально наличие протечек из бака через открытые крышки;</w:t>
      </w:r>
    </w:p>
    <w:p w:rsidR="00486F21" w:rsidRDefault="00486F21" w:rsidP="00480803">
      <w:pPr>
        <w:numPr>
          <w:ilvl w:val="0"/>
          <w:numId w:val="34"/>
        </w:numPr>
        <w:ind w:left="709" w:right="991" w:hanging="4"/>
        <w:contextualSpacing/>
        <w:jc w:val="both"/>
        <w:rPr>
          <w:rFonts w:eastAsia="Arial Unicode MS"/>
          <w:color w:val="000000"/>
        </w:rPr>
      </w:pPr>
      <w:r>
        <w:rPr>
          <w:rFonts w:eastAsia="Arial Unicode MS"/>
          <w:color w:val="000000"/>
        </w:rPr>
        <w:t>опорожнить бак сливной при помощи автомобиля обслуживания;</w:t>
      </w:r>
    </w:p>
    <w:p w:rsidR="00486F21" w:rsidRDefault="00486F21" w:rsidP="00480803">
      <w:pPr>
        <w:numPr>
          <w:ilvl w:val="0"/>
          <w:numId w:val="34"/>
        </w:numPr>
        <w:ind w:left="709" w:right="991" w:hanging="4"/>
        <w:contextualSpacing/>
        <w:jc w:val="both"/>
        <w:rPr>
          <w:rFonts w:eastAsia="Arial Unicode MS"/>
          <w:color w:val="000000"/>
        </w:rPr>
      </w:pPr>
      <w:r>
        <w:rPr>
          <w:rFonts w:eastAsia="Arial Unicode MS"/>
          <w:color w:val="000000"/>
        </w:rPr>
        <w:t>закрыть крышки люка обслуживания и кожуха бака.</w:t>
      </w:r>
    </w:p>
    <w:p w:rsidR="00486F21" w:rsidRDefault="00486F21" w:rsidP="00480803">
      <w:pPr>
        <w:ind w:left="1134" w:right="991" w:firstLine="708"/>
        <w:jc w:val="both"/>
        <w:rPr>
          <w:rFonts w:eastAsia="Arial Unicode MS"/>
          <w:color w:val="000000"/>
        </w:rPr>
      </w:pPr>
      <w:r>
        <w:rPr>
          <w:rFonts w:eastAsia="Arial Unicode MS"/>
          <w:color w:val="000000"/>
        </w:rPr>
        <w:t>Заполнение бака водой и раствором дезинфицирующего средства проводить при открытых заглушках стаканов-отстойников влагоотделителя с использованием переносных поддонов. После опорожнения бака, заглушки необходимо закрыть.</w:t>
      </w:r>
    </w:p>
    <w:p w:rsidR="00486F21" w:rsidRDefault="00486F21" w:rsidP="00480803">
      <w:pPr>
        <w:ind w:left="1134" w:right="991" w:firstLine="708"/>
        <w:jc w:val="both"/>
        <w:rPr>
          <w:rFonts w:eastAsia="Arial Unicode MS"/>
          <w:color w:val="000000"/>
        </w:rPr>
      </w:pPr>
      <w:r>
        <w:rPr>
          <w:rFonts w:eastAsia="Arial Unicode MS"/>
          <w:color w:val="000000"/>
        </w:rPr>
        <w:t>Рабочий инструмент и переносные поддоны по окончании работ подлежат обеззараживанию в дезинфицирующем растворе (таблицы 1, 2).</w:t>
      </w:r>
    </w:p>
    <w:p w:rsidR="00486F21" w:rsidRPr="00480803" w:rsidRDefault="00486F21" w:rsidP="00480803">
      <w:pPr>
        <w:ind w:left="1134" w:right="991" w:firstLine="708"/>
        <w:jc w:val="both"/>
        <w:rPr>
          <w:rFonts w:eastAsia="Arial Unicode MS"/>
          <w:b/>
          <w:i/>
          <w:color w:val="000000"/>
        </w:rPr>
      </w:pPr>
      <w:r w:rsidRPr="00480803">
        <w:rPr>
          <w:rFonts w:eastAsia="Arial Unicode MS"/>
          <w:b/>
          <w:i/>
          <w:color w:val="000000"/>
        </w:rPr>
        <w:t>*Механическая чистка бака накопителя может осуществляется по дополнительному соглашению к договору по заявке ЗАКАЗЧИКА.</w:t>
      </w:r>
    </w:p>
    <w:p w:rsidR="00486F21" w:rsidRDefault="00486F21" w:rsidP="00EB196F">
      <w:pPr>
        <w:keepNext/>
        <w:keepLines/>
        <w:numPr>
          <w:ilvl w:val="0"/>
          <w:numId w:val="1"/>
        </w:numPr>
        <w:spacing w:before="120" w:after="120" w:line="256" w:lineRule="auto"/>
        <w:jc w:val="center"/>
        <w:outlineLvl w:val="0"/>
        <w:rPr>
          <w:rFonts w:eastAsia="Calibri"/>
          <w:b/>
          <w:color w:val="000000"/>
        </w:rPr>
      </w:pPr>
      <w:r>
        <w:rPr>
          <w:b/>
          <w:color w:val="000000"/>
        </w:rPr>
        <w:t>Окончание работы.</w:t>
      </w:r>
    </w:p>
    <w:p w:rsidR="00486F21" w:rsidRPr="00480803" w:rsidRDefault="00486F21" w:rsidP="00480803">
      <w:pPr>
        <w:spacing w:after="160" w:line="256" w:lineRule="auto"/>
        <w:ind w:left="709" w:right="849" w:firstLine="707"/>
        <w:jc w:val="both"/>
        <w:rPr>
          <w:spacing w:val="-1"/>
        </w:rPr>
      </w:pPr>
      <w:r w:rsidRPr="00480803">
        <w:rPr>
          <w:spacing w:val="-1"/>
        </w:rPr>
        <w:t xml:space="preserve">По окончании работ ответственное лицо ИСПОЛНИТЕЛЯ уведомляет ответственное лицо ЗАКАЗЧИКА (начальник пункта технического обслуживания пассажирских вагонов либо лицо его заменяющее) о проделанной работе. </w:t>
      </w:r>
    </w:p>
    <w:p w:rsidR="00486F21" w:rsidRPr="00480803" w:rsidRDefault="00486F21" w:rsidP="00480803">
      <w:pPr>
        <w:spacing w:after="160" w:line="256" w:lineRule="auto"/>
        <w:ind w:left="709" w:right="849" w:firstLine="707"/>
        <w:jc w:val="both"/>
        <w:rPr>
          <w:spacing w:val="-1"/>
        </w:rPr>
      </w:pPr>
      <w:r w:rsidRPr="00480803">
        <w:rPr>
          <w:spacing w:val="-1"/>
        </w:rPr>
        <w:t>Ответственное лицо стороны ЗАКАЗЧИКА принимает работы, и при отсутствии замечаний подписывает АКТ о проделанной работе.</w:t>
      </w:r>
    </w:p>
    <w:p w:rsidR="00486F21" w:rsidRPr="00480803" w:rsidRDefault="00486F21" w:rsidP="00480803">
      <w:pPr>
        <w:spacing w:after="160" w:line="256" w:lineRule="auto"/>
        <w:ind w:left="709" w:right="849" w:hanging="1"/>
        <w:jc w:val="both"/>
        <w:rPr>
          <w:spacing w:val="-1"/>
        </w:rPr>
      </w:pPr>
      <w:r w:rsidRPr="00480803">
        <w:rPr>
          <w:spacing w:val="-1"/>
        </w:rPr>
        <w:t>При наличии замечаний сторона ИСПОЛНИТЕЛЬ обязана в кратчайшие сроки устранить замечания. Ответственное лицо стороны ЗАКАЗЧИКА подписывает акт только после устранения имеющихся замечаний.</w:t>
      </w:r>
    </w:p>
    <w:p w:rsidR="00486F21" w:rsidRPr="00480803" w:rsidRDefault="00486F21" w:rsidP="00480803">
      <w:pPr>
        <w:spacing w:after="160" w:line="256" w:lineRule="auto"/>
        <w:ind w:left="709" w:right="849" w:hanging="1"/>
        <w:jc w:val="both"/>
        <w:rPr>
          <w:spacing w:val="-1"/>
        </w:rPr>
      </w:pPr>
      <w:r w:rsidRPr="00480803">
        <w:rPr>
          <w:spacing w:val="-1"/>
        </w:rPr>
        <w:tab/>
      </w:r>
      <w:r w:rsidRPr="00480803">
        <w:rPr>
          <w:spacing w:val="-1"/>
        </w:rPr>
        <w:tab/>
      </w:r>
      <w:r>
        <w:rPr>
          <w:spacing w:val="-1"/>
        </w:rPr>
        <w:t xml:space="preserve">Работники стороны </w:t>
      </w:r>
      <w:r w:rsidRPr="00480803">
        <w:rPr>
          <w:spacing w:val="-1"/>
        </w:rPr>
        <w:t>ИСПОЛНИТЕЛЯ</w:t>
      </w:r>
      <w:r>
        <w:rPr>
          <w:spacing w:val="-1"/>
        </w:rPr>
        <w:t xml:space="preserve"> по окончании смены должны </w:t>
      </w:r>
      <w:r w:rsidRPr="00480803">
        <w:rPr>
          <w:spacing w:val="-1"/>
        </w:rPr>
        <w:t>привести в порядок инвентарь, приспособления и средства индивидуальной защиты, инструмент и сложить все в установленное место.</w:t>
      </w:r>
    </w:p>
    <w:p w:rsidR="00486F21" w:rsidRDefault="00486F21" w:rsidP="00EB196F">
      <w:pPr>
        <w:keepNext/>
        <w:keepLines/>
        <w:numPr>
          <w:ilvl w:val="0"/>
          <w:numId w:val="1"/>
        </w:numPr>
        <w:spacing w:before="120" w:after="120" w:line="256" w:lineRule="auto"/>
        <w:jc w:val="center"/>
        <w:outlineLvl w:val="0"/>
        <w:rPr>
          <w:b/>
          <w:color w:val="000000"/>
        </w:rPr>
      </w:pPr>
      <w:r>
        <w:rPr>
          <w:b/>
          <w:color w:val="000000"/>
        </w:rPr>
        <w:t>Форма и сроки оплаты.</w:t>
      </w:r>
    </w:p>
    <w:p w:rsidR="00486F21" w:rsidRDefault="00486F21" w:rsidP="00D33587">
      <w:pPr>
        <w:spacing w:after="160" w:line="256" w:lineRule="auto"/>
        <w:ind w:left="709" w:right="849" w:firstLine="707"/>
        <w:jc w:val="both"/>
        <w:rPr>
          <w:spacing w:val="-1"/>
        </w:rPr>
      </w:pPr>
      <w:r>
        <w:rPr>
          <w:spacing w:val="-1"/>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 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p>
    <w:p w:rsidR="00486F21" w:rsidRDefault="00486F21" w:rsidP="00486F21">
      <w:pPr>
        <w:rPr>
          <w:rFonts w:ascii="Sylfaen" w:hAnsi="Sylfaen"/>
          <w:bCs/>
          <w:sz w:val="22"/>
        </w:rPr>
      </w:pPr>
    </w:p>
    <w:p w:rsidR="00A37804" w:rsidRPr="00786859" w:rsidRDefault="00A37804" w:rsidP="00A37804">
      <w:pPr>
        <w:jc w:val="right"/>
      </w:pPr>
      <w:r w:rsidRPr="00786859">
        <w:rPr>
          <w:b/>
        </w:rPr>
        <w:t xml:space="preserve">                                                                                                                                                             </w:t>
      </w:r>
    </w:p>
    <w:sectPr w:rsidR="00A37804" w:rsidRPr="00786859" w:rsidSect="00F43F3C">
      <w:pgSz w:w="11906" w:h="16838"/>
      <w:pgMar w:top="851" w:right="0"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3F01" w:rsidRDefault="001A3F01" w:rsidP="0064449E">
      <w:r>
        <w:separator/>
      </w:r>
    </w:p>
  </w:endnote>
  <w:endnote w:type="continuationSeparator" w:id="0">
    <w:p w:rsidR="001A3F01" w:rsidRDefault="001A3F01"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Times LatArm">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F01" w:rsidRDefault="001A3F01">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F01" w:rsidRDefault="001A3F0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3F01" w:rsidRDefault="001A3F01" w:rsidP="0064449E">
      <w:r>
        <w:separator/>
      </w:r>
    </w:p>
  </w:footnote>
  <w:footnote w:type="continuationSeparator" w:id="0">
    <w:p w:rsidR="001A3F01" w:rsidRDefault="001A3F01"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F01" w:rsidRDefault="001A3F01">
    <w:pPr>
      <w:pStyle w:val="af1"/>
      <w:jc w:val="center"/>
    </w:pPr>
    <w:r>
      <w:fldChar w:fldCharType="begin"/>
    </w:r>
    <w:r>
      <w:instrText xml:space="preserve"> PAGE   \* MERGEFORMAT </w:instrText>
    </w:r>
    <w:r>
      <w:fldChar w:fldCharType="separate"/>
    </w:r>
    <w:r>
      <w:rPr>
        <w:noProof/>
      </w:rPr>
      <w:t>2</w:t>
    </w:r>
    <w:r>
      <w:fldChar w:fldCharType="end"/>
    </w:r>
  </w:p>
  <w:p w:rsidR="001A3F01" w:rsidRDefault="001A3F0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F01" w:rsidRDefault="001A3F01">
    <w:pPr>
      <w:pStyle w:val="af1"/>
      <w:jc w:val="center"/>
    </w:pPr>
    <w:r>
      <w:fldChar w:fldCharType="begin"/>
    </w:r>
    <w:r>
      <w:instrText xml:space="preserve"> PAGE   \* MERGEFORMAT </w:instrText>
    </w:r>
    <w:r>
      <w:fldChar w:fldCharType="separate"/>
    </w:r>
    <w:r w:rsidR="00FE01B5">
      <w:rPr>
        <w:noProof/>
      </w:rPr>
      <w:t>1</w:t>
    </w:r>
    <w:r>
      <w:fldChar w:fldCharType="end"/>
    </w:r>
  </w:p>
  <w:p w:rsidR="001A3F01" w:rsidRDefault="001A3F01">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F01" w:rsidRDefault="001A3F01">
    <w:pPr>
      <w:pStyle w:val="af1"/>
      <w:jc w:val="center"/>
    </w:pPr>
    <w:r>
      <w:fldChar w:fldCharType="begin"/>
    </w:r>
    <w:r>
      <w:instrText xml:space="preserve"> PAGE   \* MERGEFORMAT </w:instrText>
    </w:r>
    <w:r>
      <w:fldChar w:fldCharType="separate"/>
    </w:r>
    <w:r w:rsidR="00FE01B5">
      <w:rPr>
        <w:noProof/>
      </w:rPr>
      <w:t>2</w:t>
    </w:r>
    <w:r>
      <w:fldChar w:fldCharType="end"/>
    </w:r>
  </w:p>
  <w:p w:rsidR="001A3F01" w:rsidRPr="00345A79" w:rsidRDefault="001A3F01"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F01" w:rsidRDefault="001A3F01">
    <w:pPr>
      <w:pStyle w:val="af1"/>
      <w:jc w:val="center"/>
    </w:pPr>
    <w:r>
      <w:fldChar w:fldCharType="begin"/>
    </w:r>
    <w:r>
      <w:instrText xml:space="preserve"> PAGE   \* MERGEFORMAT </w:instrText>
    </w:r>
    <w:r>
      <w:fldChar w:fldCharType="separate"/>
    </w:r>
    <w:r w:rsidR="00FE01B5">
      <w:rPr>
        <w:noProof/>
      </w:rPr>
      <w:t>19</w:t>
    </w:r>
    <w:r>
      <w:fldChar w:fldCharType="end"/>
    </w:r>
  </w:p>
  <w:p w:rsidR="001A3F01" w:rsidRDefault="001A3F01"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F01" w:rsidRDefault="001A3F01">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7E22569"/>
    <w:multiLevelType w:val="hybridMultilevel"/>
    <w:tmpl w:val="D1B8F7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804E14"/>
    <w:multiLevelType w:val="hybridMultilevel"/>
    <w:tmpl w:val="16763610"/>
    <w:lvl w:ilvl="0" w:tplc="D1BC9AB2">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5" w15:restartNumberingAfterBreak="0">
    <w:nsid w:val="0BD81DD1"/>
    <w:multiLevelType w:val="hybridMultilevel"/>
    <w:tmpl w:val="9EEA22FC"/>
    <w:lvl w:ilvl="0" w:tplc="D1BC9A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E463721"/>
    <w:multiLevelType w:val="hybridMultilevel"/>
    <w:tmpl w:val="B22CE59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11C14177"/>
    <w:multiLevelType w:val="hybridMultilevel"/>
    <w:tmpl w:val="10DAEC48"/>
    <w:lvl w:ilvl="0" w:tplc="23944CA6">
      <w:start w:val="1"/>
      <w:numFmt w:val="bullet"/>
      <w:lvlText w:val=""/>
      <w:lvlJc w:val="left"/>
      <w:pPr>
        <w:ind w:left="754" w:hanging="360"/>
      </w:pPr>
      <w:rPr>
        <w:rFonts w:ascii="Symbol" w:hAnsi="Symbol" w:hint="default"/>
        <w:sz w:val="20"/>
        <w:szCs w:val="20"/>
      </w:rPr>
    </w:lvl>
    <w:lvl w:ilvl="1" w:tplc="ACBE85E8">
      <w:numFmt w:val="bullet"/>
      <w:lvlText w:val="•"/>
      <w:lvlJc w:val="left"/>
      <w:pPr>
        <w:ind w:left="1754" w:hanging="640"/>
      </w:pPr>
      <w:rPr>
        <w:rFonts w:ascii="Times New Roman" w:eastAsia="Times New Roman" w:hAnsi="Times New Roman" w:cs="Times New Roman" w:hint="default"/>
        <w:color w:val="auto"/>
        <w:sz w:val="20"/>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5231344"/>
    <w:multiLevelType w:val="hybridMultilevel"/>
    <w:tmpl w:val="ACCEF5EA"/>
    <w:lvl w:ilvl="0" w:tplc="D1BC9A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1890070A"/>
    <w:multiLevelType w:val="hybridMultilevel"/>
    <w:tmpl w:val="95C04A62"/>
    <w:lvl w:ilvl="0" w:tplc="D1BC9A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4"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00C0464"/>
    <w:multiLevelType w:val="hybridMultilevel"/>
    <w:tmpl w:val="2F0E8A2E"/>
    <w:lvl w:ilvl="0" w:tplc="7E62064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30D303A"/>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2" w15:restartNumberingAfterBreak="0">
    <w:nsid w:val="42A45681"/>
    <w:multiLevelType w:val="hybridMultilevel"/>
    <w:tmpl w:val="CEF63AB2"/>
    <w:lvl w:ilvl="0" w:tplc="D1BC9A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15:restartNumberingAfterBreak="0">
    <w:nsid w:val="45FC285F"/>
    <w:multiLevelType w:val="hybridMultilevel"/>
    <w:tmpl w:val="05FAB004"/>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cs="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cs="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cs="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24" w15:restartNumberingAfterBreak="0">
    <w:nsid w:val="47AC5ABD"/>
    <w:multiLevelType w:val="hybridMultilevel"/>
    <w:tmpl w:val="8C1A2C80"/>
    <w:lvl w:ilvl="0" w:tplc="25A8F2A2">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5" w15:restartNumberingAfterBreak="0">
    <w:nsid w:val="49E52607"/>
    <w:multiLevelType w:val="hybridMultilevel"/>
    <w:tmpl w:val="49361F48"/>
    <w:lvl w:ilvl="0" w:tplc="D1BC9AB2">
      <w:start w:val="1"/>
      <w:numFmt w:val="bullet"/>
      <w:lvlText w:val=""/>
      <w:lvlJc w:val="left"/>
      <w:pPr>
        <w:ind w:left="855" w:hanging="360"/>
      </w:pPr>
      <w:rPr>
        <w:rFonts w:ascii="Symbol" w:hAnsi="Symbol" w:hint="default"/>
      </w:rPr>
    </w:lvl>
    <w:lvl w:ilvl="1" w:tplc="04190003">
      <w:start w:val="1"/>
      <w:numFmt w:val="bullet"/>
      <w:lvlText w:val="o"/>
      <w:lvlJc w:val="left"/>
      <w:pPr>
        <w:ind w:left="1575" w:hanging="360"/>
      </w:pPr>
      <w:rPr>
        <w:rFonts w:ascii="Courier New" w:hAnsi="Courier New" w:cs="Courier New" w:hint="default"/>
      </w:rPr>
    </w:lvl>
    <w:lvl w:ilvl="2" w:tplc="04190005">
      <w:start w:val="1"/>
      <w:numFmt w:val="bullet"/>
      <w:lvlText w:val=""/>
      <w:lvlJc w:val="left"/>
      <w:pPr>
        <w:ind w:left="2295" w:hanging="360"/>
      </w:pPr>
      <w:rPr>
        <w:rFonts w:ascii="Wingdings" w:hAnsi="Wingdings" w:hint="default"/>
      </w:rPr>
    </w:lvl>
    <w:lvl w:ilvl="3" w:tplc="04190001">
      <w:start w:val="1"/>
      <w:numFmt w:val="bullet"/>
      <w:lvlText w:val=""/>
      <w:lvlJc w:val="left"/>
      <w:pPr>
        <w:ind w:left="3015" w:hanging="360"/>
      </w:pPr>
      <w:rPr>
        <w:rFonts w:ascii="Symbol" w:hAnsi="Symbol" w:hint="default"/>
      </w:rPr>
    </w:lvl>
    <w:lvl w:ilvl="4" w:tplc="04190003">
      <w:start w:val="1"/>
      <w:numFmt w:val="bullet"/>
      <w:lvlText w:val="o"/>
      <w:lvlJc w:val="left"/>
      <w:pPr>
        <w:ind w:left="3735" w:hanging="360"/>
      </w:pPr>
      <w:rPr>
        <w:rFonts w:ascii="Courier New" w:hAnsi="Courier New" w:cs="Courier New" w:hint="default"/>
      </w:rPr>
    </w:lvl>
    <w:lvl w:ilvl="5" w:tplc="04190005">
      <w:start w:val="1"/>
      <w:numFmt w:val="bullet"/>
      <w:lvlText w:val=""/>
      <w:lvlJc w:val="left"/>
      <w:pPr>
        <w:ind w:left="4455" w:hanging="360"/>
      </w:pPr>
      <w:rPr>
        <w:rFonts w:ascii="Wingdings" w:hAnsi="Wingdings" w:hint="default"/>
      </w:rPr>
    </w:lvl>
    <w:lvl w:ilvl="6" w:tplc="04190001">
      <w:start w:val="1"/>
      <w:numFmt w:val="bullet"/>
      <w:lvlText w:val=""/>
      <w:lvlJc w:val="left"/>
      <w:pPr>
        <w:ind w:left="5175" w:hanging="360"/>
      </w:pPr>
      <w:rPr>
        <w:rFonts w:ascii="Symbol" w:hAnsi="Symbol" w:hint="default"/>
      </w:rPr>
    </w:lvl>
    <w:lvl w:ilvl="7" w:tplc="04190003">
      <w:start w:val="1"/>
      <w:numFmt w:val="bullet"/>
      <w:lvlText w:val="o"/>
      <w:lvlJc w:val="left"/>
      <w:pPr>
        <w:ind w:left="5895" w:hanging="360"/>
      </w:pPr>
      <w:rPr>
        <w:rFonts w:ascii="Courier New" w:hAnsi="Courier New" w:cs="Courier New" w:hint="default"/>
      </w:rPr>
    </w:lvl>
    <w:lvl w:ilvl="8" w:tplc="04190005">
      <w:start w:val="1"/>
      <w:numFmt w:val="bullet"/>
      <w:lvlText w:val=""/>
      <w:lvlJc w:val="left"/>
      <w:pPr>
        <w:ind w:left="6615" w:hanging="360"/>
      </w:pPr>
      <w:rPr>
        <w:rFonts w:ascii="Wingdings" w:hAnsi="Wingdings" w:hint="default"/>
      </w:rPr>
    </w:lvl>
  </w:abstractNum>
  <w:abstractNum w:abstractNumId="26" w15:restartNumberingAfterBreak="0">
    <w:nsid w:val="4E49062C"/>
    <w:multiLevelType w:val="hybridMultilevel"/>
    <w:tmpl w:val="D728B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F5824FD"/>
    <w:multiLevelType w:val="hybridMultilevel"/>
    <w:tmpl w:val="570E0A66"/>
    <w:lvl w:ilvl="0" w:tplc="D1BC9A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4" w15:restartNumberingAfterBreak="0">
    <w:nsid w:val="637B32C2"/>
    <w:multiLevelType w:val="hybridMultilevel"/>
    <w:tmpl w:val="A5FAEB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745A7EA2"/>
    <w:multiLevelType w:val="hybridMultilevel"/>
    <w:tmpl w:val="D8CEDE84"/>
    <w:lvl w:ilvl="0" w:tplc="D1BC9A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77FC4615"/>
    <w:multiLevelType w:val="hybridMultilevel"/>
    <w:tmpl w:val="C23AAAC4"/>
    <w:lvl w:ilvl="0" w:tplc="D1BC9AB2">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num w:numId="1">
    <w:abstractNumId w:val="14"/>
  </w:num>
  <w:num w:numId="2">
    <w:abstractNumId w:val="33"/>
  </w:num>
  <w:num w:numId="3">
    <w:abstractNumId w:val="13"/>
  </w:num>
  <w:num w:numId="4">
    <w:abstractNumId w:val="16"/>
  </w:num>
  <w:num w:numId="5">
    <w:abstractNumId w:val="28"/>
  </w:num>
  <w:num w:numId="6">
    <w:abstractNumId w:val="19"/>
  </w:num>
  <w:num w:numId="7">
    <w:abstractNumId w:val="29"/>
  </w:num>
  <w:num w:numId="8">
    <w:abstractNumId w:val="32"/>
  </w:num>
  <w:num w:numId="9">
    <w:abstractNumId w:val="6"/>
  </w:num>
  <w:num w:numId="10">
    <w:abstractNumId w:val="9"/>
  </w:num>
  <w:num w:numId="11">
    <w:abstractNumId w:val="35"/>
  </w:num>
  <w:num w:numId="12">
    <w:abstractNumId w:val="2"/>
  </w:num>
  <w:num w:numId="13">
    <w:abstractNumId w:val="15"/>
  </w:num>
  <w:num w:numId="14">
    <w:abstractNumId w:val="20"/>
  </w:num>
  <w:num w:numId="15">
    <w:abstractNumId w:val="30"/>
  </w:num>
  <w:num w:numId="16">
    <w:abstractNumId w:val="10"/>
  </w:num>
  <w:num w:numId="17">
    <w:abstractNumId w:val="21"/>
  </w:num>
  <w:num w:numId="18">
    <w:abstractNumId w:val="23"/>
  </w:num>
  <w:num w:numId="19">
    <w:abstractNumId w:val="8"/>
  </w:num>
  <w:num w:numId="20">
    <w:abstractNumId w:val="3"/>
  </w:num>
  <w:num w:numId="21">
    <w:abstractNumId w:val="26"/>
  </w:num>
  <w:num w:numId="22">
    <w:abstractNumId w:val="7"/>
  </w:num>
  <w:num w:numId="23">
    <w:abstractNumId w:val="31"/>
  </w:num>
  <w:num w:numId="24">
    <w:abstractNumId w:val="18"/>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22"/>
  </w:num>
  <w:num w:numId="28">
    <w:abstractNumId w:val="36"/>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12"/>
  </w:num>
  <w:num w:numId="32">
    <w:abstractNumId w:val="4"/>
  </w:num>
  <w:num w:numId="33">
    <w:abstractNumId w:val="37"/>
  </w:num>
  <w:num w:numId="34">
    <w:abstractNumId w:val="25"/>
  </w:num>
  <w:num w:numId="35">
    <w:abstractNumId w:val="5"/>
  </w:num>
  <w:num w:numId="36">
    <w:abstractNumId w:val="2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40FF"/>
    <w:rsid w:val="00025870"/>
    <w:rsid w:val="00035737"/>
    <w:rsid w:val="00040F1D"/>
    <w:rsid w:val="00044764"/>
    <w:rsid w:val="000449A0"/>
    <w:rsid w:val="0004619E"/>
    <w:rsid w:val="0005122E"/>
    <w:rsid w:val="000524EE"/>
    <w:rsid w:val="000546CF"/>
    <w:rsid w:val="00054E93"/>
    <w:rsid w:val="00055A7C"/>
    <w:rsid w:val="000566E7"/>
    <w:rsid w:val="0006343F"/>
    <w:rsid w:val="00067F8F"/>
    <w:rsid w:val="00070EA6"/>
    <w:rsid w:val="00072B56"/>
    <w:rsid w:val="00073611"/>
    <w:rsid w:val="00076037"/>
    <w:rsid w:val="0008315A"/>
    <w:rsid w:val="00085AEE"/>
    <w:rsid w:val="000936F8"/>
    <w:rsid w:val="0009486A"/>
    <w:rsid w:val="00095075"/>
    <w:rsid w:val="0009571F"/>
    <w:rsid w:val="000A2444"/>
    <w:rsid w:val="000A353C"/>
    <w:rsid w:val="000A3C63"/>
    <w:rsid w:val="000A5821"/>
    <w:rsid w:val="000B0535"/>
    <w:rsid w:val="000B308A"/>
    <w:rsid w:val="000B4486"/>
    <w:rsid w:val="000C1482"/>
    <w:rsid w:val="000C2762"/>
    <w:rsid w:val="000C3234"/>
    <w:rsid w:val="000C393D"/>
    <w:rsid w:val="000C7203"/>
    <w:rsid w:val="000D0DA5"/>
    <w:rsid w:val="000D0FD1"/>
    <w:rsid w:val="000D2055"/>
    <w:rsid w:val="000D2A61"/>
    <w:rsid w:val="000D38ED"/>
    <w:rsid w:val="000D4815"/>
    <w:rsid w:val="000E203E"/>
    <w:rsid w:val="000E4461"/>
    <w:rsid w:val="000E6385"/>
    <w:rsid w:val="000E71EA"/>
    <w:rsid w:val="000F0728"/>
    <w:rsid w:val="000F3159"/>
    <w:rsid w:val="000F3813"/>
    <w:rsid w:val="000F5743"/>
    <w:rsid w:val="001121C5"/>
    <w:rsid w:val="0011301D"/>
    <w:rsid w:val="00115BA4"/>
    <w:rsid w:val="00116E90"/>
    <w:rsid w:val="001204AA"/>
    <w:rsid w:val="00125A4A"/>
    <w:rsid w:val="00126BB1"/>
    <w:rsid w:val="001310BB"/>
    <w:rsid w:val="001340C5"/>
    <w:rsid w:val="00134FCC"/>
    <w:rsid w:val="00140611"/>
    <w:rsid w:val="00140A53"/>
    <w:rsid w:val="00140BA8"/>
    <w:rsid w:val="0014191C"/>
    <w:rsid w:val="00142D71"/>
    <w:rsid w:val="00144D92"/>
    <w:rsid w:val="00145BFC"/>
    <w:rsid w:val="00146758"/>
    <w:rsid w:val="0014729E"/>
    <w:rsid w:val="00147B5B"/>
    <w:rsid w:val="001536A2"/>
    <w:rsid w:val="00153E6A"/>
    <w:rsid w:val="00154C97"/>
    <w:rsid w:val="00157333"/>
    <w:rsid w:val="001621C6"/>
    <w:rsid w:val="001652EA"/>
    <w:rsid w:val="001743AB"/>
    <w:rsid w:val="00183BDD"/>
    <w:rsid w:val="00185C90"/>
    <w:rsid w:val="00190A1E"/>
    <w:rsid w:val="0019394C"/>
    <w:rsid w:val="001956FE"/>
    <w:rsid w:val="001A3F01"/>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4E5C"/>
    <w:rsid w:val="001F6A87"/>
    <w:rsid w:val="0020107D"/>
    <w:rsid w:val="00201B98"/>
    <w:rsid w:val="00202018"/>
    <w:rsid w:val="00203DF0"/>
    <w:rsid w:val="00203FF5"/>
    <w:rsid w:val="00205C38"/>
    <w:rsid w:val="002073FB"/>
    <w:rsid w:val="00210A43"/>
    <w:rsid w:val="00212238"/>
    <w:rsid w:val="002169AA"/>
    <w:rsid w:val="002211F4"/>
    <w:rsid w:val="00232C81"/>
    <w:rsid w:val="00235208"/>
    <w:rsid w:val="00235C70"/>
    <w:rsid w:val="002372B9"/>
    <w:rsid w:val="0024490B"/>
    <w:rsid w:val="00250BBD"/>
    <w:rsid w:val="0025110F"/>
    <w:rsid w:val="0025266D"/>
    <w:rsid w:val="002532A2"/>
    <w:rsid w:val="00257263"/>
    <w:rsid w:val="00263536"/>
    <w:rsid w:val="00267AEA"/>
    <w:rsid w:val="0027120D"/>
    <w:rsid w:val="002750F4"/>
    <w:rsid w:val="002765F5"/>
    <w:rsid w:val="002809D7"/>
    <w:rsid w:val="0028690D"/>
    <w:rsid w:val="00290511"/>
    <w:rsid w:val="00291681"/>
    <w:rsid w:val="00296E49"/>
    <w:rsid w:val="002A32E0"/>
    <w:rsid w:val="002A3713"/>
    <w:rsid w:val="002A390C"/>
    <w:rsid w:val="002A39FC"/>
    <w:rsid w:val="002A3B69"/>
    <w:rsid w:val="002B09AA"/>
    <w:rsid w:val="002B6080"/>
    <w:rsid w:val="002C054B"/>
    <w:rsid w:val="002C0FD0"/>
    <w:rsid w:val="002C4C3B"/>
    <w:rsid w:val="002C60A8"/>
    <w:rsid w:val="002C6ED1"/>
    <w:rsid w:val="002D24DA"/>
    <w:rsid w:val="002D45CE"/>
    <w:rsid w:val="002E1FD8"/>
    <w:rsid w:val="002E41A0"/>
    <w:rsid w:val="002E61E4"/>
    <w:rsid w:val="002F0A7D"/>
    <w:rsid w:val="002F0CEB"/>
    <w:rsid w:val="003000A0"/>
    <w:rsid w:val="003008F6"/>
    <w:rsid w:val="003019D6"/>
    <w:rsid w:val="00302681"/>
    <w:rsid w:val="003034D4"/>
    <w:rsid w:val="00303A2F"/>
    <w:rsid w:val="003057F4"/>
    <w:rsid w:val="00305CB0"/>
    <w:rsid w:val="0031118B"/>
    <w:rsid w:val="00311919"/>
    <w:rsid w:val="00311D4A"/>
    <w:rsid w:val="00312B88"/>
    <w:rsid w:val="00312F6B"/>
    <w:rsid w:val="00313D28"/>
    <w:rsid w:val="00323AF9"/>
    <w:rsid w:val="00325AA5"/>
    <w:rsid w:val="00330FB0"/>
    <w:rsid w:val="00332220"/>
    <w:rsid w:val="00334379"/>
    <w:rsid w:val="00336D22"/>
    <w:rsid w:val="00337904"/>
    <w:rsid w:val="00340C89"/>
    <w:rsid w:val="00344881"/>
    <w:rsid w:val="00354AFB"/>
    <w:rsid w:val="00354D3D"/>
    <w:rsid w:val="00354F99"/>
    <w:rsid w:val="00364846"/>
    <w:rsid w:val="00371717"/>
    <w:rsid w:val="00371FF9"/>
    <w:rsid w:val="00373283"/>
    <w:rsid w:val="003809E3"/>
    <w:rsid w:val="00382452"/>
    <w:rsid w:val="00382698"/>
    <w:rsid w:val="00387E51"/>
    <w:rsid w:val="003907F2"/>
    <w:rsid w:val="00390932"/>
    <w:rsid w:val="00390FFE"/>
    <w:rsid w:val="00394D0E"/>
    <w:rsid w:val="003952BB"/>
    <w:rsid w:val="00396553"/>
    <w:rsid w:val="00396993"/>
    <w:rsid w:val="003A432C"/>
    <w:rsid w:val="003A5C7E"/>
    <w:rsid w:val="003B396F"/>
    <w:rsid w:val="003B3FC7"/>
    <w:rsid w:val="003C3376"/>
    <w:rsid w:val="003C48B1"/>
    <w:rsid w:val="003C4C2F"/>
    <w:rsid w:val="003C7219"/>
    <w:rsid w:val="003C73A5"/>
    <w:rsid w:val="003D1375"/>
    <w:rsid w:val="003D3092"/>
    <w:rsid w:val="003D72F7"/>
    <w:rsid w:val="003E3998"/>
    <w:rsid w:val="003F51AC"/>
    <w:rsid w:val="003F660A"/>
    <w:rsid w:val="00401278"/>
    <w:rsid w:val="004027EB"/>
    <w:rsid w:val="0040311E"/>
    <w:rsid w:val="00403F69"/>
    <w:rsid w:val="00412758"/>
    <w:rsid w:val="00420685"/>
    <w:rsid w:val="004229B2"/>
    <w:rsid w:val="00426C3D"/>
    <w:rsid w:val="00426E41"/>
    <w:rsid w:val="004334CB"/>
    <w:rsid w:val="004376EC"/>
    <w:rsid w:val="00443AD7"/>
    <w:rsid w:val="004464DA"/>
    <w:rsid w:val="004508C9"/>
    <w:rsid w:val="00451A63"/>
    <w:rsid w:val="0045290C"/>
    <w:rsid w:val="00453C22"/>
    <w:rsid w:val="0045417F"/>
    <w:rsid w:val="0045418E"/>
    <w:rsid w:val="00455458"/>
    <w:rsid w:val="00460A93"/>
    <w:rsid w:val="00461BB5"/>
    <w:rsid w:val="00464D00"/>
    <w:rsid w:val="00477CA0"/>
    <w:rsid w:val="00480803"/>
    <w:rsid w:val="00480AB8"/>
    <w:rsid w:val="004828E0"/>
    <w:rsid w:val="00486F21"/>
    <w:rsid w:val="0049122B"/>
    <w:rsid w:val="00491282"/>
    <w:rsid w:val="00492AAD"/>
    <w:rsid w:val="00492E5A"/>
    <w:rsid w:val="004B13C8"/>
    <w:rsid w:val="004B1830"/>
    <w:rsid w:val="004B20E6"/>
    <w:rsid w:val="004B3019"/>
    <w:rsid w:val="004B40CD"/>
    <w:rsid w:val="004C0D8A"/>
    <w:rsid w:val="004C1F0D"/>
    <w:rsid w:val="004C36DA"/>
    <w:rsid w:val="004C726F"/>
    <w:rsid w:val="004D052F"/>
    <w:rsid w:val="004D2F4B"/>
    <w:rsid w:val="004D3686"/>
    <w:rsid w:val="004D4055"/>
    <w:rsid w:val="004D501E"/>
    <w:rsid w:val="004E502D"/>
    <w:rsid w:val="004E50CF"/>
    <w:rsid w:val="004E6B12"/>
    <w:rsid w:val="004E6FDD"/>
    <w:rsid w:val="004E7098"/>
    <w:rsid w:val="004F1735"/>
    <w:rsid w:val="004F1F76"/>
    <w:rsid w:val="004F2BEE"/>
    <w:rsid w:val="004F6F62"/>
    <w:rsid w:val="004F739E"/>
    <w:rsid w:val="005015EE"/>
    <w:rsid w:val="00505CF6"/>
    <w:rsid w:val="00517298"/>
    <w:rsid w:val="00521BB8"/>
    <w:rsid w:val="00537836"/>
    <w:rsid w:val="00541CFD"/>
    <w:rsid w:val="005420F6"/>
    <w:rsid w:val="005427AB"/>
    <w:rsid w:val="00543BD8"/>
    <w:rsid w:val="005444BF"/>
    <w:rsid w:val="00550243"/>
    <w:rsid w:val="00551E47"/>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A12C5"/>
    <w:rsid w:val="005C07DD"/>
    <w:rsid w:val="005C6ECB"/>
    <w:rsid w:val="005D0CC1"/>
    <w:rsid w:val="005D28D0"/>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332F8"/>
    <w:rsid w:val="00640CA3"/>
    <w:rsid w:val="0064449E"/>
    <w:rsid w:val="00644CA3"/>
    <w:rsid w:val="0065218A"/>
    <w:rsid w:val="00655DF8"/>
    <w:rsid w:val="006571E0"/>
    <w:rsid w:val="00664379"/>
    <w:rsid w:val="00667613"/>
    <w:rsid w:val="00670C7E"/>
    <w:rsid w:val="0067204F"/>
    <w:rsid w:val="00672EE6"/>
    <w:rsid w:val="00674FF5"/>
    <w:rsid w:val="00676411"/>
    <w:rsid w:val="00677536"/>
    <w:rsid w:val="00680BB9"/>
    <w:rsid w:val="00681619"/>
    <w:rsid w:val="006832E7"/>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4451"/>
    <w:rsid w:val="006B5CBE"/>
    <w:rsid w:val="006B6420"/>
    <w:rsid w:val="006C060A"/>
    <w:rsid w:val="006C1B03"/>
    <w:rsid w:val="006C36D6"/>
    <w:rsid w:val="006C556B"/>
    <w:rsid w:val="006D45A0"/>
    <w:rsid w:val="006D51E9"/>
    <w:rsid w:val="006D7E90"/>
    <w:rsid w:val="006E3CFF"/>
    <w:rsid w:val="006E48B3"/>
    <w:rsid w:val="006E6C40"/>
    <w:rsid w:val="006E7E06"/>
    <w:rsid w:val="006F01FB"/>
    <w:rsid w:val="006F2E88"/>
    <w:rsid w:val="006F5DEE"/>
    <w:rsid w:val="007001F0"/>
    <w:rsid w:val="0070033E"/>
    <w:rsid w:val="0070380C"/>
    <w:rsid w:val="007068E8"/>
    <w:rsid w:val="00710A37"/>
    <w:rsid w:val="007126DF"/>
    <w:rsid w:val="00715EB1"/>
    <w:rsid w:val="0071669E"/>
    <w:rsid w:val="007177AE"/>
    <w:rsid w:val="00720151"/>
    <w:rsid w:val="00720C49"/>
    <w:rsid w:val="00723987"/>
    <w:rsid w:val="00724C1A"/>
    <w:rsid w:val="00730413"/>
    <w:rsid w:val="007329D1"/>
    <w:rsid w:val="00733B0B"/>
    <w:rsid w:val="00735503"/>
    <w:rsid w:val="0073568F"/>
    <w:rsid w:val="0073615E"/>
    <w:rsid w:val="00742607"/>
    <w:rsid w:val="00744AAB"/>
    <w:rsid w:val="00745AEF"/>
    <w:rsid w:val="007544FA"/>
    <w:rsid w:val="007572A2"/>
    <w:rsid w:val="00760D7E"/>
    <w:rsid w:val="00765BAF"/>
    <w:rsid w:val="00771EAB"/>
    <w:rsid w:val="00784774"/>
    <w:rsid w:val="00785F32"/>
    <w:rsid w:val="0079135F"/>
    <w:rsid w:val="00793303"/>
    <w:rsid w:val="00795C37"/>
    <w:rsid w:val="007A0641"/>
    <w:rsid w:val="007A44FF"/>
    <w:rsid w:val="007A4EFC"/>
    <w:rsid w:val="007B6748"/>
    <w:rsid w:val="007D180B"/>
    <w:rsid w:val="007D2D96"/>
    <w:rsid w:val="007E009F"/>
    <w:rsid w:val="007E49DA"/>
    <w:rsid w:val="007E595E"/>
    <w:rsid w:val="007E6314"/>
    <w:rsid w:val="007E72B5"/>
    <w:rsid w:val="00800913"/>
    <w:rsid w:val="00804DBF"/>
    <w:rsid w:val="00805927"/>
    <w:rsid w:val="00810B78"/>
    <w:rsid w:val="0081232F"/>
    <w:rsid w:val="00812915"/>
    <w:rsid w:val="00814D82"/>
    <w:rsid w:val="00816BD4"/>
    <w:rsid w:val="00816DB5"/>
    <w:rsid w:val="0082397C"/>
    <w:rsid w:val="00824BA2"/>
    <w:rsid w:val="00826112"/>
    <w:rsid w:val="00826BAE"/>
    <w:rsid w:val="0083335F"/>
    <w:rsid w:val="008460BF"/>
    <w:rsid w:val="00853C42"/>
    <w:rsid w:val="00855EB7"/>
    <w:rsid w:val="008564E2"/>
    <w:rsid w:val="00864E1B"/>
    <w:rsid w:val="00866831"/>
    <w:rsid w:val="008725DE"/>
    <w:rsid w:val="00874C31"/>
    <w:rsid w:val="008854A8"/>
    <w:rsid w:val="0088556B"/>
    <w:rsid w:val="00892864"/>
    <w:rsid w:val="0089539D"/>
    <w:rsid w:val="00897C10"/>
    <w:rsid w:val="008A7820"/>
    <w:rsid w:val="008B0693"/>
    <w:rsid w:val="008B1FD0"/>
    <w:rsid w:val="008B53A8"/>
    <w:rsid w:val="008B5564"/>
    <w:rsid w:val="008B7D1D"/>
    <w:rsid w:val="008C0581"/>
    <w:rsid w:val="008C1AF5"/>
    <w:rsid w:val="008C770E"/>
    <w:rsid w:val="008D6043"/>
    <w:rsid w:val="008D7C8A"/>
    <w:rsid w:val="008E2C3F"/>
    <w:rsid w:val="008E6D7B"/>
    <w:rsid w:val="008E7356"/>
    <w:rsid w:val="008F4501"/>
    <w:rsid w:val="009020A2"/>
    <w:rsid w:val="0090395E"/>
    <w:rsid w:val="00914180"/>
    <w:rsid w:val="009157E2"/>
    <w:rsid w:val="00915C05"/>
    <w:rsid w:val="00917FFE"/>
    <w:rsid w:val="00921A6B"/>
    <w:rsid w:val="00927A9F"/>
    <w:rsid w:val="0093308F"/>
    <w:rsid w:val="00935C7D"/>
    <w:rsid w:val="00940C03"/>
    <w:rsid w:val="00941AF0"/>
    <w:rsid w:val="00945D11"/>
    <w:rsid w:val="00946255"/>
    <w:rsid w:val="009516F9"/>
    <w:rsid w:val="00953295"/>
    <w:rsid w:val="00955BAC"/>
    <w:rsid w:val="00957217"/>
    <w:rsid w:val="00957869"/>
    <w:rsid w:val="0096398C"/>
    <w:rsid w:val="00965F44"/>
    <w:rsid w:val="009675DE"/>
    <w:rsid w:val="00973677"/>
    <w:rsid w:val="00973827"/>
    <w:rsid w:val="00977141"/>
    <w:rsid w:val="0098234B"/>
    <w:rsid w:val="00984474"/>
    <w:rsid w:val="00984B19"/>
    <w:rsid w:val="0099231D"/>
    <w:rsid w:val="0099392F"/>
    <w:rsid w:val="00995E78"/>
    <w:rsid w:val="009A3191"/>
    <w:rsid w:val="009A45CF"/>
    <w:rsid w:val="009A75A8"/>
    <w:rsid w:val="009B1E1D"/>
    <w:rsid w:val="009B3E51"/>
    <w:rsid w:val="009B5AE3"/>
    <w:rsid w:val="009C3B14"/>
    <w:rsid w:val="009C3FB9"/>
    <w:rsid w:val="009C692B"/>
    <w:rsid w:val="009C6DA7"/>
    <w:rsid w:val="009D38DE"/>
    <w:rsid w:val="009E22D6"/>
    <w:rsid w:val="009E7692"/>
    <w:rsid w:val="009E7BE3"/>
    <w:rsid w:val="00A003CF"/>
    <w:rsid w:val="00A02414"/>
    <w:rsid w:val="00A024DF"/>
    <w:rsid w:val="00A10047"/>
    <w:rsid w:val="00A10406"/>
    <w:rsid w:val="00A1247B"/>
    <w:rsid w:val="00A174AE"/>
    <w:rsid w:val="00A20258"/>
    <w:rsid w:val="00A207A6"/>
    <w:rsid w:val="00A22B6E"/>
    <w:rsid w:val="00A23A14"/>
    <w:rsid w:val="00A257EF"/>
    <w:rsid w:val="00A31E28"/>
    <w:rsid w:val="00A32BB3"/>
    <w:rsid w:val="00A33C23"/>
    <w:rsid w:val="00A34947"/>
    <w:rsid w:val="00A35BC4"/>
    <w:rsid w:val="00A37804"/>
    <w:rsid w:val="00A4458F"/>
    <w:rsid w:val="00A47B23"/>
    <w:rsid w:val="00A569BB"/>
    <w:rsid w:val="00A5705D"/>
    <w:rsid w:val="00A65234"/>
    <w:rsid w:val="00A73B46"/>
    <w:rsid w:val="00A751BA"/>
    <w:rsid w:val="00A75ED8"/>
    <w:rsid w:val="00A81283"/>
    <w:rsid w:val="00A82179"/>
    <w:rsid w:val="00A83D62"/>
    <w:rsid w:val="00A83F60"/>
    <w:rsid w:val="00A85869"/>
    <w:rsid w:val="00A90936"/>
    <w:rsid w:val="00A91CCB"/>
    <w:rsid w:val="00A91ECE"/>
    <w:rsid w:val="00AA0E1F"/>
    <w:rsid w:val="00AA30F1"/>
    <w:rsid w:val="00AA4816"/>
    <w:rsid w:val="00AA5428"/>
    <w:rsid w:val="00AA5DBD"/>
    <w:rsid w:val="00AA6FE9"/>
    <w:rsid w:val="00AB6E81"/>
    <w:rsid w:val="00AC0E58"/>
    <w:rsid w:val="00AC1690"/>
    <w:rsid w:val="00AC1E26"/>
    <w:rsid w:val="00AC6F4A"/>
    <w:rsid w:val="00AC7624"/>
    <w:rsid w:val="00AD65F8"/>
    <w:rsid w:val="00AD7141"/>
    <w:rsid w:val="00AE0CFB"/>
    <w:rsid w:val="00AE14C5"/>
    <w:rsid w:val="00AE64C1"/>
    <w:rsid w:val="00AF5ECF"/>
    <w:rsid w:val="00AF5F97"/>
    <w:rsid w:val="00B03F14"/>
    <w:rsid w:val="00B0458E"/>
    <w:rsid w:val="00B045E6"/>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7CBF"/>
    <w:rsid w:val="00B438AA"/>
    <w:rsid w:val="00B44068"/>
    <w:rsid w:val="00B47C76"/>
    <w:rsid w:val="00B50E8A"/>
    <w:rsid w:val="00B63B63"/>
    <w:rsid w:val="00B72250"/>
    <w:rsid w:val="00B727A6"/>
    <w:rsid w:val="00B7378A"/>
    <w:rsid w:val="00B7427A"/>
    <w:rsid w:val="00B750EF"/>
    <w:rsid w:val="00B75C95"/>
    <w:rsid w:val="00B82A70"/>
    <w:rsid w:val="00B83D8F"/>
    <w:rsid w:val="00B84BBF"/>
    <w:rsid w:val="00B9181F"/>
    <w:rsid w:val="00B92960"/>
    <w:rsid w:val="00B92F16"/>
    <w:rsid w:val="00B95BF3"/>
    <w:rsid w:val="00B9758E"/>
    <w:rsid w:val="00BA4D4B"/>
    <w:rsid w:val="00BB1717"/>
    <w:rsid w:val="00BB3E34"/>
    <w:rsid w:val="00BC18D1"/>
    <w:rsid w:val="00BC5284"/>
    <w:rsid w:val="00BC63C0"/>
    <w:rsid w:val="00BD04FE"/>
    <w:rsid w:val="00BD2297"/>
    <w:rsid w:val="00BD40C4"/>
    <w:rsid w:val="00BE1385"/>
    <w:rsid w:val="00BE3ADF"/>
    <w:rsid w:val="00BE3F1F"/>
    <w:rsid w:val="00BF2C08"/>
    <w:rsid w:val="00C05B85"/>
    <w:rsid w:val="00C108E5"/>
    <w:rsid w:val="00C300A2"/>
    <w:rsid w:val="00C318DA"/>
    <w:rsid w:val="00C350CA"/>
    <w:rsid w:val="00C367AA"/>
    <w:rsid w:val="00C369A6"/>
    <w:rsid w:val="00C37AE0"/>
    <w:rsid w:val="00C40915"/>
    <w:rsid w:val="00C414EF"/>
    <w:rsid w:val="00C42761"/>
    <w:rsid w:val="00C455E0"/>
    <w:rsid w:val="00C5090A"/>
    <w:rsid w:val="00C56516"/>
    <w:rsid w:val="00C56BA0"/>
    <w:rsid w:val="00C57F4C"/>
    <w:rsid w:val="00C61074"/>
    <w:rsid w:val="00C65F57"/>
    <w:rsid w:val="00C71B5A"/>
    <w:rsid w:val="00C72D09"/>
    <w:rsid w:val="00C75B49"/>
    <w:rsid w:val="00C75FF5"/>
    <w:rsid w:val="00C76A66"/>
    <w:rsid w:val="00C8412B"/>
    <w:rsid w:val="00C84D68"/>
    <w:rsid w:val="00C86C31"/>
    <w:rsid w:val="00C879E1"/>
    <w:rsid w:val="00C90FC4"/>
    <w:rsid w:val="00C941B6"/>
    <w:rsid w:val="00C963A6"/>
    <w:rsid w:val="00CA0CFC"/>
    <w:rsid w:val="00CA6568"/>
    <w:rsid w:val="00CA6CCE"/>
    <w:rsid w:val="00CB4900"/>
    <w:rsid w:val="00CC25AC"/>
    <w:rsid w:val="00CD2ADE"/>
    <w:rsid w:val="00CD5931"/>
    <w:rsid w:val="00CD5F23"/>
    <w:rsid w:val="00CF34EA"/>
    <w:rsid w:val="00CF382D"/>
    <w:rsid w:val="00CF6304"/>
    <w:rsid w:val="00D01FA2"/>
    <w:rsid w:val="00D06D91"/>
    <w:rsid w:val="00D10DF0"/>
    <w:rsid w:val="00D15B73"/>
    <w:rsid w:val="00D21C58"/>
    <w:rsid w:val="00D226CB"/>
    <w:rsid w:val="00D26F9D"/>
    <w:rsid w:val="00D33587"/>
    <w:rsid w:val="00D34128"/>
    <w:rsid w:val="00D35E84"/>
    <w:rsid w:val="00D37422"/>
    <w:rsid w:val="00D37E65"/>
    <w:rsid w:val="00D44EC2"/>
    <w:rsid w:val="00D524EA"/>
    <w:rsid w:val="00D563A4"/>
    <w:rsid w:val="00D57A7A"/>
    <w:rsid w:val="00D63444"/>
    <w:rsid w:val="00D71209"/>
    <w:rsid w:val="00D80E1F"/>
    <w:rsid w:val="00D824F9"/>
    <w:rsid w:val="00D83363"/>
    <w:rsid w:val="00D84236"/>
    <w:rsid w:val="00D86519"/>
    <w:rsid w:val="00D90245"/>
    <w:rsid w:val="00D91C22"/>
    <w:rsid w:val="00D94D96"/>
    <w:rsid w:val="00DA103A"/>
    <w:rsid w:val="00DA26A9"/>
    <w:rsid w:val="00DA29DC"/>
    <w:rsid w:val="00DA5739"/>
    <w:rsid w:val="00DA5CC1"/>
    <w:rsid w:val="00DA76ED"/>
    <w:rsid w:val="00DA78AB"/>
    <w:rsid w:val="00DB0828"/>
    <w:rsid w:val="00DB7DE4"/>
    <w:rsid w:val="00DC4B0E"/>
    <w:rsid w:val="00DC6737"/>
    <w:rsid w:val="00DD225F"/>
    <w:rsid w:val="00DD3C1E"/>
    <w:rsid w:val="00DD7530"/>
    <w:rsid w:val="00DD7A1A"/>
    <w:rsid w:val="00DE24AB"/>
    <w:rsid w:val="00DE3B31"/>
    <w:rsid w:val="00DE3F44"/>
    <w:rsid w:val="00DE47A2"/>
    <w:rsid w:val="00DF144B"/>
    <w:rsid w:val="00DF14C2"/>
    <w:rsid w:val="00DF5020"/>
    <w:rsid w:val="00DF5B03"/>
    <w:rsid w:val="00DF680B"/>
    <w:rsid w:val="00E02636"/>
    <w:rsid w:val="00E02D4B"/>
    <w:rsid w:val="00E04819"/>
    <w:rsid w:val="00E078E4"/>
    <w:rsid w:val="00E136F1"/>
    <w:rsid w:val="00E15BC4"/>
    <w:rsid w:val="00E1718D"/>
    <w:rsid w:val="00E25A29"/>
    <w:rsid w:val="00E30E1B"/>
    <w:rsid w:val="00E31A89"/>
    <w:rsid w:val="00E342B5"/>
    <w:rsid w:val="00E35D31"/>
    <w:rsid w:val="00E42431"/>
    <w:rsid w:val="00E44730"/>
    <w:rsid w:val="00E5059E"/>
    <w:rsid w:val="00E52AEF"/>
    <w:rsid w:val="00E54736"/>
    <w:rsid w:val="00E563D9"/>
    <w:rsid w:val="00E6193D"/>
    <w:rsid w:val="00E62DC6"/>
    <w:rsid w:val="00E63E70"/>
    <w:rsid w:val="00E65E60"/>
    <w:rsid w:val="00E66383"/>
    <w:rsid w:val="00E7371E"/>
    <w:rsid w:val="00E756C4"/>
    <w:rsid w:val="00E77368"/>
    <w:rsid w:val="00E77F6C"/>
    <w:rsid w:val="00E8624E"/>
    <w:rsid w:val="00E912A9"/>
    <w:rsid w:val="00E92B65"/>
    <w:rsid w:val="00E946C6"/>
    <w:rsid w:val="00E963C4"/>
    <w:rsid w:val="00E9759B"/>
    <w:rsid w:val="00EA2B81"/>
    <w:rsid w:val="00EA593E"/>
    <w:rsid w:val="00EA5FA8"/>
    <w:rsid w:val="00EA734C"/>
    <w:rsid w:val="00EA7EB4"/>
    <w:rsid w:val="00EB0EAD"/>
    <w:rsid w:val="00EB196F"/>
    <w:rsid w:val="00EB3023"/>
    <w:rsid w:val="00EB38B9"/>
    <w:rsid w:val="00EB5A6D"/>
    <w:rsid w:val="00EB7752"/>
    <w:rsid w:val="00EB7D71"/>
    <w:rsid w:val="00EC0082"/>
    <w:rsid w:val="00EC26D2"/>
    <w:rsid w:val="00EC5A5A"/>
    <w:rsid w:val="00EC5DDA"/>
    <w:rsid w:val="00EC7C36"/>
    <w:rsid w:val="00ED5051"/>
    <w:rsid w:val="00ED73C1"/>
    <w:rsid w:val="00EE129B"/>
    <w:rsid w:val="00EE1FD7"/>
    <w:rsid w:val="00EF0A5A"/>
    <w:rsid w:val="00EF2EAD"/>
    <w:rsid w:val="00EF759E"/>
    <w:rsid w:val="00EF7F70"/>
    <w:rsid w:val="00F043EB"/>
    <w:rsid w:val="00F044AF"/>
    <w:rsid w:val="00F12605"/>
    <w:rsid w:val="00F1261D"/>
    <w:rsid w:val="00F24A43"/>
    <w:rsid w:val="00F251CE"/>
    <w:rsid w:val="00F25A7C"/>
    <w:rsid w:val="00F27A8E"/>
    <w:rsid w:val="00F35640"/>
    <w:rsid w:val="00F3692D"/>
    <w:rsid w:val="00F37382"/>
    <w:rsid w:val="00F37C83"/>
    <w:rsid w:val="00F401B0"/>
    <w:rsid w:val="00F43F3C"/>
    <w:rsid w:val="00F44E1F"/>
    <w:rsid w:val="00F46D16"/>
    <w:rsid w:val="00F46FBE"/>
    <w:rsid w:val="00F47187"/>
    <w:rsid w:val="00F4793E"/>
    <w:rsid w:val="00F506CD"/>
    <w:rsid w:val="00F55871"/>
    <w:rsid w:val="00F66606"/>
    <w:rsid w:val="00F71BDA"/>
    <w:rsid w:val="00F772F4"/>
    <w:rsid w:val="00F83E4B"/>
    <w:rsid w:val="00F84ADF"/>
    <w:rsid w:val="00F85A83"/>
    <w:rsid w:val="00F86641"/>
    <w:rsid w:val="00F927B4"/>
    <w:rsid w:val="00FA13F2"/>
    <w:rsid w:val="00FA2CF6"/>
    <w:rsid w:val="00FA4C8A"/>
    <w:rsid w:val="00FA50AA"/>
    <w:rsid w:val="00FA6FF5"/>
    <w:rsid w:val="00FB13C3"/>
    <w:rsid w:val="00FB7AF0"/>
    <w:rsid w:val="00FB7FEA"/>
    <w:rsid w:val="00FC0D03"/>
    <w:rsid w:val="00FC4EB4"/>
    <w:rsid w:val="00FD371E"/>
    <w:rsid w:val="00FD61A6"/>
    <w:rsid w:val="00FE01B5"/>
    <w:rsid w:val="00FE3CA0"/>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22E9532"/>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5CC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0420B8-20D4-4D9B-A1AF-67C581B3D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3201</TotalTime>
  <Pages>55</Pages>
  <Words>19230</Words>
  <Characters>109614</Characters>
  <Application>Microsoft Office Word</Application>
  <DocSecurity>0</DocSecurity>
  <Lines>913</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97</cp:revision>
  <dcterms:created xsi:type="dcterms:W3CDTF">2021-06-14T08:03:00Z</dcterms:created>
  <dcterms:modified xsi:type="dcterms:W3CDTF">2023-10-04T08:11:00Z</dcterms:modified>
</cp:coreProperties>
</file>