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9703"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CF327E"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320DC0">
        <w:rPr>
          <w:b/>
          <w:bCs/>
          <w:color w:val="000000"/>
          <w:szCs w:val="28"/>
        </w:rPr>
        <w:t>постельного белья</w:t>
      </w:r>
      <w:r w:rsidR="005D1C0C">
        <w:rPr>
          <w:b/>
          <w:bCs/>
          <w:color w:val="000000"/>
          <w:szCs w:val="28"/>
        </w:rPr>
        <w:t xml:space="preserve"> </w:t>
      </w:r>
    </w:p>
    <w:p w:rsidR="009D2EC3" w:rsidRPr="008A3ADB" w:rsidRDefault="00A336B2" w:rsidP="00D63997">
      <w:pPr>
        <w:pStyle w:val="11"/>
        <w:ind w:firstLine="0"/>
        <w:jc w:val="center"/>
        <w:rPr>
          <w:b/>
          <w:bCs/>
          <w:color w:val="000000"/>
          <w:szCs w:val="28"/>
          <w:lang w:val="hy-AM"/>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94529F">
        <w:rPr>
          <w:rFonts w:eastAsia="MS Mincho"/>
          <w:b/>
          <w:bCs/>
          <w:szCs w:val="28"/>
        </w:rPr>
        <w:t>0</w:t>
      </w:r>
      <w:r w:rsidR="00320DC0">
        <w:rPr>
          <w:rFonts w:eastAsia="MS Mincho"/>
          <w:b/>
          <w:bCs/>
          <w:szCs w:val="28"/>
        </w:rPr>
        <w:t>6</w:t>
      </w:r>
      <w:r w:rsidR="008A3ADB">
        <w:rPr>
          <w:rFonts w:eastAsia="MS Mincho"/>
          <w:b/>
          <w:bCs/>
          <w:szCs w:val="28"/>
          <w:lang w:val="hy-AM"/>
        </w:rPr>
        <w:t>5</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A2E52">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A2E52">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A2E52">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A2E52">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0A2E52">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0A2E52">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0A2E52">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0A2E52">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0A2E52">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0A2E52">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0A2E52">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0A2E52">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0A2E52">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0A2E52">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0A2E52">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0A2E52">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0A2E52">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0A2E52">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8A3ADB"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8A3ADB">
        <w:rPr>
          <w:rStyle w:val="ad"/>
          <w:noProof/>
        </w:rPr>
        <w:t>6</w:t>
      </w:r>
      <w:r w:rsidR="008A3ADB">
        <w:rPr>
          <w:rStyle w:val="ad"/>
          <w:noProof/>
          <w:lang w:val="hy-AM"/>
        </w:rPr>
        <w:t>5</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CA0623" w:rsidRDefault="00CA0623" w:rsidP="00CA0623">
      <w:pPr>
        <w:spacing w:line="276" w:lineRule="auto"/>
        <w:jc w:val="right"/>
      </w:pPr>
      <w:r>
        <w:rPr>
          <w:sz w:val="28"/>
          <w:szCs w:val="28"/>
        </w:rPr>
        <w:t xml:space="preserve">к извещению о проведении запроса котировок </w:t>
      </w:r>
    </w:p>
    <w:p w:rsidR="00141255" w:rsidRPr="00DF208D" w:rsidRDefault="00CA0623" w:rsidP="00CA0623">
      <w:pPr>
        <w:spacing w:line="276" w:lineRule="auto"/>
        <w:ind w:left="8364"/>
        <w:jc w:val="right"/>
        <w:rPr>
          <w:sz w:val="28"/>
          <w:szCs w:val="28"/>
        </w:rPr>
      </w:pPr>
      <w:r>
        <w:rPr>
          <w:sz w:val="28"/>
          <w:szCs w:val="28"/>
        </w:rPr>
        <w:t>№ЮКЖД-ЗКЦ 022/</w:t>
      </w:r>
      <w:r>
        <w:rPr>
          <w:sz w:val="28"/>
          <w:szCs w:val="28"/>
          <w:lang w:val="hy-AM"/>
        </w:rPr>
        <w:t>65</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687D95">
        <w:trPr>
          <w:trHeight w:val="2035"/>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7734" w:type="dxa"/>
              <w:tblInd w:w="958" w:type="dxa"/>
              <w:tblLayout w:type="fixed"/>
              <w:tblLook w:val="04A0" w:firstRow="1" w:lastRow="0" w:firstColumn="1" w:lastColumn="0" w:noHBand="0" w:noVBand="1"/>
            </w:tblPr>
            <w:tblGrid>
              <w:gridCol w:w="4252"/>
              <w:gridCol w:w="1560"/>
              <w:gridCol w:w="992"/>
              <w:gridCol w:w="930"/>
            </w:tblGrid>
            <w:tr w:rsidR="00C101A1" w:rsidRPr="00667F97" w:rsidTr="00A07C5F">
              <w:trPr>
                <w:trHeight w:val="320"/>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1A1" w:rsidRPr="00667F97" w:rsidRDefault="00C101A1" w:rsidP="00C101A1">
                  <w:pPr>
                    <w:jc w:val="center"/>
                    <w:rPr>
                      <w:b/>
                      <w:bCs/>
                      <w:color w:val="000000"/>
                      <w:sz w:val="22"/>
                      <w:szCs w:val="22"/>
                    </w:rPr>
                  </w:pPr>
                  <w:r w:rsidRPr="00667F97">
                    <w:rPr>
                      <w:b/>
                      <w:bCs/>
                      <w:color w:val="000000"/>
                      <w:sz w:val="22"/>
                      <w:szCs w:val="22"/>
                    </w:rPr>
                    <w:t>Наименование</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C101A1" w:rsidRPr="00667F97" w:rsidRDefault="00C101A1" w:rsidP="00C101A1">
                  <w:pPr>
                    <w:jc w:val="center"/>
                    <w:rPr>
                      <w:b/>
                      <w:bCs/>
                      <w:color w:val="000000"/>
                      <w:sz w:val="22"/>
                      <w:szCs w:val="22"/>
                    </w:rPr>
                  </w:pPr>
                  <w:r w:rsidRPr="00667F97">
                    <w:rPr>
                      <w:b/>
                      <w:bCs/>
                      <w:color w:val="000000"/>
                      <w:sz w:val="22"/>
                      <w:szCs w:val="22"/>
                    </w:rPr>
                    <w:t>Размер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101A1" w:rsidRDefault="00C101A1" w:rsidP="00C101A1">
                  <w:pPr>
                    <w:jc w:val="center"/>
                    <w:rPr>
                      <w:b/>
                      <w:bCs/>
                      <w:color w:val="000000"/>
                    </w:rPr>
                  </w:pPr>
                  <w:r w:rsidRPr="00667F97">
                    <w:rPr>
                      <w:b/>
                      <w:bCs/>
                      <w:color w:val="000000"/>
                      <w:sz w:val="22"/>
                      <w:szCs w:val="22"/>
                    </w:rPr>
                    <w:t>Ед.</w:t>
                  </w:r>
                </w:p>
                <w:p w:rsidR="00C101A1" w:rsidRPr="00667F97" w:rsidRDefault="00C101A1" w:rsidP="00C101A1">
                  <w:pPr>
                    <w:jc w:val="center"/>
                    <w:rPr>
                      <w:b/>
                      <w:bCs/>
                      <w:color w:val="000000"/>
                      <w:sz w:val="22"/>
                      <w:szCs w:val="22"/>
                    </w:rPr>
                  </w:pPr>
                  <w:r w:rsidRPr="00667F97">
                    <w:rPr>
                      <w:b/>
                      <w:bCs/>
                      <w:color w:val="000000"/>
                      <w:sz w:val="22"/>
                      <w:szCs w:val="22"/>
                    </w:rPr>
                    <w:t>изм.</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C101A1" w:rsidRPr="00667F97" w:rsidRDefault="00C101A1" w:rsidP="00C101A1">
                  <w:pPr>
                    <w:jc w:val="center"/>
                    <w:rPr>
                      <w:b/>
                      <w:bCs/>
                      <w:color w:val="000000"/>
                      <w:sz w:val="22"/>
                      <w:szCs w:val="22"/>
                    </w:rPr>
                  </w:pPr>
                  <w:r w:rsidRPr="00667F97">
                    <w:rPr>
                      <w:b/>
                      <w:bCs/>
                      <w:color w:val="000000"/>
                      <w:sz w:val="22"/>
                      <w:szCs w:val="22"/>
                    </w:rPr>
                    <w:t>Кол</w:t>
                  </w:r>
                  <w:r>
                    <w:rPr>
                      <w:b/>
                      <w:bCs/>
                      <w:color w:val="000000"/>
                    </w:rPr>
                    <w:t>-</w:t>
                  </w:r>
                  <w:r w:rsidRPr="00667F97">
                    <w:rPr>
                      <w:b/>
                      <w:bCs/>
                      <w:color w:val="000000"/>
                      <w:sz w:val="22"/>
                      <w:szCs w:val="22"/>
                    </w:rPr>
                    <w:t>во</w:t>
                  </w:r>
                </w:p>
              </w:tc>
            </w:tr>
            <w:tr w:rsidR="00E0479A" w:rsidRPr="00667F97" w:rsidTr="001324D6">
              <w:trPr>
                <w:trHeight w:val="320"/>
              </w:trPr>
              <w:tc>
                <w:tcPr>
                  <w:tcW w:w="773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0479A" w:rsidRPr="00667F97" w:rsidRDefault="00E0479A" w:rsidP="00C101A1">
                  <w:pPr>
                    <w:jc w:val="center"/>
                    <w:rPr>
                      <w:b/>
                      <w:bCs/>
                      <w:color w:val="000000"/>
                      <w:sz w:val="22"/>
                      <w:szCs w:val="22"/>
                    </w:rPr>
                  </w:pPr>
                  <w:r>
                    <w:rPr>
                      <w:b/>
                      <w:bCs/>
                      <w:color w:val="000000"/>
                      <w:sz w:val="22"/>
                      <w:szCs w:val="22"/>
                    </w:rPr>
                    <w:t>Лот №1</w:t>
                  </w:r>
                </w:p>
              </w:tc>
            </w:tr>
            <w:tr w:rsidR="00C101A1" w:rsidRPr="00667F97" w:rsidTr="00A07C5F">
              <w:trPr>
                <w:trHeight w:val="228"/>
              </w:trPr>
              <w:tc>
                <w:tcPr>
                  <w:tcW w:w="4252" w:type="dxa"/>
                  <w:tcBorders>
                    <w:top w:val="nil"/>
                    <w:left w:val="single" w:sz="4" w:space="0" w:color="auto"/>
                    <w:bottom w:val="single" w:sz="4" w:space="0" w:color="auto"/>
                    <w:right w:val="single" w:sz="4" w:space="0" w:color="auto"/>
                  </w:tcBorders>
                  <w:shd w:val="clear" w:color="auto" w:fill="auto"/>
                </w:tcPr>
                <w:p w:rsidR="00C101A1" w:rsidRPr="00667F97" w:rsidRDefault="00C101A1" w:rsidP="00C101A1">
                  <w:pPr>
                    <w:rPr>
                      <w:color w:val="000000"/>
                      <w:sz w:val="22"/>
                      <w:szCs w:val="22"/>
                    </w:rPr>
                  </w:pPr>
                  <w:r w:rsidRPr="00667F97">
                    <w:rPr>
                      <w:color w:val="000000"/>
                      <w:sz w:val="22"/>
                      <w:szCs w:val="22"/>
                    </w:rPr>
                    <w:t xml:space="preserve">ПОЛОТЕНЦЕ МАХРОВОЕ </w:t>
                  </w:r>
                </w:p>
              </w:tc>
              <w:tc>
                <w:tcPr>
                  <w:tcW w:w="1560" w:type="dxa"/>
                  <w:tcBorders>
                    <w:top w:val="nil"/>
                    <w:left w:val="nil"/>
                    <w:bottom w:val="single" w:sz="4" w:space="0" w:color="auto"/>
                    <w:right w:val="single" w:sz="4" w:space="0" w:color="auto"/>
                  </w:tcBorders>
                  <w:shd w:val="clear" w:color="auto" w:fill="auto"/>
                </w:tcPr>
                <w:p w:rsidR="00C101A1" w:rsidRPr="00667F97" w:rsidRDefault="00C101A1" w:rsidP="00C101A1">
                  <w:pPr>
                    <w:jc w:val="center"/>
                    <w:rPr>
                      <w:sz w:val="22"/>
                      <w:szCs w:val="22"/>
                    </w:rPr>
                  </w:pPr>
                  <w:r w:rsidRPr="00667F97">
                    <w:rPr>
                      <w:sz w:val="22"/>
                      <w:szCs w:val="22"/>
                    </w:rPr>
                    <w:t>40х70 см</w:t>
                  </w:r>
                </w:p>
              </w:tc>
              <w:tc>
                <w:tcPr>
                  <w:tcW w:w="992" w:type="dxa"/>
                  <w:tcBorders>
                    <w:top w:val="nil"/>
                    <w:left w:val="nil"/>
                    <w:bottom w:val="single" w:sz="4" w:space="0" w:color="auto"/>
                    <w:right w:val="single" w:sz="4" w:space="0" w:color="auto"/>
                  </w:tcBorders>
                  <w:shd w:val="clear" w:color="auto" w:fill="auto"/>
                  <w:noWrap/>
                  <w:vAlign w:val="center"/>
                </w:tcPr>
                <w:p w:rsidR="00C101A1" w:rsidRPr="00667F97" w:rsidRDefault="00C101A1" w:rsidP="00C101A1">
                  <w:pPr>
                    <w:jc w:val="center"/>
                    <w:rPr>
                      <w:color w:val="000000"/>
                      <w:sz w:val="22"/>
                      <w:szCs w:val="22"/>
                    </w:rPr>
                  </w:pPr>
                  <w:r w:rsidRPr="00667F97">
                    <w:rPr>
                      <w:color w:val="000000"/>
                      <w:sz w:val="22"/>
                      <w:szCs w:val="22"/>
                    </w:rPr>
                    <w:t>шт</w:t>
                  </w:r>
                </w:p>
              </w:tc>
              <w:tc>
                <w:tcPr>
                  <w:tcW w:w="930" w:type="dxa"/>
                  <w:tcBorders>
                    <w:top w:val="nil"/>
                    <w:left w:val="nil"/>
                    <w:bottom w:val="single" w:sz="4" w:space="0" w:color="auto"/>
                    <w:right w:val="single" w:sz="4" w:space="0" w:color="auto"/>
                  </w:tcBorders>
                  <w:shd w:val="clear" w:color="auto" w:fill="auto"/>
                  <w:noWrap/>
                  <w:vAlign w:val="center"/>
                </w:tcPr>
                <w:p w:rsidR="00C101A1" w:rsidRPr="00667F97" w:rsidRDefault="00C101A1" w:rsidP="00C101A1">
                  <w:pPr>
                    <w:jc w:val="center"/>
                    <w:rPr>
                      <w:color w:val="000000"/>
                      <w:sz w:val="22"/>
                      <w:szCs w:val="22"/>
                    </w:rPr>
                  </w:pPr>
                  <w:r w:rsidRPr="00667F97">
                    <w:rPr>
                      <w:color w:val="000000"/>
                      <w:sz w:val="22"/>
                      <w:szCs w:val="22"/>
                    </w:rPr>
                    <w:t>900</w:t>
                  </w:r>
                </w:p>
              </w:tc>
            </w:tr>
            <w:tr w:rsidR="00E0479A" w:rsidRPr="00667F97" w:rsidTr="001324D6">
              <w:trPr>
                <w:trHeight w:val="228"/>
              </w:trPr>
              <w:tc>
                <w:tcPr>
                  <w:tcW w:w="7734" w:type="dxa"/>
                  <w:gridSpan w:val="4"/>
                  <w:tcBorders>
                    <w:top w:val="nil"/>
                    <w:left w:val="single" w:sz="4" w:space="0" w:color="auto"/>
                    <w:bottom w:val="single" w:sz="4" w:space="0" w:color="auto"/>
                    <w:right w:val="single" w:sz="4" w:space="0" w:color="auto"/>
                  </w:tcBorders>
                  <w:shd w:val="clear" w:color="auto" w:fill="auto"/>
                </w:tcPr>
                <w:p w:rsidR="00E0479A" w:rsidRPr="00667F97" w:rsidRDefault="00E0479A" w:rsidP="00E0479A">
                  <w:pPr>
                    <w:jc w:val="center"/>
                    <w:rPr>
                      <w:color w:val="000000"/>
                      <w:sz w:val="22"/>
                      <w:szCs w:val="22"/>
                    </w:rPr>
                  </w:pPr>
                  <w:r w:rsidRPr="00E0479A">
                    <w:rPr>
                      <w:b/>
                      <w:bCs/>
                      <w:color w:val="000000"/>
                      <w:sz w:val="22"/>
                      <w:szCs w:val="22"/>
                    </w:rPr>
                    <w:t>Лот №2</w:t>
                  </w:r>
                </w:p>
              </w:tc>
            </w:tr>
            <w:tr w:rsidR="00C101A1" w:rsidRPr="00667F97" w:rsidTr="00C101A1">
              <w:trPr>
                <w:trHeight w:val="273"/>
              </w:trPr>
              <w:tc>
                <w:tcPr>
                  <w:tcW w:w="4252" w:type="dxa"/>
                  <w:tcBorders>
                    <w:top w:val="single" w:sz="4" w:space="0" w:color="auto"/>
                    <w:left w:val="single" w:sz="4" w:space="0" w:color="auto"/>
                    <w:bottom w:val="single" w:sz="4" w:space="0" w:color="auto"/>
                    <w:right w:val="single" w:sz="4" w:space="0" w:color="auto"/>
                  </w:tcBorders>
                  <w:shd w:val="clear" w:color="auto" w:fill="auto"/>
                </w:tcPr>
                <w:p w:rsidR="00C101A1" w:rsidRPr="00667F97" w:rsidRDefault="00C101A1" w:rsidP="00C101A1">
                  <w:pPr>
                    <w:rPr>
                      <w:color w:val="000000"/>
                      <w:sz w:val="22"/>
                      <w:szCs w:val="22"/>
                    </w:rPr>
                  </w:pPr>
                  <w:r w:rsidRPr="00667F97">
                    <w:rPr>
                      <w:color w:val="000000"/>
                      <w:sz w:val="22"/>
                      <w:szCs w:val="22"/>
                    </w:rPr>
                    <w:t>НАВОЛОЧКА ИЗ САТИНА</w:t>
                  </w:r>
                </w:p>
              </w:tc>
              <w:tc>
                <w:tcPr>
                  <w:tcW w:w="1560" w:type="dxa"/>
                  <w:tcBorders>
                    <w:top w:val="single" w:sz="4" w:space="0" w:color="auto"/>
                    <w:left w:val="nil"/>
                    <w:bottom w:val="single" w:sz="4" w:space="0" w:color="auto"/>
                    <w:right w:val="single" w:sz="4" w:space="0" w:color="auto"/>
                  </w:tcBorders>
                  <w:shd w:val="clear" w:color="auto" w:fill="auto"/>
                </w:tcPr>
                <w:p w:rsidR="00C101A1" w:rsidRPr="00667F97" w:rsidRDefault="00C101A1" w:rsidP="00C101A1">
                  <w:pPr>
                    <w:jc w:val="center"/>
                    <w:rPr>
                      <w:sz w:val="22"/>
                      <w:szCs w:val="22"/>
                    </w:rPr>
                  </w:pPr>
                  <w:r w:rsidRPr="00667F97">
                    <w:rPr>
                      <w:sz w:val="22"/>
                      <w:szCs w:val="22"/>
                    </w:rPr>
                    <w:t>750х550 см</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101A1" w:rsidRPr="00667F97" w:rsidRDefault="00C101A1" w:rsidP="00C101A1">
                  <w:pPr>
                    <w:jc w:val="center"/>
                    <w:rPr>
                      <w:color w:val="000000"/>
                      <w:sz w:val="22"/>
                      <w:szCs w:val="22"/>
                    </w:rPr>
                  </w:pPr>
                  <w:r w:rsidRPr="00667F97">
                    <w:rPr>
                      <w:color w:val="000000"/>
                      <w:sz w:val="22"/>
                      <w:szCs w:val="22"/>
                    </w:rPr>
                    <w:t>шт</w:t>
                  </w:r>
                </w:p>
              </w:tc>
              <w:tc>
                <w:tcPr>
                  <w:tcW w:w="930" w:type="dxa"/>
                  <w:tcBorders>
                    <w:top w:val="single" w:sz="4" w:space="0" w:color="auto"/>
                    <w:left w:val="nil"/>
                    <w:bottom w:val="single" w:sz="4" w:space="0" w:color="auto"/>
                    <w:right w:val="single" w:sz="4" w:space="0" w:color="auto"/>
                  </w:tcBorders>
                  <w:shd w:val="clear" w:color="auto" w:fill="auto"/>
                  <w:noWrap/>
                  <w:vAlign w:val="center"/>
                </w:tcPr>
                <w:p w:rsidR="00C101A1" w:rsidRPr="00667F97" w:rsidRDefault="00C101A1" w:rsidP="00C101A1">
                  <w:pPr>
                    <w:jc w:val="center"/>
                    <w:rPr>
                      <w:color w:val="000000"/>
                      <w:sz w:val="22"/>
                      <w:szCs w:val="22"/>
                    </w:rPr>
                  </w:pPr>
                  <w:r w:rsidRPr="00667F97">
                    <w:rPr>
                      <w:color w:val="000000"/>
                      <w:sz w:val="22"/>
                      <w:szCs w:val="22"/>
                    </w:rPr>
                    <w:t>900</w:t>
                  </w:r>
                </w:p>
              </w:tc>
            </w:tr>
            <w:tr w:rsidR="00C101A1" w:rsidRPr="00667F97" w:rsidTr="00C101A1">
              <w:trPr>
                <w:trHeight w:val="86"/>
              </w:trPr>
              <w:tc>
                <w:tcPr>
                  <w:tcW w:w="4252" w:type="dxa"/>
                  <w:tcBorders>
                    <w:top w:val="single" w:sz="4" w:space="0" w:color="auto"/>
                    <w:left w:val="single" w:sz="4" w:space="0" w:color="auto"/>
                    <w:bottom w:val="single" w:sz="4" w:space="0" w:color="auto"/>
                    <w:right w:val="single" w:sz="4" w:space="0" w:color="auto"/>
                  </w:tcBorders>
                  <w:shd w:val="clear" w:color="auto" w:fill="auto"/>
                </w:tcPr>
                <w:p w:rsidR="00C101A1" w:rsidRPr="00667F97" w:rsidRDefault="00C101A1" w:rsidP="00C101A1">
                  <w:pPr>
                    <w:rPr>
                      <w:color w:val="000000"/>
                      <w:sz w:val="22"/>
                      <w:szCs w:val="22"/>
                    </w:rPr>
                  </w:pPr>
                  <w:r w:rsidRPr="00667F97">
                    <w:rPr>
                      <w:color w:val="000000"/>
                      <w:sz w:val="22"/>
                      <w:szCs w:val="22"/>
                    </w:rPr>
                    <w:t>ПРОСТЫНЯ ИЗ МАТЕРИАЛА САТИН</w:t>
                  </w:r>
                </w:p>
              </w:tc>
              <w:tc>
                <w:tcPr>
                  <w:tcW w:w="1560" w:type="dxa"/>
                  <w:tcBorders>
                    <w:top w:val="single" w:sz="4" w:space="0" w:color="auto"/>
                    <w:left w:val="nil"/>
                    <w:bottom w:val="single" w:sz="4" w:space="0" w:color="auto"/>
                    <w:right w:val="single" w:sz="4" w:space="0" w:color="auto"/>
                  </w:tcBorders>
                  <w:shd w:val="clear" w:color="auto" w:fill="auto"/>
                </w:tcPr>
                <w:p w:rsidR="00C101A1" w:rsidRPr="00667F97" w:rsidRDefault="00C101A1" w:rsidP="00C101A1">
                  <w:pPr>
                    <w:jc w:val="center"/>
                    <w:rPr>
                      <w:sz w:val="22"/>
                      <w:szCs w:val="22"/>
                    </w:rPr>
                  </w:pPr>
                  <w:r w:rsidRPr="00667F97">
                    <w:rPr>
                      <w:sz w:val="22"/>
                      <w:szCs w:val="22"/>
                    </w:rPr>
                    <w:t>150х200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101A1" w:rsidRPr="00667F97" w:rsidRDefault="00C101A1" w:rsidP="00C101A1">
                  <w:pPr>
                    <w:jc w:val="center"/>
                    <w:rPr>
                      <w:color w:val="000000"/>
                      <w:sz w:val="22"/>
                      <w:szCs w:val="22"/>
                    </w:rPr>
                  </w:pPr>
                  <w:r w:rsidRPr="00667F97">
                    <w:rPr>
                      <w:color w:val="000000"/>
                      <w:sz w:val="22"/>
                      <w:szCs w:val="22"/>
                    </w:rPr>
                    <w:t>шт</w:t>
                  </w:r>
                </w:p>
              </w:tc>
              <w:tc>
                <w:tcPr>
                  <w:tcW w:w="930" w:type="dxa"/>
                  <w:tcBorders>
                    <w:top w:val="single" w:sz="4" w:space="0" w:color="auto"/>
                    <w:left w:val="nil"/>
                    <w:bottom w:val="single" w:sz="4" w:space="0" w:color="auto"/>
                    <w:right w:val="single" w:sz="4" w:space="0" w:color="auto"/>
                  </w:tcBorders>
                  <w:shd w:val="clear" w:color="auto" w:fill="auto"/>
                  <w:noWrap/>
                  <w:vAlign w:val="center"/>
                </w:tcPr>
                <w:p w:rsidR="00C101A1" w:rsidRPr="00667F97" w:rsidRDefault="00C101A1" w:rsidP="00C101A1">
                  <w:pPr>
                    <w:jc w:val="center"/>
                    <w:rPr>
                      <w:color w:val="000000"/>
                      <w:sz w:val="22"/>
                      <w:szCs w:val="22"/>
                    </w:rPr>
                  </w:pPr>
                  <w:r w:rsidRPr="00667F97">
                    <w:rPr>
                      <w:color w:val="000000"/>
                      <w:sz w:val="22"/>
                      <w:szCs w:val="22"/>
                    </w:rPr>
                    <w:t>1800</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AE6AA2" w:rsidRDefault="00DE121C" w:rsidP="00DE121C">
            <w:pPr>
              <w:jc w:val="both"/>
              <w:rPr>
                <w:bCs/>
                <w:sz w:val="28"/>
                <w:szCs w:val="28"/>
              </w:rPr>
            </w:pPr>
            <w:r w:rsidRPr="00AE6AA2">
              <w:rPr>
                <w:b/>
                <w:bCs/>
                <w:sz w:val="28"/>
                <w:szCs w:val="28"/>
              </w:rPr>
              <w:t>Место поставки:</w:t>
            </w:r>
            <w:r w:rsidRPr="00AE6AA2">
              <w:rPr>
                <w:bCs/>
                <w:sz w:val="28"/>
                <w:szCs w:val="28"/>
              </w:rPr>
              <w:t xml:space="preserve"> г. Ереван, ул. Арцаха 32</w:t>
            </w:r>
            <w:r w:rsidR="004D687C" w:rsidRPr="00AE6AA2">
              <w:rPr>
                <w:bCs/>
                <w:sz w:val="28"/>
                <w:szCs w:val="28"/>
              </w:rPr>
              <w:t>,</w:t>
            </w:r>
            <w:r w:rsidRPr="00AE6AA2">
              <w:rPr>
                <w:bCs/>
                <w:sz w:val="28"/>
                <w:szCs w:val="28"/>
              </w:rPr>
              <w:t xml:space="preserve"> </w:t>
            </w:r>
            <w:r w:rsidR="005924DE" w:rsidRPr="00AE6AA2">
              <w:rPr>
                <w:rFonts w:ascii="Sylfaen" w:hAnsi="Sylfaen"/>
                <w:bCs/>
                <w:sz w:val="28"/>
                <w:szCs w:val="28"/>
              </w:rPr>
              <w:t>Ц</w:t>
            </w:r>
            <w:r w:rsidRPr="00AE6AA2">
              <w:rPr>
                <w:bCs/>
                <w:sz w:val="28"/>
                <w:szCs w:val="28"/>
              </w:rPr>
              <w:t xml:space="preserve">ентральный склад ЗАО «ЮКЖД»; </w:t>
            </w:r>
          </w:p>
          <w:p w:rsidR="00CD5D61" w:rsidRPr="00AE6AA2" w:rsidRDefault="00565A16" w:rsidP="00CB6316">
            <w:pPr>
              <w:spacing w:line="276" w:lineRule="auto"/>
              <w:jc w:val="both"/>
              <w:rPr>
                <w:bCs/>
                <w:sz w:val="28"/>
                <w:szCs w:val="28"/>
              </w:rPr>
            </w:pPr>
            <w:r w:rsidRPr="00AE6AA2">
              <w:rPr>
                <w:b/>
                <w:bCs/>
                <w:sz w:val="28"/>
                <w:szCs w:val="28"/>
              </w:rPr>
              <w:t>Срок поставки</w:t>
            </w:r>
            <w:r w:rsidR="0011247B" w:rsidRPr="00AE6AA2">
              <w:rPr>
                <w:b/>
                <w:bCs/>
                <w:sz w:val="28"/>
                <w:szCs w:val="28"/>
              </w:rPr>
              <w:t>:</w:t>
            </w:r>
            <w:r w:rsidR="00DB4012" w:rsidRPr="00AE6AA2">
              <w:rPr>
                <w:bCs/>
                <w:sz w:val="28"/>
                <w:szCs w:val="28"/>
              </w:rPr>
              <w:t xml:space="preserve"> </w:t>
            </w:r>
            <w:r w:rsidR="00AE6AA2" w:rsidRPr="00AE6AA2">
              <w:rPr>
                <w:bCs/>
                <w:sz w:val="28"/>
                <w:szCs w:val="28"/>
              </w:rPr>
              <w:t>июл</w:t>
            </w:r>
            <w:r w:rsidR="00CD5D61" w:rsidRPr="00AE6AA2">
              <w:rPr>
                <w:bCs/>
                <w:sz w:val="28"/>
                <w:szCs w:val="28"/>
              </w:rPr>
              <w:t>ь 2022г.</w:t>
            </w:r>
          </w:p>
        </w:tc>
      </w:tr>
      <w:tr w:rsidR="002E2DC9" w:rsidRPr="00DF208D" w:rsidTr="00A07C5F">
        <w:trPr>
          <w:trHeight w:val="50"/>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6C4C8E" w:rsidRDefault="00C863FA" w:rsidP="00A07C5F">
            <w:pPr>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p>
          <w:p w:rsidR="000527B5" w:rsidRDefault="006C4C8E" w:rsidP="00A07C5F">
            <w:pPr>
              <w:jc w:val="both"/>
              <w:rPr>
                <w:bCs/>
                <w:sz w:val="28"/>
                <w:szCs w:val="28"/>
              </w:rPr>
            </w:pPr>
            <w:r w:rsidRPr="00E57932">
              <w:rPr>
                <w:b/>
                <w:bCs/>
                <w:sz w:val="28"/>
                <w:szCs w:val="28"/>
              </w:rPr>
              <w:t xml:space="preserve">Лот №1 </w:t>
            </w:r>
            <w:r w:rsidR="00E57932" w:rsidRPr="00E57932">
              <w:rPr>
                <w:b/>
                <w:bCs/>
                <w:sz w:val="28"/>
                <w:szCs w:val="28"/>
              </w:rPr>
              <w:t>(полотенце махровое)</w:t>
            </w:r>
            <w:r w:rsidR="00E57932">
              <w:rPr>
                <w:bCs/>
                <w:sz w:val="28"/>
                <w:szCs w:val="28"/>
              </w:rPr>
              <w:t xml:space="preserve"> </w:t>
            </w:r>
            <w:r w:rsidR="00DB2F6F">
              <w:rPr>
                <w:bCs/>
                <w:sz w:val="28"/>
                <w:szCs w:val="28"/>
              </w:rPr>
              <w:t>–</w:t>
            </w:r>
            <w:r w:rsidR="00E57932">
              <w:rPr>
                <w:bCs/>
                <w:sz w:val="28"/>
                <w:szCs w:val="28"/>
              </w:rPr>
              <w:t xml:space="preserve"> </w:t>
            </w:r>
            <w:r w:rsidR="00DB2F6F" w:rsidRPr="00DB2F6F">
              <w:rPr>
                <w:bCs/>
                <w:sz w:val="28"/>
                <w:szCs w:val="28"/>
              </w:rPr>
              <w:t xml:space="preserve">1 672 200 </w:t>
            </w:r>
            <w:r w:rsidR="00C101A1" w:rsidRPr="00C101A1">
              <w:rPr>
                <w:bCs/>
                <w:sz w:val="28"/>
                <w:szCs w:val="28"/>
              </w:rPr>
              <w:t>(</w:t>
            </w:r>
            <w:r w:rsidR="00DB2F6F">
              <w:rPr>
                <w:bCs/>
                <w:sz w:val="28"/>
                <w:szCs w:val="28"/>
              </w:rPr>
              <w:t>о</w:t>
            </w:r>
            <w:r w:rsidR="00DB2F6F" w:rsidRPr="00DB2F6F">
              <w:rPr>
                <w:bCs/>
                <w:sz w:val="28"/>
                <w:szCs w:val="28"/>
              </w:rPr>
              <w:t>дин миллион шестьсот семьдесят две тысячи двести</w:t>
            </w:r>
            <w:r w:rsidR="00C101A1" w:rsidRPr="00C101A1">
              <w:rPr>
                <w:bCs/>
                <w:sz w:val="28"/>
                <w:szCs w:val="28"/>
              </w:rPr>
              <w:t>) драм</w:t>
            </w:r>
            <w:r w:rsidR="00C101A1">
              <w:rPr>
                <w:bCs/>
                <w:sz w:val="28"/>
                <w:szCs w:val="28"/>
              </w:rPr>
              <w:t xml:space="preserve"> РА без НДС или </w:t>
            </w:r>
            <w:r w:rsidR="00DB2F6F" w:rsidRPr="00DB2F6F">
              <w:rPr>
                <w:bCs/>
                <w:sz w:val="28"/>
                <w:szCs w:val="28"/>
              </w:rPr>
              <w:t xml:space="preserve">2 006 640 </w:t>
            </w:r>
            <w:r w:rsidR="00C101A1">
              <w:rPr>
                <w:bCs/>
                <w:sz w:val="28"/>
                <w:szCs w:val="28"/>
              </w:rPr>
              <w:t>(</w:t>
            </w:r>
            <w:r w:rsidR="00DB2F6F">
              <w:rPr>
                <w:bCs/>
                <w:sz w:val="28"/>
                <w:szCs w:val="28"/>
              </w:rPr>
              <w:t>д</w:t>
            </w:r>
            <w:r w:rsidR="00DB2F6F" w:rsidRPr="00DB2F6F">
              <w:rPr>
                <w:bCs/>
                <w:sz w:val="28"/>
                <w:szCs w:val="28"/>
              </w:rPr>
              <w:t>ва миллиона шесть тысяч шестьсот сорок</w:t>
            </w:r>
            <w:r>
              <w:rPr>
                <w:bCs/>
                <w:sz w:val="28"/>
                <w:szCs w:val="28"/>
              </w:rPr>
              <w:t>) драм РА с НДС;</w:t>
            </w:r>
          </w:p>
          <w:p w:rsidR="006C4C8E" w:rsidRPr="00C0616F" w:rsidRDefault="006C4C8E" w:rsidP="00E57932">
            <w:pPr>
              <w:jc w:val="both"/>
              <w:rPr>
                <w:bCs/>
                <w:sz w:val="28"/>
                <w:szCs w:val="28"/>
              </w:rPr>
            </w:pPr>
            <w:r w:rsidRPr="005E2973">
              <w:rPr>
                <w:b/>
                <w:bCs/>
                <w:sz w:val="28"/>
                <w:szCs w:val="28"/>
              </w:rPr>
              <w:t>Лот №2</w:t>
            </w:r>
            <w:r w:rsidR="00E57932" w:rsidRPr="005E2973">
              <w:rPr>
                <w:b/>
              </w:rPr>
              <w:t xml:space="preserve"> </w:t>
            </w:r>
            <w:r w:rsidR="00E57932" w:rsidRPr="005E2973">
              <w:rPr>
                <w:b/>
                <w:bCs/>
                <w:sz w:val="28"/>
                <w:szCs w:val="28"/>
              </w:rPr>
              <w:t>(наволочка из сатина и простыня из материала сатин)</w:t>
            </w:r>
            <w:r w:rsidR="00DC77AC">
              <w:rPr>
                <w:bCs/>
                <w:sz w:val="28"/>
                <w:szCs w:val="28"/>
              </w:rPr>
              <w:t xml:space="preserve"> </w:t>
            </w:r>
            <w:r>
              <w:rPr>
                <w:bCs/>
                <w:sz w:val="28"/>
                <w:szCs w:val="28"/>
              </w:rPr>
              <w:t xml:space="preserve"> - </w:t>
            </w:r>
            <w:r w:rsidR="00561314">
              <w:rPr>
                <w:bCs/>
                <w:sz w:val="28"/>
                <w:szCs w:val="28"/>
              </w:rPr>
              <w:t xml:space="preserve">   </w:t>
            </w:r>
            <w:r w:rsidR="00652599">
              <w:rPr>
                <w:bCs/>
                <w:sz w:val="28"/>
                <w:szCs w:val="28"/>
              </w:rPr>
              <w:t xml:space="preserve">8 244 684 </w:t>
            </w:r>
            <w:r w:rsidRPr="006C4C8E">
              <w:rPr>
                <w:bCs/>
                <w:sz w:val="28"/>
                <w:szCs w:val="28"/>
              </w:rPr>
              <w:t>(</w:t>
            </w:r>
            <w:r w:rsidR="00652599">
              <w:rPr>
                <w:bCs/>
                <w:sz w:val="28"/>
                <w:szCs w:val="28"/>
              </w:rPr>
              <w:t>в</w:t>
            </w:r>
            <w:r w:rsidR="00652599" w:rsidRPr="00652599">
              <w:rPr>
                <w:bCs/>
                <w:sz w:val="28"/>
                <w:szCs w:val="28"/>
              </w:rPr>
              <w:t>осемь миллионов двести сорок четыре тысячи шестьсот восемьдесят четыре</w:t>
            </w:r>
            <w:r w:rsidRPr="006C4C8E">
              <w:rPr>
                <w:bCs/>
                <w:sz w:val="28"/>
                <w:szCs w:val="28"/>
              </w:rPr>
              <w:t xml:space="preserve">) драм РА без НДС или </w:t>
            </w:r>
            <w:r w:rsidR="00652599" w:rsidRPr="00652599">
              <w:rPr>
                <w:bCs/>
                <w:sz w:val="28"/>
                <w:szCs w:val="28"/>
              </w:rPr>
              <w:t xml:space="preserve">9 893 610 </w:t>
            </w:r>
            <w:r w:rsidRPr="006C4C8E">
              <w:rPr>
                <w:bCs/>
                <w:sz w:val="28"/>
                <w:szCs w:val="28"/>
              </w:rPr>
              <w:t>(</w:t>
            </w:r>
            <w:r w:rsidR="00561314">
              <w:rPr>
                <w:bCs/>
                <w:sz w:val="28"/>
                <w:szCs w:val="28"/>
              </w:rPr>
              <w:t>д</w:t>
            </w:r>
            <w:r w:rsidR="00561314" w:rsidRPr="00561314">
              <w:rPr>
                <w:bCs/>
                <w:sz w:val="28"/>
                <w:szCs w:val="28"/>
              </w:rPr>
              <w:t>евять миллионов восемьсот девяносто три тысячи шестьсот десять</w:t>
            </w:r>
            <w:r w:rsidRPr="006C4C8E">
              <w:rPr>
                <w:bCs/>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8A3ADB">
              <w:rPr>
                <w:bCs/>
                <w:sz w:val="28"/>
                <w:szCs w:val="28"/>
                <w:lang w:val="hy-AM"/>
              </w:rPr>
              <w:t>21</w:t>
            </w:r>
            <w:r w:rsidR="00DE121C">
              <w:rPr>
                <w:bCs/>
                <w:sz w:val="28"/>
                <w:szCs w:val="28"/>
              </w:rPr>
              <w:t xml:space="preserve">» </w:t>
            </w:r>
            <w:r w:rsidR="001D55C7">
              <w:rPr>
                <w:bCs/>
                <w:sz w:val="28"/>
                <w:szCs w:val="28"/>
              </w:rPr>
              <w:t>июня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8A3ADB">
              <w:rPr>
                <w:bCs/>
                <w:sz w:val="28"/>
                <w:szCs w:val="28"/>
                <w:lang w:val="hy-AM"/>
              </w:rPr>
              <w:t>30</w:t>
            </w:r>
            <w:r w:rsidR="002E2DC9" w:rsidRPr="00F703C8">
              <w:rPr>
                <w:bCs/>
                <w:sz w:val="28"/>
                <w:szCs w:val="28"/>
              </w:rPr>
              <w:t xml:space="preserve">» </w:t>
            </w:r>
            <w:r w:rsidR="0078505D">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lastRenderedPageBreak/>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E365C4" w:rsidRPr="00DF208D" w:rsidTr="00746987">
        <w:tc>
          <w:tcPr>
            <w:tcW w:w="817" w:type="dxa"/>
          </w:tcPr>
          <w:p w:rsidR="00E365C4" w:rsidRPr="00DF208D" w:rsidRDefault="00E365C4" w:rsidP="00E365C4">
            <w:pPr>
              <w:spacing w:line="276" w:lineRule="auto"/>
              <w:rPr>
                <w:sz w:val="28"/>
                <w:szCs w:val="28"/>
              </w:rPr>
            </w:pPr>
            <w:r>
              <w:rPr>
                <w:sz w:val="28"/>
                <w:szCs w:val="28"/>
              </w:rPr>
              <w:lastRenderedPageBreak/>
              <w:t>1.10</w:t>
            </w:r>
          </w:p>
        </w:tc>
        <w:tc>
          <w:tcPr>
            <w:tcW w:w="4768" w:type="dxa"/>
          </w:tcPr>
          <w:p w:rsidR="00E365C4" w:rsidRDefault="00E365C4" w:rsidP="00E365C4">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E365C4" w:rsidRDefault="00E365C4" w:rsidP="00E365C4">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365C4" w:rsidRDefault="00E365C4" w:rsidP="00E365C4">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E365C4" w:rsidRDefault="00E365C4" w:rsidP="00E365C4">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365C4" w:rsidRPr="000A2E52" w:rsidRDefault="00E365C4" w:rsidP="00E365C4">
            <w:pPr>
              <w:spacing w:line="360" w:lineRule="exact"/>
              <w:jc w:val="both"/>
              <w:rPr>
                <w:sz w:val="28"/>
                <w:szCs w:val="28"/>
                <w:lang w:val="hy-AM" w:eastAsia="hy-AM"/>
              </w:rPr>
            </w:pPr>
            <w:r>
              <w:rPr>
                <w:sz w:val="28"/>
                <w:szCs w:val="28"/>
                <w:lang w:val="hy-AM" w:eastAsia="hy-AM"/>
              </w:rPr>
              <w:t xml:space="preserve">Дата </w:t>
            </w:r>
            <w:r w:rsidRPr="000A2E52">
              <w:rPr>
                <w:sz w:val="28"/>
                <w:szCs w:val="28"/>
                <w:lang w:val="hy-AM" w:eastAsia="hy-AM"/>
              </w:rPr>
              <w:t>начала срока предоставления участникам разъяснений положений документации: «</w:t>
            </w:r>
            <w:r w:rsidRPr="000A2E52">
              <w:rPr>
                <w:color w:val="000000"/>
                <w:sz w:val="28"/>
                <w:szCs w:val="28"/>
                <w:lang w:eastAsia="hy-AM"/>
              </w:rPr>
              <w:t>21</w:t>
            </w:r>
            <w:r w:rsidRPr="000A2E52">
              <w:rPr>
                <w:color w:val="000000"/>
                <w:sz w:val="28"/>
                <w:szCs w:val="28"/>
                <w:lang w:val="hy-AM" w:eastAsia="hy-AM"/>
              </w:rPr>
              <w:t xml:space="preserve">» </w:t>
            </w:r>
            <w:r w:rsidRPr="000A2E52">
              <w:rPr>
                <w:rFonts w:ascii="Sylfaen" w:hAnsi="Sylfaen"/>
                <w:color w:val="000000"/>
                <w:sz w:val="28"/>
                <w:szCs w:val="28"/>
                <w:lang w:eastAsia="hy-AM"/>
              </w:rPr>
              <w:t>июня</w:t>
            </w:r>
            <w:r w:rsidRPr="000A2E52">
              <w:rPr>
                <w:color w:val="000000"/>
                <w:sz w:val="28"/>
                <w:szCs w:val="28"/>
                <w:lang w:val="hy-AM" w:eastAsia="hy-AM"/>
              </w:rPr>
              <w:t xml:space="preserve"> </w:t>
            </w:r>
            <w:r w:rsidRPr="000A2E52">
              <w:rPr>
                <w:sz w:val="28"/>
                <w:szCs w:val="28"/>
                <w:lang w:val="hy-AM" w:eastAsia="hy-AM"/>
              </w:rPr>
              <w:t>2022 г.</w:t>
            </w:r>
          </w:p>
          <w:p w:rsidR="00E365C4" w:rsidRDefault="00E365C4" w:rsidP="00E365C4">
            <w:pPr>
              <w:spacing w:line="276" w:lineRule="auto"/>
              <w:jc w:val="both"/>
              <w:rPr>
                <w:bCs/>
                <w:sz w:val="28"/>
                <w:szCs w:val="28"/>
                <w:lang w:val="hy-AM" w:eastAsia="hy-AM"/>
              </w:rPr>
            </w:pPr>
            <w:r w:rsidRPr="000A2E52">
              <w:rPr>
                <w:sz w:val="28"/>
                <w:szCs w:val="28"/>
                <w:lang w:val="hy-AM" w:eastAsia="hy-AM"/>
              </w:rPr>
              <w:t>Дата окончания срока предоставления участникам разъяснений положений документации: «</w:t>
            </w:r>
            <w:r w:rsidRPr="000A2E52">
              <w:rPr>
                <w:color w:val="000000"/>
                <w:sz w:val="28"/>
                <w:szCs w:val="28"/>
                <w:lang w:eastAsia="hy-AM"/>
              </w:rPr>
              <w:t>27</w:t>
            </w:r>
            <w:r w:rsidRPr="000A2E52">
              <w:rPr>
                <w:color w:val="000000"/>
                <w:sz w:val="28"/>
                <w:szCs w:val="28"/>
                <w:lang w:val="hy-AM" w:eastAsia="hy-AM"/>
              </w:rPr>
              <w:t xml:space="preserve">» </w:t>
            </w:r>
            <w:r w:rsidRPr="000A2E52">
              <w:rPr>
                <w:color w:val="000000"/>
                <w:sz w:val="28"/>
                <w:szCs w:val="28"/>
                <w:lang w:eastAsia="hy-AM"/>
              </w:rPr>
              <w:t>июня</w:t>
            </w:r>
            <w:r w:rsidRPr="000A2E52">
              <w:rPr>
                <w:color w:val="000000"/>
                <w:sz w:val="28"/>
                <w:szCs w:val="28"/>
                <w:lang w:val="hy-AM" w:eastAsia="hy-AM"/>
              </w:rPr>
              <w:t xml:space="preserve"> </w:t>
            </w:r>
            <w:r w:rsidRPr="000A2E52">
              <w:rPr>
                <w:sz w:val="28"/>
                <w:szCs w:val="28"/>
                <w:lang w:val="hy-AM" w:eastAsia="hy-AM"/>
              </w:rPr>
              <w:t>2022</w:t>
            </w:r>
            <w:r>
              <w:rPr>
                <w:sz w:val="28"/>
                <w:szCs w:val="28"/>
                <w:lang w:val="hy-AM" w:eastAsia="hy-AM"/>
              </w:rPr>
              <w:t xml:space="preserve"> г.</w:t>
            </w:r>
          </w:p>
        </w:tc>
      </w:tr>
      <w:tr w:rsidR="000A2E52" w:rsidRPr="00DF208D" w:rsidTr="00746987">
        <w:tc>
          <w:tcPr>
            <w:tcW w:w="817" w:type="dxa"/>
          </w:tcPr>
          <w:p w:rsidR="000A2E52" w:rsidRPr="00DF208D" w:rsidRDefault="000A2E52" w:rsidP="000A2E52">
            <w:pPr>
              <w:spacing w:line="276" w:lineRule="auto"/>
              <w:rPr>
                <w:sz w:val="28"/>
                <w:szCs w:val="28"/>
              </w:rPr>
            </w:pPr>
            <w:r w:rsidRPr="00DF208D">
              <w:rPr>
                <w:sz w:val="28"/>
                <w:szCs w:val="28"/>
              </w:rPr>
              <w:t>1.11</w:t>
            </w:r>
          </w:p>
        </w:tc>
        <w:tc>
          <w:tcPr>
            <w:tcW w:w="4768" w:type="dxa"/>
          </w:tcPr>
          <w:p w:rsidR="000A2E52" w:rsidRPr="00DF208D" w:rsidRDefault="000A2E52" w:rsidP="000A2E52">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0A2E52" w:rsidRPr="00D4175C" w:rsidRDefault="000A2E52" w:rsidP="000A2E52">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w:t>
            </w:r>
            <w:r w:rsidRPr="00D4175C">
              <w:rPr>
                <w:sz w:val="28"/>
                <w:szCs w:val="28"/>
                <w:lang w:val="hy-AM" w:eastAsia="hy-AM"/>
              </w:rPr>
              <w:lastRenderedPageBreak/>
              <w:t>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w:t>
            </w:r>
            <w:bookmarkStart w:id="4" w:name="_GoBack"/>
            <w:bookmarkEnd w:id="4"/>
            <w:r w:rsidRPr="00D4175C">
              <w:rPr>
                <w:sz w:val="28"/>
                <w:szCs w:val="28"/>
                <w:lang w:val="hy-AM" w:eastAsia="hy-AM"/>
              </w:rPr>
              <w:t>очий день до дня окончания срока подачи конкурсных заявок.</w:t>
            </w:r>
          </w:p>
        </w:tc>
      </w:tr>
      <w:tr w:rsidR="000A2E52" w:rsidRPr="00DF208D" w:rsidTr="00746987">
        <w:tc>
          <w:tcPr>
            <w:tcW w:w="817" w:type="dxa"/>
          </w:tcPr>
          <w:p w:rsidR="000A2E52" w:rsidRPr="00DF208D" w:rsidRDefault="000A2E52" w:rsidP="000A2E52">
            <w:pPr>
              <w:spacing w:line="276" w:lineRule="auto"/>
              <w:rPr>
                <w:sz w:val="28"/>
                <w:szCs w:val="28"/>
              </w:rPr>
            </w:pPr>
            <w:r w:rsidRPr="00DF208D">
              <w:rPr>
                <w:sz w:val="28"/>
                <w:szCs w:val="28"/>
              </w:rPr>
              <w:lastRenderedPageBreak/>
              <w:t>1.12</w:t>
            </w:r>
          </w:p>
        </w:tc>
        <w:tc>
          <w:tcPr>
            <w:tcW w:w="4768" w:type="dxa"/>
          </w:tcPr>
          <w:p w:rsidR="000A2E52" w:rsidRPr="00DF208D" w:rsidRDefault="000A2E52" w:rsidP="000A2E52">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0A2E52" w:rsidRPr="00D4175C" w:rsidRDefault="000A2E52" w:rsidP="000A2E52">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0A2E52" w:rsidRPr="00D4175C" w:rsidRDefault="000A2E52" w:rsidP="000A2E52">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0A2E52" w:rsidRPr="00D4175C" w:rsidRDefault="000A2E52" w:rsidP="000A2E52">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2E52" w:rsidRPr="00D4175C" w:rsidRDefault="000A2E52" w:rsidP="000A2E52">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0A2E52" w:rsidRPr="00D4175C" w:rsidRDefault="000A2E52" w:rsidP="000A2E52">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0A2E52" w:rsidRPr="00D4175C" w:rsidRDefault="000A2E52" w:rsidP="000A2E52">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E365C4">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DF5ED4" w:rsidP="002E2DC9">
            <w:pPr>
              <w:spacing w:line="276" w:lineRule="auto"/>
              <w:rPr>
                <w:rFonts w:ascii="Sylfaen" w:hAnsi="Sylfaen"/>
                <w:sz w:val="28"/>
                <w:szCs w:val="28"/>
                <w:lang w:val="hy-AM"/>
              </w:rPr>
            </w:pPr>
            <w:r>
              <w:rPr>
                <w:sz w:val="28"/>
                <w:szCs w:val="28"/>
              </w:rPr>
              <w:t xml:space="preserve">Приложение №2.1. </w:t>
            </w:r>
            <w:r w:rsidR="00E365C4">
              <w:rPr>
                <w:sz w:val="28"/>
                <w:szCs w:val="28"/>
              </w:rPr>
              <w:t>(форма о</w:t>
            </w:r>
            <w:r w:rsidR="00B638B7">
              <w:rPr>
                <w:sz w:val="28"/>
                <w:szCs w:val="28"/>
              </w:rPr>
              <w:t xml:space="preserve">писи представленных </w:t>
            </w:r>
            <w:r w:rsidR="001F1E9C">
              <w:rPr>
                <w:sz w:val="28"/>
                <w:szCs w:val="28"/>
              </w:rPr>
              <w:t>документов</w:t>
            </w:r>
            <w:r w:rsidR="00E365C4">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DF5ED4"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DF5ED4">
              <w:rPr>
                <w:sz w:val="28"/>
                <w:szCs w:val="28"/>
              </w:rPr>
              <w:t>;</w:t>
            </w:r>
          </w:p>
          <w:p w:rsidR="002E2DC9" w:rsidRDefault="00DF5ED4"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p w:rsidR="001324D6" w:rsidRPr="00DF208D" w:rsidRDefault="001324D6" w:rsidP="00E60100">
            <w:pPr>
              <w:spacing w:line="276" w:lineRule="auto"/>
              <w:rPr>
                <w:sz w:val="28"/>
                <w:szCs w:val="28"/>
              </w:rPr>
            </w:pPr>
            <w:r>
              <w:rPr>
                <w:sz w:val="28"/>
                <w:szCs w:val="28"/>
              </w:rPr>
              <w:t>Участники</w:t>
            </w:r>
            <w:r w:rsidR="000543EA">
              <w:rPr>
                <w:sz w:val="28"/>
                <w:szCs w:val="28"/>
              </w:rPr>
              <w:t>, с конвертами</w:t>
            </w:r>
            <w:r>
              <w:rPr>
                <w:sz w:val="28"/>
                <w:szCs w:val="28"/>
              </w:rPr>
              <w:t xml:space="preserve"> должны предоставить образцы</w:t>
            </w:r>
            <w:r w:rsidR="00AD4284">
              <w:rPr>
                <w:sz w:val="28"/>
                <w:szCs w:val="28"/>
              </w:rPr>
              <w:t>, расцветки</w:t>
            </w:r>
            <w:r>
              <w:rPr>
                <w:sz w:val="28"/>
                <w:szCs w:val="28"/>
              </w:rPr>
              <w:t xml:space="preserve"> </w:t>
            </w:r>
            <w:r w:rsidR="00790646">
              <w:rPr>
                <w:sz w:val="28"/>
                <w:szCs w:val="28"/>
              </w:rPr>
              <w:t>тканей</w:t>
            </w:r>
            <w:r w:rsidR="00E60100">
              <w:rPr>
                <w:sz w:val="28"/>
                <w:szCs w:val="28"/>
              </w:rPr>
              <w:t xml:space="preserve"> </w:t>
            </w:r>
            <w:r w:rsidR="00EC37C3">
              <w:rPr>
                <w:sz w:val="28"/>
                <w:szCs w:val="28"/>
              </w:rPr>
              <w:t>предлагаемой продукции</w:t>
            </w:r>
            <w:r w:rsidR="00E60100">
              <w:rPr>
                <w:sz w:val="28"/>
                <w:szCs w:val="28"/>
              </w:rPr>
              <w:t>.</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lastRenderedPageBreak/>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lastRenderedPageBreak/>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w:t>
      </w:r>
      <w:r w:rsidRPr="0016613A">
        <w:rPr>
          <w:szCs w:val="28"/>
        </w:rPr>
        <w:lastRenderedPageBreak/>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w:t>
      </w:r>
      <w:r w:rsidRPr="0016613A">
        <w:rPr>
          <w:rFonts w:eastAsia="MS Mincho"/>
          <w:sz w:val="28"/>
          <w:szCs w:val="28"/>
        </w:rPr>
        <w:lastRenderedPageBreak/>
        <w:t>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w:t>
      </w:r>
      <w:r w:rsidRPr="0016613A">
        <w:rPr>
          <w:sz w:val="28"/>
          <w:szCs w:val="28"/>
        </w:rPr>
        <w:lastRenderedPageBreak/>
        <w:t>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w:t>
      </w:r>
      <w:r w:rsidRPr="0016613A">
        <w:rPr>
          <w:rFonts w:eastAsia="MS Mincho"/>
          <w:sz w:val="28"/>
          <w:szCs w:val="28"/>
        </w:rPr>
        <w:lastRenderedPageBreak/>
        <w:t>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lastRenderedPageBreak/>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lastRenderedPageBreak/>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lastRenderedPageBreak/>
        <w:t xml:space="preserve">– </w:t>
      </w:r>
      <w:r w:rsidR="00DF5ED4">
        <w:rPr>
          <w:sz w:val="28"/>
          <w:szCs w:val="28"/>
        </w:rPr>
        <w:t xml:space="preserve">Приложение №2.1. </w:t>
      </w:r>
      <w:r w:rsidR="00E365C4">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E365C4">
        <w:rPr>
          <w:sz w:val="28"/>
          <w:szCs w:val="28"/>
        </w:rPr>
        <w:t>)</w:t>
      </w:r>
      <w:r w:rsidR="00561BDF" w:rsidRPr="0016613A">
        <w:rPr>
          <w:sz w:val="28"/>
          <w:szCs w:val="28"/>
        </w:rPr>
        <w:t>;</w:t>
      </w:r>
    </w:p>
    <w:p w:rsidR="004A4B5F" w:rsidRPr="0016613A" w:rsidRDefault="00E365C4"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DF5ED4" w:rsidRDefault="00E365C4" w:rsidP="00E365C4">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 котировок;</w:t>
      </w:r>
    </w:p>
    <w:p w:rsidR="00E365C4" w:rsidRDefault="00DF5ED4" w:rsidP="006F14A9">
      <w:pPr>
        <w:pStyle w:val="a5"/>
        <w:suppressAutoHyphens/>
        <w:spacing w:line="276" w:lineRule="auto"/>
        <w:ind w:firstLine="708"/>
        <w:rPr>
          <w:sz w:val="28"/>
          <w:szCs w:val="28"/>
        </w:rPr>
      </w:pPr>
      <w:r>
        <w:rPr>
          <w:sz w:val="28"/>
          <w:szCs w:val="28"/>
        </w:rPr>
        <w:t>-Приложение №5 (Проект договора)</w:t>
      </w:r>
      <w:r w:rsidR="00E365C4">
        <w:rPr>
          <w:sz w:val="28"/>
          <w:szCs w:val="28"/>
        </w:rPr>
        <w:t>;</w:t>
      </w:r>
    </w:p>
    <w:p w:rsidR="00424E51" w:rsidRPr="0016613A" w:rsidRDefault="00E365C4" w:rsidP="006F14A9">
      <w:pPr>
        <w:pStyle w:val="a5"/>
        <w:suppressAutoHyphens/>
        <w:spacing w:line="276" w:lineRule="auto"/>
        <w:ind w:firstLine="708"/>
        <w:rPr>
          <w:sz w:val="28"/>
          <w:szCs w:val="28"/>
        </w:rPr>
      </w:pPr>
      <w:r w:rsidRPr="00E365C4">
        <w:rPr>
          <w:sz w:val="28"/>
          <w:szCs w:val="28"/>
        </w:rPr>
        <w:t xml:space="preserve"> </w:t>
      </w:r>
      <w:r>
        <w:rPr>
          <w:sz w:val="28"/>
          <w:szCs w:val="28"/>
        </w:rPr>
        <w:t>-Образцы, расцветку тканей предлагаемой продукции.</w:t>
      </w:r>
    </w:p>
    <w:p w:rsidR="004A4B5F" w:rsidRPr="0016613A" w:rsidRDefault="00E365C4"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lastRenderedPageBreak/>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674482">
        <w:rPr>
          <w:b/>
          <w:i/>
          <w:sz w:val="28"/>
          <w:szCs w:val="28"/>
          <w:highlight w:val="yellow"/>
        </w:rPr>
        <w:t>«</w:t>
      </w:r>
      <w:r w:rsidR="008A3ADB">
        <w:rPr>
          <w:b/>
          <w:i/>
          <w:sz w:val="28"/>
          <w:szCs w:val="28"/>
          <w:highlight w:val="yellow"/>
          <w:lang w:val="hy-AM"/>
        </w:rPr>
        <w:t>30</w:t>
      </w:r>
      <w:r w:rsidR="003D5D99" w:rsidRPr="0016613A">
        <w:rPr>
          <w:b/>
          <w:i/>
          <w:sz w:val="28"/>
          <w:szCs w:val="28"/>
          <w:highlight w:val="yellow"/>
        </w:rPr>
        <w:t xml:space="preserve">» </w:t>
      </w:r>
      <w:r w:rsidR="0078505D">
        <w:rPr>
          <w:b/>
          <w:i/>
          <w:sz w:val="28"/>
          <w:szCs w:val="28"/>
          <w:highlight w:val="yellow"/>
        </w:rPr>
        <w:t>июн</w:t>
      </w:r>
      <w:r w:rsidR="00A10162">
        <w:rPr>
          <w:b/>
          <w:i/>
          <w:sz w:val="28"/>
          <w:szCs w:val="28"/>
          <w:highlight w:val="yellow"/>
        </w:rPr>
        <w:t>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запечатанный конверт, содержащий </w:t>
      </w:r>
      <w:r w:rsidRPr="0016613A">
        <w:rPr>
          <w:sz w:val="28"/>
          <w:szCs w:val="28"/>
        </w:rPr>
        <w:lastRenderedPageBreak/>
        <w:t>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w:t>
      </w:r>
      <w:r w:rsidRPr="0016613A">
        <w:rPr>
          <w:szCs w:val="28"/>
        </w:rPr>
        <w:lastRenderedPageBreak/>
        <w:t>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w:t>
      </w:r>
      <w:r w:rsidRPr="0016613A">
        <w:rPr>
          <w:rFonts w:eastAsia="Times New Roman"/>
          <w:bCs/>
          <w:sz w:val="28"/>
          <w:szCs w:val="28"/>
        </w:rPr>
        <w:lastRenderedPageBreak/>
        <w:t xml:space="preserve">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w:t>
      </w:r>
      <w:r w:rsidRPr="0016613A">
        <w:rPr>
          <w:sz w:val="28"/>
          <w:szCs w:val="28"/>
        </w:rPr>
        <w:lastRenderedPageBreak/>
        <w:t xml:space="preserve">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DF5ED4" w:rsidRDefault="00DF5ED4" w:rsidP="00DF5ED4">
      <w:pPr>
        <w:pStyle w:val="a5"/>
        <w:suppressAutoHyphens/>
        <w:spacing w:line="276" w:lineRule="auto"/>
        <w:ind w:firstLine="0"/>
        <w:rPr>
          <w:sz w:val="22"/>
          <w:szCs w:val="22"/>
        </w:rPr>
      </w:pPr>
    </w:p>
    <w:p w:rsidR="00DF5ED4" w:rsidRDefault="00DF5ED4" w:rsidP="00DF5ED4">
      <w:pPr>
        <w:pStyle w:val="a5"/>
        <w:suppressAutoHyphens/>
        <w:spacing w:line="276" w:lineRule="auto"/>
        <w:ind w:firstLine="0"/>
        <w:rPr>
          <w:sz w:val="22"/>
          <w:szCs w:val="22"/>
        </w:rPr>
      </w:pPr>
    </w:p>
    <w:p w:rsidR="00DF5ED4" w:rsidRDefault="00DF5ED4" w:rsidP="00DF5ED4">
      <w:pPr>
        <w:pStyle w:val="a5"/>
        <w:suppressAutoHyphens/>
        <w:spacing w:line="276" w:lineRule="auto"/>
        <w:ind w:firstLine="0"/>
        <w:rPr>
          <w:sz w:val="22"/>
          <w:szCs w:val="22"/>
        </w:rPr>
      </w:pPr>
    </w:p>
    <w:p w:rsidR="007C71C2" w:rsidRPr="00CA0623" w:rsidRDefault="007C71C2" w:rsidP="00CA0623">
      <w:pPr>
        <w:spacing w:line="276" w:lineRule="auto"/>
        <w:jc w:val="right"/>
        <w:rPr>
          <w:sz w:val="28"/>
          <w:szCs w:val="28"/>
        </w:rPr>
      </w:pPr>
      <w:r w:rsidRPr="00CA0623">
        <w:rPr>
          <w:sz w:val="28"/>
          <w:szCs w:val="28"/>
        </w:rPr>
        <w:lastRenderedPageBreak/>
        <w:t>Приложение № 2</w:t>
      </w:r>
    </w:p>
    <w:p w:rsidR="00CA0623" w:rsidRDefault="00CA0623" w:rsidP="00CA0623">
      <w:pPr>
        <w:spacing w:line="276" w:lineRule="auto"/>
        <w:jc w:val="right"/>
      </w:pPr>
      <w:r>
        <w:rPr>
          <w:sz w:val="28"/>
          <w:szCs w:val="28"/>
        </w:rPr>
        <w:t xml:space="preserve">к извещению о проведении запроса котировок </w:t>
      </w:r>
    </w:p>
    <w:p w:rsidR="00DF5ED4" w:rsidRDefault="00CA0623" w:rsidP="00CA0623">
      <w:pPr>
        <w:pStyle w:val="a5"/>
        <w:suppressAutoHyphens/>
        <w:spacing w:line="276" w:lineRule="auto"/>
        <w:jc w:val="right"/>
        <w:rPr>
          <w:sz w:val="24"/>
          <w:szCs w:val="22"/>
        </w:rPr>
      </w:pPr>
      <w:r>
        <w:rPr>
          <w:sz w:val="28"/>
          <w:szCs w:val="28"/>
        </w:rPr>
        <w:t>№ЮКЖД-ЗКЦ 022/</w:t>
      </w:r>
      <w:r>
        <w:rPr>
          <w:sz w:val="28"/>
          <w:szCs w:val="28"/>
          <w:lang w:val="hy-AM"/>
        </w:rPr>
        <w:t>65</w:t>
      </w:r>
    </w:p>
    <w:p w:rsidR="00DF5ED4" w:rsidRDefault="00DF5ED4" w:rsidP="00DF5ED4">
      <w:pPr>
        <w:pStyle w:val="a5"/>
        <w:suppressAutoHyphens/>
        <w:spacing w:line="276" w:lineRule="auto"/>
        <w:jc w:val="right"/>
        <w:rPr>
          <w:sz w:val="24"/>
          <w:szCs w:val="22"/>
        </w:rPr>
      </w:pPr>
    </w:p>
    <w:p w:rsidR="00DF5ED4" w:rsidRDefault="00DF5ED4" w:rsidP="00DF5ED4">
      <w:pPr>
        <w:pStyle w:val="a5"/>
        <w:suppressAutoHyphens/>
        <w:spacing w:line="276" w:lineRule="auto"/>
        <w:jc w:val="right"/>
        <w:rPr>
          <w:sz w:val="24"/>
          <w:szCs w:val="22"/>
        </w:rPr>
      </w:pPr>
    </w:p>
    <w:p w:rsidR="00DF5ED4" w:rsidRPr="00A07C5F" w:rsidRDefault="00DF5ED4" w:rsidP="00DF5ED4">
      <w:pPr>
        <w:shd w:val="clear" w:color="auto" w:fill="FFFFFF"/>
        <w:ind w:left="5"/>
        <w:jc w:val="center"/>
        <w:rPr>
          <w:b/>
          <w:bCs/>
          <w:sz w:val="28"/>
          <w:szCs w:val="28"/>
        </w:rPr>
      </w:pPr>
      <w:r>
        <w:rPr>
          <w:b/>
          <w:bCs/>
          <w:sz w:val="28"/>
          <w:szCs w:val="28"/>
        </w:rPr>
        <w:t>ТЕХНИЧЕСКОЕ ЗАДАНИЕ</w:t>
      </w:r>
    </w:p>
    <w:p w:rsidR="00DF5ED4" w:rsidRPr="00086561" w:rsidRDefault="00DF5ED4" w:rsidP="00DF5ED4">
      <w:pPr>
        <w:jc w:val="center"/>
        <w:rPr>
          <w:b/>
          <w:bCs/>
          <w:color w:val="000000"/>
        </w:rPr>
      </w:pPr>
    </w:p>
    <w:p w:rsidR="00DF5ED4" w:rsidRPr="00A245EA" w:rsidRDefault="00DF5ED4" w:rsidP="00DF5ED4">
      <w:pPr>
        <w:widowControl w:val="0"/>
        <w:autoSpaceDE w:val="0"/>
        <w:autoSpaceDN w:val="0"/>
        <w:adjustRightInd w:val="0"/>
        <w:ind w:hanging="426"/>
        <w:jc w:val="center"/>
        <w:rPr>
          <w:b/>
          <w:sz w:val="28"/>
          <w:szCs w:val="28"/>
        </w:rPr>
      </w:pPr>
      <w:r>
        <w:rPr>
          <w:b/>
          <w:bCs/>
          <w:sz w:val="28"/>
          <w:szCs w:val="28"/>
        </w:rPr>
        <w:t xml:space="preserve">      </w:t>
      </w:r>
      <w:r w:rsidRPr="00A245EA">
        <w:rPr>
          <w:b/>
          <w:bCs/>
          <w:sz w:val="28"/>
          <w:szCs w:val="28"/>
        </w:rPr>
        <w:t xml:space="preserve">на </w:t>
      </w:r>
      <w:r>
        <w:rPr>
          <w:b/>
          <w:sz w:val="28"/>
          <w:szCs w:val="28"/>
        </w:rPr>
        <w:t>поставку</w:t>
      </w:r>
      <w:r w:rsidRPr="00A245EA">
        <w:rPr>
          <w:b/>
          <w:sz w:val="28"/>
          <w:szCs w:val="28"/>
        </w:rPr>
        <w:t xml:space="preserve"> постельного белья</w:t>
      </w:r>
    </w:p>
    <w:p w:rsidR="00DF5ED4" w:rsidRPr="00A245EA" w:rsidRDefault="00DF5ED4" w:rsidP="00DF5ED4">
      <w:pPr>
        <w:numPr>
          <w:ilvl w:val="0"/>
          <w:numId w:val="18"/>
        </w:numPr>
        <w:tabs>
          <w:tab w:val="left" w:pos="0"/>
        </w:tabs>
        <w:spacing w:after="200" w:line="276" w:lineRule="auto"/>
        <w:ind w:left="0" w:hanging="426"/>
        <w:contextualSpacing/>
        <w:jc w:val="both"/>
        <w:rPr>
          <w:color w:val="000000"/>
          <w:sz w:val="28"/>
          <w:szCs w:val="28"/>
          <w:lang w:eastAsia="en-US"/>
        </w:rPr>
      </w:pPr>
      <w:r w:rsidRPr="00A245EA">
        <w:rPr>
          <w:color w:val="000000"/>
          <w:sz w:val="28"/>
          <w:szCs w:val="28"/>
          <w:lang w:eastAsia="en-US"/>
        </w:rPr>
        <w:t>Срок поставки: июль 2022г.</w:t>
      </w:r>
    </w:p>
    <w:p w:rsidR="00DF5ED4" w:rsidRPr="00A245EA" w:rsidRDefault="00DF5ED4" w:rsidP="00DF5ED4">
      <w:pPr>
        <w:numPr>
          <w:ilvl w:val="0"/>
          <w:numId w:val="18"/>
        </w:numPr>
        <w:tabs>
          <w:tab w:val="left" w:pos="284"/>
        </w:tabs>
        <w:spacing w:after="200" w:line="276" w:lineRule="auto"/>
        <w:ind w:left="0" w:hanging="426"/>
        <w:contextualSpacing/>
        <w:jc w:val="both"/>
        <w:rPr>
          <w:color w:val="000000"/>
          <w:sz w:val="28"/>
          <w:szCs w:val="28"/>
          <w:lang w:eastAsia="en-US"/>
        </w:rPr>
      </w:pPr>
      <w:r w:rsidRPr="00A245EA">
        <w:rPr>
          <w:color w:val="000000"/>
          <w:sz w:val="28"/>
          <w:szCs w:val="28"/>
          <w:lang w:eastAsia="en-US"/>
        </w:rPr>
        <w:t>Поставщик гарантирует качество товара.</w:t>
      </w:r>
    </w:p>
    <w:p w:rsidR="00DF5ED4" w:rsidRPr="00A245EA" w:rsidRDefault="00DF5ED4" w:rsidP="00DF5ED4">
      <w:pPr>
        <w:numPr>
          <w:ilvl w:val="0"/>
          <w:numId w:val="18"/>
        </w:numPr>
        <w:tabs>
          <w:tab w:val="left" w:pos="284"/>
        </w:tabs>
        <w:spacing w:after="200" w:line="276" w:lineRule="auto"/>
        <w:ind w:left="0" w:hanging="426"/>
        <w:contextualSpacing/>
        <w:jc w:val="both"/>
        <w:rPr>
          <w:color w:val="000000"/>
          <w:sz w:val="28"/>
          <w:szCs w:val="28"/>
          <w:lang w:eastAsia="en-US"/>
        </w:rPr>
      </w:pPr>
      <w:r w:rsidRPr="00A245EA">
        <w:rPr>
          <w:color w:val="000000"/>
          <w:sz w:val="28"/>
          <w:szCs w:val="28"/>
          <w:lang w:eastAsia="en-US"/>
        </w:rPr>
        <w:t>В подтверждение качества поставляемого Товара, участник в составе заявки должен представить сертификаты соответствия на данный вид товара и паспорт качества.</w:t>
      </w:r>
    </w:p>
    <w:p w:rsidR="00DF5ED4" w:rsidRDefault="00DF5ED4" w:rsidP="00DF5ED4">
      <w:pPr>
        <w:pStyle w:val="a5"/>
        <w:suppressAutoHyphens/>
        <w:spacing w:line="276" w:lineRule="auto"/>
        <w:jc w:val="right"/>
        <w:rPr>
          <w:sz w:val="24"/>
          <w:szCs w:val="22"/>
        </w:rPr>
      </w:pPr>
    </w:p>
    <w:p w:rsidR="00DF5ED4" w:rsidRDefault="00DF5ED4" w:rsidP="00DF5ED4">
      <w:pPr>
        <w:pStyle w:val="a5"/>
        <w:suppressAutoHyphens/>
        <w:spacing w:line="276" w:lineRule="auto"/>
        <w:jc w:val="right"/>
        <w:rPr>
          <w:sz w:val="24"/>
          <w:szCs w:val="22"/>
        </w:rPr>
      </w:pPr>
    </w:p>
    <w:p w:rsidR="007C71C2" w:rsidRPr="007C71C2" w:rsidRDefault="007C71C2" w:rsidP="00DF5ED4">
      <w:pPr>
        <w:pStyle w:val="a5"/>
        <w:suppressAutoHyphens/>
        <w:spacing w:line="276" w:lineRule="auto"/>
        <w:jc w:val="right"/>
        <w:rPr>
          <w:sz w:val="24"/>
          <w:szCs w:val="22"/>
        </w:rPr>
      </w:pPr>
      <w:r w:rsidRPr="007C71C2">
        <w:rPr>
          <w:sz w:val="24"/>
          <w:szCs w:val="22"/>
        </w:rPr>
        <w:t xml:space="preserve"> </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3"/>
        <w:gridCol w:w="12446"/>
      </w:tblGrid>
      <w:tr w:rsidR="00DF5ED4" w:rsidRPr="00DF5ED4" w:rsidTr="00DF5ED4">
        <w:trPr>
          <w:trHeight w:val="416"/>
          <w:jc w:val="center"/>
        </w:trPr>
        <w:tc>
          <w:tcPr>
            <w:tcW w:w="5000" w:type="pct"/>
            <w:gridSpan w:val="2"/>
          </w:tcPr>
          <w:p w:rsidR="00DF5ED4" w:rsidRPr="00DF5ED4" w:rsidRDefault="00DF5ED4" w:rsidP="00DF5ED4">
            <w:pPr>
              <w:rPr>
                <w:b/>
                <w:bCs/>
                <w:color w:val="000000"/>
                <w:sz w:val="18"/>
                <w:szCs w:val="18"/>
              </w:rPr>
            </w:pPr>
          </w:p>
          <w:p w:rsidR="00DF5ED4" w:rsidRPr="00DF5ED4" w:rsidRDefault="00DF5ED4" w:rsidP="00DF5ED4">
            <w:pPr>
              <w:rPr>
                <w:b/>
                <w:bCs/>
                <w:color w:val="000000"/>
                <w:sz w:val="18"/>
                <w:szCs w:val="18"/>
              </w:rPr>
            </w:pPr>
          </w:p>
          <w:p w:rsidR="00DF5ED4" w:rsidRPr="00DF5ED4" w:rsidRDefault="00DF5ED4" w:rsidP="00DF5ED4">
            <w:pPr>
              <w:numPr>
                <w:ilvl w:val="0"/>
                <w:numId w:val="19"/>
              </w:numPr>
              <w:spacing w:after="200" w:line="276" w:lineRule="auto"/>
              <w:contextualSpacing/>
              <w:rPr>
                <w:b/>
                <w:bCs/>
                <w:color w:val="000000"/>
                <w:sz w:val="18"/>
                <w:szCs w:val="18"/>
                <w:lang w:eastAsia="en-US"/>
              </w:rPr>
            </w:pPr>
            <w:r w:rsidRPr="00DF5ED4">
              <w:rPr>
                <w:b/>
                <w:bCs/>
                <w:color w:val="000000"/>
                <w:sz w:val="18"/>
                <w:szCs w:val="18"/>
                <w:lang w:eastAsia="en-US"/>
              </w:rPr>
              <w:t>Наименование закупаемых товаров, их количество (объем), цены за единицу товара и начальная (максимальная) цена договора (Цены указаны в драмах РА)</w:t>
            </w:r>
          </w:p>
          <w:p w:rsidR="00DF5ED4" w:rsidRPr="00DF5ED4" w:rsidRDefault="00DF5ED4" w:rsidP="00DF5ED4">
            <w:pPr>
              <w:ind w:left="360"/>
              <w:rPr>
                <w:b/>
                <w:bCs/>
                <w:color w:val="000000"/>
                <w:sz w:val="18"/>
                <w:szCs w:val="18"/>
              </w:rPr>
            </w:pPr>
          </w:p>
        </w:tc>
      </w:tr>
      <w:tr w:rsidR="00DF5ED4" w:rsidRPr="00DF5ED4" w:rsidTr="00DF5ED4">
        <w:trPr>
          <w:trHeight w:val="558"/>
          <w:jc w:val="center"/>
        </w:trPr>
        <w:tc>
          <w:tcPr>
            <w:tcW w:w="5000" w:type="pct"/>
            <w:gridSpan w:val="2"/>
          </w:tcPr>
          <w:p w:rsidR="00DF5ED4" w:rsidRPr="00DF5ED4" w:rsidRDefault="00DF5ED4" w:rsidP="00DF5ED4">
            <w:pPr>
              <w:rPr>
                <w:b/>
                <w:bCs/>
                <w:color w:val="000000"/>
                <w:sz w:val="18"/>
                <w:szCs w:val="18"/>
              </w:rPr>
            </w:pPr>
          </w:p>
        </w:tc>
      </w:tr>
      <w:tr w:rsidR="00DF5ED4" w:rsidRPr="00DF5ED4" w:rsidTr="00DF5ED4">
        <w:trPr>
          <w:trHeight w:val="5888"/>
          <w:jc w:val="center"/>
        </w:trPr>
        <w:tc>
          <w:tcPr>
            <w:tcW w:w="5000" w:type="pct"/>
            <w:gridSpan w:val="2"/>
          </w:tcPr>
          <w:tbl>
            <w:tblPr>
              <w:tblW w:w="15314" w:type="dxa"/>
              <w:tblInd w:w="2" w:type="dxa"/>
              <w:tblLayout w:type="fixed"/>
              <w:tblLook w:val="04A0" w:firstRow="1" w:lastRow="0" w:firstColumn="1" w:lastColumn="0" w:noHBand="0" w:noVBand="1"/>
            </w:tblPr>
            <w:tblGrid>
              <w:gridCol w:w="1396"/>
              <w:gridCol w:w="3419"/>
              <w:gridCol w:w="1282"/>
              <w:gridCol w:w="845"/>
              <w:gridCol w:w="827"/>
              <w:gridCol w:w="1441"/>
              <w:gridCol w:w="1235"/>
              <w:gridCol w:w="1534"/>
              <w:gridCol w:w="1769"/>
              <w:gridCol w:w="1566"/>
            </w:tblGrid>
            <w:tr w:rsidR="00DF5ED4" w:rsidRPr="00DF5ED4" w:rsidTr="009978B1">
              <w:trPr>
                <w:trHeight w:val="1247"/>
              </w:trPr>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5ED4" w:rsidRPr="00DF5ED4" w:rsidRDefault="00DF5ED4" w:rsidP="00DF5ED4">
                  <w:pPr>
                    <w:jc w:val="center"/>
                    <w:rPr>
                      <w:b/>
                      <w:bCs/>
                      <w:color w:val="000000"/>
                      <w:sz w:val="18"/>
                      <w:szCs w:val="18"/>
                    </w:rPr>
                  </w:pPr>
                  <w:r w:rsidRPr="00DF5ED4">
                    <w:rPr>
                      <w:b/>
                      <w:bCs/>
                      <w:color w:val="000000"/>
                      <w:sz w:val="18"/>
                      <w:szCs w:val="18"/>
                    </w:rPr>
                    <w:lastRenderedPageBreak/>
                    <w:t>КОД СК-МТР</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DF5ED4" w:rsidRPr="00DF5ED4" w:rsidRDefault="00DF5ED4" w:rsidP="00DF5ED4">
                  <w:pPr>
                    <w:jc w:val="center"/>
                    <w:rPr>
                      <w:b/>
                      <w:bCs/>
                      <w:color w:val="000000"/>
                      <w:sz w:val="18"/>
                      <w:szCs w:val="18"/>
                    </w:rPr>
                  </w:pPr>
                  <w:r w:rsidRPr="00DF5ED4">
                    <w:rPr>
                      <w:b/>
                      <w:bCs/>
                      <w:color w:val="000000"/>
                      <w:sz w:val="18"/>
                      <w:szCs w:val="18"/>
                    </w:rPr>
                    <w:t>Наименование</w:t>
                  </w:r>
                </w:p>
              </w:tc>
              <w:tc>
                <w:tcPr>
                  <w:tcW w:w="1282" w:type="dxa"/>
                  <w:tcBorders>
                    <w:top w:val="single" w:sz="4" w:space="0" w:color="auto"/>
                    <w:left w:val="nil"/>
                    <w:bottom w:val="single" w:sz="4" w:space="0" w:color="auto"/>
                    <w:right w:val="single" w:sz="4" w:space="0" w:color="auto"/>
                  </w:tcBorders>
                  <w:shd w:val="clear" w:color="auto" w:fill="auto"/>
                  <w:vAlign w:val="center"/>
                  <w:hideMark/>
                </w:tcPr>
                <w:p w:rsidR="00DF5ED4" w:rsidRPr="00DF5ED4" w:rsidRDefault="00DF5ED4" w:rsidP="00DF5ED4">
                  <w:pPr>
                    <w:jc w:val="center"/>
                    <w:rPr>
                      <w:b/>
                      <w:bCs/>
                      <w:color w:val="000000"/>
                      <w:sz w:val="18"/>
                      <w:szCs w:val="18"/>
                    </w:rPr>
                  </w:pPr>
                  <w:r w:rsidRPr="00DF5ED4">
                    <w:rPr>
                      <w:b/>
                      <w:bCs/>
                      <w:color w:val="000000"/>
                      <w:sz w:val="18"/>
                      <w:szCs w:val="18"/>
                    </w:rPr>
                    <w:t>Размер</w:t>
                  </w:r>
                </w:p>
              </w:tc>
              <w:tc>
                <w:tcPr>
                  <w:tcW w:w="845" w:type="dxa"/>
                  <w:tcBorders>
                    <w:top w:val="single" w:sz="4" w:space="0" w:color="auto"/>
                    <w:left w:val="nil"/>
                    <w:bottom w:val="single" w:sz="4" w:space="0" w:color="auto"/>
                    <w:right w:val="single" w:sz="4" w:space="0" w:color="auto"/>
                  </w:tcBorders>
                  <w:shd w:val="clear" w:color="auto" w:fill="auto"/>
                  <w:vAlign w:val="center"/>
                  <w:hideMark/>
                </w:tcPr>
                <w:p w:rsidR="00DF5ED4" w:rsidRPr="00DF5ED4" w:rsidRDefault="00DF5ED4" w:rsidP="00DF5ED4">
                  <w:pPr>
                    <w:jc w:val="center"/>
                    <w:rPr>
                      <w:b/>
                      <w:bCs/>
                      <w:color w:val="000000"/>
                      <w:sz w:val="18"/>
                      <w:szCs w:val="18"/>
                    </w:rPr>
                  </w:pPr>
                  <w:r w:rsidRPr="00DF5ED4">
                    <w:rPr>
                      <w:b/>
                      <w:bCs/>
                      <w:color w:val="000000"/>
                      <w:sz w:val="18"/>
                      <w:szCs w:val="18"/>
                    </w:rPr>
                    <w:t>Ед.</w:t>
                  </w:r>
                </w:p>
                <w:p w:rsidR="00DF5ED4" w:rsidRPr="00DF5ED4" w:rsidRDefault="00DF5ED4" w:rsidP="00DF5ED4">
                  <w:pPr>
                    <w:jc w:val="center"/>
                    <w:rPr>
                      <w:b/>
                      <w:bCs/>
                      <w:color w:val="000000"/>
                      <w:sz w:val="18"/>
                      <w:szCs w:val="18"/>
                    </w:rPr>
                  </w:pPr>
                  <w:r w:rsidRPr="00DF5ED4">
                    <w:rPr>
                      <w:b/>
                      <w:bCs/>
                      <w:color w:val="000000"/>
                      <w:sz w:val="18"/>
                      <w:szCs w:val="18"/>
                    </w:rPr>
                    <w:t>изм.</w:t>
                  </w:r>
                </w:p>
              </w:tc>
              <w:tc>
                <w:tcPr>
                  <w:tcW w:w="827" w:type="dxa"/>
                  <w:tcBorders>
                    <w:top w:val="single" w:sz="4" w:space="0" w:color="auto"/>
                    <w:left w:val="nil"/>
                    <w:bottom w:val="single" w:sz="4" w:space="0" w:color="auto"/>
                    <w:right w:val="single" w:sz="4" w:space="0" w:color="auto"/>
                  </w:tcBorders>
                  <w:shd w:val="clear" w:color="auto" w:fill="auto"/>
                  <w:vAlign w:val="center"/>
                  <w:hideMark/>
                </w:tcPr>
                <w:p w:rsidR="00DF5ED4" w:rsidRPr="00DF5ED4" w:rsidRDefault="00DF5ED4" w:rsidP="00DF5ED4">
                  <w:pPr>
                    <w:jc w:val="center"/>
                    <w:rPr>
                      <w:b/>
                      <w:bCs/>
                      <w:color w:val="000000"/>
                      <w:sz w:val="18"/>
                      <w:szCs w:val="18"/>
                    </w:rPr>
                  </w:pPr>
                  <w:r w:rsidRPr="00DF5ED4">
                    <w:rPr>
                      <w:b/>
                      <w:bCs/>
                      <w:color w:val="000000"/>
                      <w:sz w:val="18"/>
                      <w:szCs w:val="18"/>
                    </w:rPr>
                    <w:t>Кол-во</w:t>
                  </w:r>
                </w:p>
              </w:tc>
              <w:tc>
                <w:tcPr>
                  <w:tcW w:w="1441" w:type="dxa"/>
                  <w:tcBorders>
                    <w:top w:val="single" w:sz="4" w:space="0" w:color="auto"/>
                    <w:left w:val="nil"/>
                    <w:bottom w:val="single" w:sz="4" w:space="0" w:color="auto"/>
                    <w:right w:val="single" w:sz="4" w:space="0" w:color="auto"/>
                  </w:tcBorders>
                  <w:shd w:val="clear" w:color="auto" w:fill="auto"/>
                  <w:vAlign w:val="center"/>
                  <w:hideMark/>
                </w:tcPr>
                <w:p w:rsidR="00DF5ED4" w:rsidRPr="00DF5ED4" w:rsidRDefault="00DF5ED4" w:rsidP="00DF5ED4">
                  <w:pPr>
                    <w:jc w:val="center"/>
                    <w:rPr>
                      <w:b/>
                      <w:bCs/>
                      <w:color w:val="000000"/>
                      <w:sz w:val="18"/>
                      <w:szCs w:val="18"/>
                    </w:rPr>
                  </w:pPr>
                  <w:r w:rsidRPr="00DF5ED4">
                    <w:rPr>
                      <w:b/>
                      <w:bCs/>
                      <w:color w:val="000000"/>
                      <w:sz w:val="18"/>
                      <w:szCs w:val="18"/>
                    </w:rPr>
                    <w:t>Место поставки</w:t>
                  </w:r>
                </w:p>
              </w:tc>
              <w:tc>
                <w:tcPr>
                  <w:tcW w:w="1235" w:type="dxa"/>
                  <w:tcBorders>
                    <w:top w:val="single" w:sz="4" w:space="0" w:color="auto"/>
                    <w:left w:val="nil"/>
                    <w:bottom w:val="single" w:sz="4" w:space="0" w:color="auto"/>
                    <w:right w:val="single" w:sz="4" w:space="0" w:color="auto"/>
                  </w:tcBorders>
                  <w:shd w:val="clear" w:color="auto" w:fill="auto"/>
                  <w:vAlign w:val="center"/>
                  <w:hideMark/>
                </w:tcPr>
                <w:p w:rsidR="00DF5ED4" w:rsidRPr="00DF5ED4" w:rsidRDefault="00DF5ED4" w:rsidP="00DF5ED4">
                  <w:pPr>
                    <w:jc w:val="center"/>
                    <w:rPr>
                      <w:b/>
                      <w:bCs/>
                      <w:color w:val="000000"/>
                      <w:sz w:val="18"/>
                      <w:szCs w:val="18"/>
                    </w:rPr>
                  </w:pPr>
                  <w:r w:rsidRPr="00DF5ED4">
                    <w:rPr>
                      <w:b/>
                      <w:bCs/>
                      <w:color w:val="000000"/>
                      <w:sz w:val="18"/>
                      <w:szCs w:val="18"/>
                    </w:rPr>
                    <w:t>Цена за ед. в  драмах  РА без НДС</w:t>
                  </w:r>
                </w:p>
              </w:tc>
              <w:tc>
                <w:tcPr>
                  <w:tcW w:w="1534" w:type="dxa"/>
                  <w:tcBorders>
                    <w:top w:val="single" w:sz="4" w:space="0" w:color="auto"/>
                    <w:left w:val="nil"/>
                    <w:bottom w:val="single" w:sz="4" w:space="0" w:color="auto"/>
                    <w:right w:val="single" w:sz="4" w:space="0" w:color="auto"/>
                  </w:tcBorders>
                </w:tcPr>
                <w:p w:rsidR="00DF5ED4" w:rsidRPr="00DF5ED4" w:rsidRDefault="00DF5ED4" w:rsidP="00DF5ED4">
                  <w:pPr>
                    <w:jc w:val="center"/>
                    <w:rPr>
                      <w:b/>
                      <w:bCs/>
                      <w:color w:val="000000"/>
                      <w:sz w:val="18"/>
                      <w:szCs w:val="18"/>
                    </w:rPr>
                  </w:pPr>
                </w:p>
                <w:p w:rsidR="00DF5ED4" w:rsidRPr="00DF5ED4" w:rsidRDefault="00DF5ED4" w:rsidP="00DF5ED4">
                  <w:pPr>
                    <w:jc w:val="center"/>
                    <w:rPr>
                      <w:b/>
                      <w:bCs/>
                      <w:color w:val="000000"/>
                      <w:sz w:val="18"/>
                      <w:szCs w:val="18"/>
                    </w:rPr>
                  </w:pPr>
                </w:p>
                <w:p w:rsidR="00DF5ED4" w:rsidRPr="00DF5ED4" w:rsidRDefault="00DF5ED4" w:rsidP="00DF5ED4">
                  <w:pPr>
                    <w:jc w:val="center"/>
                    <w:rPr>
                      <w:b/>
                      <w:bCs/>
                      <w:color w:val="000000"/>
                      <w:sz w:val="18"/>
                      <w:szCs w:val="18"/>
                    </w:rPr>
                  </w:pPr>
                  <w:r w:rsidRPr="00DF5ED4">
                    <w:rPr>
                      <w:b/>
                      <w:bCs/>
                      <w:color w:val="000000"/>
                      <w:sz w:val="18"/>
                      <w:szCs w:val="18"/>
                    </w:rPr>
                    <w:t>Цена за ед. в  драмах РА с НДС</w:t>
                  </w:r>
                </w:p>
              </w:tc>
              <w:tc>
                <w:tcPr>
                  <w:tcW w:w="1769" w:type="dxa"/>
                  <w:tcBorders>
                    <w:top w:val="single" w:sz="4" w:space="0" w:color="auto"/>
                    <w:left w:val="single" w:sz="4" w:space="0" w:color="auto"/>
                    <w:bottom w:val="single" w:sz="4" w:space="0" w:color="auto"/>
                    <w:right w:val="single" w:sz="4" w:space="0" w:color="auto"/>
                  </w:tcBorders>
                </w:tcPr>
                <w:p w:rsidR="00DF5ED4" w:rsidRPr="00DF5ED4" w:rsidRDefault="00DF5ED4" w:rsidP="00DF5ED4">
                  <w:pPr>
                    <w:jc w:val="center"/>
                    <w:rPr>
                      <w:b/>
                      <w:bCs/>
                      <w:color w:val="000000"/>
                      <w:sz w:val="18"/>
                      <w:szCs w:val="18"/>
                    </w:rPr>
                  </w:pPr>
                </w:p>
                <w:p w:rsidR="00DF5ED4" w:rsidRPr="00DF5ED4" w:rsidRDefault="00DF5ED4" w:rsidP="00DF5ED4">
                  <w:pPr>
                    <w:jc w:val="center"/>
                    <w:rPr>
                      <w:b/>
                      <w:bCs/>
                      <w:color w:val="000000"/>
                      <w:sz w:val="18"/>
                      <w:szCs w:val="18"/>
                    </w:rPr>
                  </w:pPr>
                </w:p>
                <w:p w:rsidR="00DF5ED4" w:rsidRPr="00DF5ED4" w:rsidRDefault="00DF5ED4" w:rsidP="00DF5ED4">
                  <w:pPr>
                    <w:jc w:val="center"/>
                    <w:rPr>
                      <w:b/>
                      <w:bCs/>
                      <w:color w:val="000000"/>
                      <w:sz w:val="18"/>
                      <w:szCs w:val="18"/>
                    </w:rPr>
                  </w:pPr>
                  <w:r w:rsidRPr="00DF5ED4">
                    <w:rPr>
                      <w:b/>
                      <w:bCs/>
                      <w:color w:val="000000"/>
                      <w:sz w:val="18"/>
                      <w:szCs w:val="18"/>
                    </w:rPr>
                    <w:t>Сумма в драмах РА без НДС</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5ED4" w:rsidRPr="00DF5ED4" w:rsidRDefault="00DF5ED4" w:rsidP="00DF5ED4">
                  <w:pPr>
                    <w:jc w:val="center"/>
                    <w:rPr>
                      <w:b/>
                      <w:bCs/>
                      <w:color w:val="000000"/>
                      <w:sz w:val="18"/>
                      <w:szCs w:val="18"/>
                    </w:rPr>
                  </w:pPr>
                  <w:r w:rsidRPr="00DF5ED4">
                    <w:rPr>
                      <w:b/>
                      <w:bCs/>
                      <w:color w:val="000000"/>
                      <w:sz w:val="18"/>
                      <w:szCs w:val="18"/>
                    </w:rPr>
                    <w:t>Сумма в драмах РА с НДС</w:t>
                  </w:r>
                </w:p>
              </w:tc>
            </w:tr>
            <w:tr w:rsidR="00DF5ED4" w:rsidRPr="00DF5ED4" w:rsidTr="009978B1">
              <w:trPr>
                <w:trHeight w:val="221"/>
              </w:trPr>
              <w:tc>
                <w:tcPr>
                  <w:tcW w:w="1531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DF5ED4" w:rsidRPr="00DF5ED4" w:rsidRDefault="00DF5ED4" w:rsidP="00DF5ED4">
                  <w:pPr>
                    <w:jc w:val="center"/>
                    <w:rPr>
                      <w:b/>
                      <w:bCs/>
                      <w:color w:val="000000"/>
                      <w:sz w:val="18"/>
                      <w:szCs w:val="18"/>
                    </w:rPr>
                  </w:pPr>
                  <w:r w:rsidRPr="00DF5ED4">
                    <w:rPr>
                      <w:b/>
                      <w:bCs/>
                      <w:color w:val="000000"/>
                      <w:sz w:val="18"/>
                      <w:szCs w:val="18"/>
                    </w:rPr>
                    <w:t>Лот №1</w:t>
                  </w:r>
                </w:p>
              </w:tc>
            </w:tr>
            <w:tr w:rsidR="00DF5ED4" w:rsidRPr="00DF5ED4" w:rsidTr="009978B1">
              <w:trPr>
                <w:trHeight w:val="221"/>
              </w:trPr>
              <w:tc>
                <w:tcPr>
                  <w:tcW w:w="1396" w:type="dxa"/>
                  <w:tcBorders>
                    <w:top w:val="nil"/>
                    <w:left w:val="single" w:sz="4" w:space="0" w:color="auto"/>
                    <w:bottom w:val="single" w:sz="4" w:space="0" w:color="auto"/>
                    <w:right w:val="single" w:sz="4" w:space="0" w:color="auto"/>
                  </w:tcBorders>
                  <w:shd w:val="clear" w:color="auto" w:fill="auto"/>
                  <w:noWrap/>
                  <w:vAlign w:val="center"/>
                </w:tcPr>
                <w:p w:rsidR="00DF5ED4" w:rsidRPr="00DF5ED4" w:rsidRDefault="00DF5ED4" w:rsidP="00DF5ED4">
                  <w:pPr>
                    <w:spacing w:after="200" w:line="276" w:lineRule="auto"/>
                    <w:jc w:val="center"/>
                    <w:rPr>
                      <w:color w:val="000000"/>
                      <w:sz w:val="18"/>
                      <w:szCs w:val="18"/>
                    </w:rPr>
                  </w:pPr>
                  <w:r w:rsidRPr="00DF5ED4">
                    <w:rPr>
                      <w:color w:val="000000"/>
                      <w:sz w:val="18"/>
                      <w:szCs w:val="18"/>
                    </w:rPr>
                    <w:t>8317010014</w:t>
                  </w:r>
                </w:p>
              </w:tc>
              <w:tc>
                <w:tcPr>
                  <w:tcW w:w="3419" w:type="dxa"/>
                  <w:tcBorders>
                    <w:top w:val="nil"/>
                    <w:left w:val="nil"/>
                    <w:bottom w:val="single" w:sz="4" w:space="0" w:color="auto"/>
                    <w:right w:val="single" w:sz="4" w:space="0" w:color="auto"/>
                  </w:tcBorders>
                  <w:shd w:val="clear" w:color="auto" w:fill="auto"/>
                  <w:vAlign w:val="center"/>
                </w:tcPr>
                <w:p w:rsidR="00DF5ED4" w:rsidRPr="00DF5ED4" w:rsidRDefault="00DF5ED4" w:rsidP="00DF5ED4">
                  <w:pPr>
                    <w:spacing w:after="200" w:line="276" w:lineRule="auto"/>
                    <w:jc w:val="center"/>
                    <w:rPr>
                      <w:color w:val="000000"/>
                      <w:sz w:val="18"/>
                      <w:szCs w:val="18"/>
                    </w:rPr>
                  </w:pPr>
                  <w:r w:rsidRPr="00DF5ED4">
                    <w:rPr>
                      <w:color w:val="000000"/>
                      <w:sz w:val="18"/>
                      <w:szCs w:val="18"/>
                    </w:rPr>
                    <w:t>ПОЛОТЕНЦЕ МАХРОВОЕ</w:t>
                  </w:r>
                </w:p>
              </w:tc>
              <w:tc>
                <w:tcPr>
                  <w:tcW w:w="1282" w:type="dxa"/>
                  <w:tcBorders>
                    <w:top w:val="nil"/>
                    <w:left w:val="nil"/>
                    <w:bottom w:val="single" w:sz="4" w:space="0" w:color="auto"/>
                    <w:right w:val="single" w:sz="4" w:space="0" w:color="auto"/>
                  </w:tcBorders>
                  <w:shd w:val="clear" w:color="auto" w:fill="auto"/>
                  <w:vAlign w:val="center"/>
                </w:tcPr>
                <w:p w:rsidR="00DF5ED4" w:rsidRPr="00DF5ED4" w:rsidRDefault="00DF5ED4" w:rsidP="00DF5ED4">
                  <w:pPr>
                    <w:spacing w:after="200" w:line="276" w:lineRule="auto"/>
                    <w:rPr>
                      <w:sz w:val="18"/>
                      <w:szCs w:val="18"/>
                    </w:rPr>
                  </w:pPr>
                </w:p>
                <w:p w:rsidR="00DF5ED4" w:rsidRPr="00DF5ED4" w:rsidRDefault="00DF5ED4" w:rsidP="00DF5ED4">
                  <w:pPr>
                    <w:spacing w:after="200" w:line="276" w:lineRule="auto"/>
                    <w:jc w:val="center"/>
                    <w:rPr>
                      <w:sz w:val="18"/>
                      <w:szCs w:val="18"/>
                    </w:rPr>
                  </w:pPr>
                  <w:r w:rsidRPr="00DF5ED4">
                    <w:rPr>
                      <w:sz w:val="18"/>
                      <w:szCs w:val="18"/>
                    </w:rPr>
                    <w:t>40х70 см</w:t>
                  </w:r>
                </w:p>
              </w:tc>
              <w:tc>
                <w:tcPr>
                  <w:tcW w:w="845" w:type="dxa"/>
                  <w:tcBorders>
                    <w:top w:val="nil"/>
                    <w:left w:val="nil"/>
                    <w:bottom w:val="single" w:sz="4" w:space="0" w:color="auto"/>
                    <w:right w:val="single" w:sz="4" w:space="0" w:color="auto"/>
                  </w:tcBorders>
                  <w:shd w:val="clear" w:color="auto" w:fill="auto"/>
                  <w:noWrap/>
                  <w:vAlign w:val="center"/>
                </w:tcPr>
                <w:p w:rsidR="00DF5ED4" w:rsidRPr="00DF5ED4" w:rsidRDefault="00DF5ED4" w:rsidP="00DF5ED4">
                  <w:pPr>
                    <w:jc w:val="center"/>
                    <w:rPr>
                      <w:color w:val="000000"/>
                      <w:sz w:val="18"/>
                      <w:szCs w:val="18"/>
                    </w:rPr>
                  </w:pPr>
                  <w:r w:rsidRPr="00DF5ED4">
                    <w:rPr>
                      <w:color w:val="000000"/>
                      <w:sz w:val="18"/>
                      <w:szCs w:val="18"/>
                    </w:rPr>
                    <w:t>шт.</w:t>
                  </w:r>
                </w:p>
              </w:tc>
              <w:tc>
                <w:tcPr>
                  <w:tcW w:w="827" w:type="dxa"/>
                  <w:tcBorders>
                    <w:top w:val="nil"/>
                    <w:left w:val="nil"/>
                    <w:bottom w:val="single" w:sz="4" w:space="0" w:color="auto"/>
                    <w:right w:val="single" w:sz="4" w:space="0" w:color="auto"/>
                  </w:tcBorders>
                  <w:shd w:val="clear" w:color="auto" w:fill="auto"/>
                  <w:noWrap/>
                  <w:vAlign w:val="center"/>
                </w:tcPr>
                <w:p w:rsidR="00DF5ED4" w:rsidRPr="00DF5ED4" w:rsidRDefault="00DF5ED4" w:rsidP="00DF5ED4">
                  <w:pPr>
                    <w:jc w:val="center"/>
                    <w:rPr>
                      <w:color w:val="000000"/>
                      <w:sz w:val="18"/>
                      <w:szCs w:val="18"/>
                    </w:rPr>
                  </w:pPr>
                  <w:r w:rsidRPr="00DF5ED4">
                    <w:rPr>
                      <w:color w:val="000000"/>
                      <w:sz w:val="18"/>
                      <w:szCs w:val="18"/>
                    </w:rPr>
                    <w:t>900</w:t>
                  </w:r>
                </w:p>
              </w:tc>
              <w:tc>
                <w:tcPr>
                  <w:tcW w:w="1441" w:type="dxa"/>
                  <w:tcBorders>
                    <w:top w:val="nil"/>
                    <w:left w:val="nil"/>
                    <w:bottom w:val="single" w:sz="4" w:space="0" w:color="auto"/>
                    <w:right w:val="single" w:sz="4" w:space="0" w:color="auto"/>
                  </w:tcBorders>
                  <w:shd w:val="clear" w:color="auto" w:fill="auto"/>
                  <w:vAlign w:val="center"/>
                </w:tcPr>
                <w:p w:rsidR="00DF5ED4" w:rsidRPr="00DF5ED4" w:rsidRDefault="00DF5ED4" w:rsidP="00DF5ED4">
                  <w:pPr>
                    <w:jc w:val="center"/>
                    <w:rPr>
                      <w:color w:val="000000"/>
                      <w:sz w:val="18"/>
                      <w:szCs w:val="18"/>
                    </w:rPr>
                  </w:pPr>
                  <w:r w:rsidRPr="00DF5ED4">
                    <w:rPr>
                      <w:color w:val="000000"/>
                      <w:sz w:val="18"/>
                      <w:szCs w:val="18"/>
                    </w:rPr>
                    <w:t>г. Ереван пр. Арцаха 32</w:t>
                  </w:r>
                </w:p>
              </w:tc>
              <w:tc>
                <w:tcPr>
                  <w:tcW w:w="1235" w:type="dxa"/>
                  <w:tcBorders>
                    <w:top w:val="nil"/>
                    <w:left w:val="nil"/>
                    <w:bottom w:val="single" w:sz="4" w:space="0" w:color="auto"/>
                    <w:right w:val="single" w:sz="4" w:space="0" w:color="auto"/>
                  </w:tcBorders>
                  <w:shd w:val="clear" w:color="auto" w:fill="auto"/>
                  <w:noWrap/>
                  <w:vAlign w:val="center"/>
                </w:tcPr>
                <w:p w:rsidR="00DF5ED4" w:rsidRPr="00DF5ED4" w:rsidRDefault="00DF5ED4" w:rsidP="00DF5ED4">
                  <w:pPr>
                    <w:spacing w:after="200" w:line="276" w:lineRule="auto"/>
                    <w:jc w:val="center"/>
                    <w:rPr>
                      <w:sz w:val="18"/>
                      <w:szCs w:val="18"/>
                    </w:rPr>
                  </w:pPr>
                </w:p>
                <w:p w:rsidR="00DF5ED4" w:rsidRPr="00DF5ED4" w:rsidRDefault="00DF5ED4" w:rsidP="00DF5ED4">
                  <w:pPr>
                    <w:spacing w:after="200" w:line="276" w:lineRule="auto"/>
                    <w:jc w:val="center"/>
                    <w:rPr>
                      <w:sz w:val="18"/>
                      <w:szCs w:val="18"/>
                    </w:rPr>
                  </w:pPr>
                  <w:r w:rsidRPr="00DF5ED4">
                    <w:rPr>
                      <w:sz w:val="18"/>
                      <w:szCs w:val="18"/>
                    </w:rPr>
                    <w:t>1 858</w:t>
                  </w:r>
                </w:p>
              </w:tc>
              <w:tc>
                <w:tcPr>
                  <w:tcW w:w="1534" w:type="dxa"/>
                  <w:tcBorders>
                    <w:top w:val="nil"/>
                    <w:left w:val="nil"/>
                    <w:bottom w:val="single" w:sz="4" w:space="0" w:color="auto"/>
                    <w:right w:val="single" w:sz="4" w:space="0" w:color="auto"/>
                  </w:tcBorders>
                  <w:vAlign w:val="center"/>
                </w:tcPr>
                <w:p w:rsidR="00DF5ED4" w:rsidRPr="00DF5ED4" w:rsidRDefault="00DF5ED4" w:rsidP="00DF5ED4">
                  <w:pPr>
                    <w:spacing w:after="200" w:line="276" w:lineRule="auto"/>
                    <w:jc w:val="center"/>
                    <w:rPr>
                      <w:sz w:val="18"/>
                      <w:szCs w:val="18"/>
                    </w:rPr>
                  </w:pPr>
                </w:p>
                <w:p w:rsidR="00DF5ED4" w:rsidRPr="00DF5ED4" w:rsidRDefault="00DF5ED4" w:rsidP="00DF5ED4">
                  <w:pPr>
                    <w:spacing w:after="200" w:line="276" w:lineRule="auto"/>
                    <w:jc w:val="center"/>
                    <w:rPr>
                      <w:sz w:val="18"/>
                      <w:szCs w:val="18"/>
                    </w:rPr>
                  </w:pPr>
                  <w:r w:rsidRPr="00DF5ED4">
                    <w:rPr>
                      <w:sz w:val="18"/>
                      <w:szCs w:val="18"/>
                    </w:rPr>
                    <w:t>2 229,60</w:t>
                  </w:r>
                </w:p>
              </w:tc>
              <w:tc>
                <w:tcPr>
                  <w:tcW w:w="1769" w:type="dxa"/>
                  <w:tcBorders>
                    <w:top w:val="nil"/>
                    <w:left w:val="single" w:sz="4" w:space="0" w:color="auto"/>
                    <w:bottom w:val="single" w:sz="4" w:space="0" w:color="auto"/>
                    <w:right w:val="single" w:sz="4" w:space="0" w:color="auto"/>
                  </w:tcBorders>
                  <w:vAlign w:val="center"/>
                </w:tcPr>
                <w:p w:rsidR="00DF5ED4" w:rsidRPr="00DF5ED4" w:rsidRDefault="00DF5ED4" w:rsidP="00DF5ED4">
                  <w:pPr>
                    <w:spacing w:after="200" w:line="276" w:lineRule="auto"/>
                    <w:jc w:val="center"/>
                    <w:rPr>
                      <w:sz w:val="18"/>
                      <w:szCs w:val="18"/>
                    </w:rPr>
                  </w:pPr>
                </w:p>
                <w:p w:rsidR="00DF5ED4" w:rsidRPr="00DF5ED4" w:rsidRDefault="00DF5ED4" w:rsidP="00DF5ED4">
                  <w:pPr>
                    <w:spacing w:after="200" w:line="276" w:lineRule="auto"/>
                    <w:jc w:val="center"/>
                    <w:rPr>
                      <w:sz w:val="18"/>
                      <w:szCs w:val="18"/>
                    </w:rPr>
                  </w:pPr>
                  <w:r w:rsidRPr="00DF5ED4">
                    <w:rPr>
                      <w:sz w:val="18"/>
                      <w:szCs w:val="18"/>
                    </w:rPr>
                    <w:t>1 672 200</w:t>
                  </w:r>
                </w:p>
              </w:tc>
              <w:tc>
                <w:tcPr>
                  <w:tcW w:w="1566" w:type="dxa"/>
                  <w:tcBorders>
                    <w:top w:val="nil"/>
                    <w:left w:val="single" w:sz="4" w:space="0" w:color="auto"/>
                    <w:bottom w:val="single" w:sz="4" w:space="0" w:color="auto"/>
                    <w:right w:val="single" w:sz="4" w:space="0" w:color="auto"/>
                  </w:tcBorders>
                  <w:shd w:val="clear" w:color="auto" w:fill="auto"/>
                  <w:noWrap/>
                  <w:vAlign w:val="center"/>
                </w:tcPr>
                <w:p w:rsidR="00DF5ED4" w:rsidRPr="00DF5ED4" w:rsidRDefault="00DF5ED4" w:rsidP="00DF5ED4">
                  <w:pPr>
                    <w:spacing w:after="200" w:line="276" w:lineRule="auto"/>
                    <w:jc w:val="center"/>
                    <w:rPr>
                      <w:sz w:val="18"/>
                      <w:szCs w:val="18"/>
                    </w:rPr>
                  </w:pPr>
                </w:p>
                <w:p w:rsidR="00DF5ED4" w:rsidRPr="00DF5ED4" w:rsidRDefault="00DF5ED4" w:rsidP="00DF5ED4">
                  <w:pPr>
                    <w:spacing w:after="200" w:line="276" w:lineRule="auto"/>
                    <w:jc w:val="center"/>
                    <w:rPr>
                      <w:sz w:val="18"/>
                      <w:szCs w:val="18"/>
                    </w:rPr>
                  </w:pPr>
                  <w:r w:rsidRPr="00DF5ED4">
                    <w:rPr>
                      <w:sz w:val="18"/>
                      <w:szCs w:val="18"/>
                    </w:rPr>
                    <w:t>2 006 640</w:t>
                  </w:r>
                </w:p>
              </w:tc>
            </w:tr>
            <w:tr w:rsidR="00DF5ED4" w:rsidRPr="00DF5ED4" w:rsidTr="009978B1">
              <w:trPr>
                <w:trHeight w:val="50"/>
              </w:trPr>
              <w:tc>
                <w:tcPr>
                  <w:tcW w:w="11979" w:type="dxa"/>
                  <w:gridSpan w:val="8"/>
                  <w:tcBorders>
                    <w:top w:val="nil"/>
                    <w:left w:val="single" w:sz="4" w:space="0" w:color="auto"/>
                    <w:bottom w:val="single" w:sz="4" w:space="0" w:color="auto"/>
                    <w:right w:val="single" w:sz="4" w:space="0" w:color="auto"/>
                  </w:tcBorders>
                  <w:shd w:val="clear" w:color="auto" w:fill="auto"/>
                  <w:noWrap/>
                  <w:vAlign w:val="center"/>
                </w:tcPr>
                <w:p w:rsidR="00DF5ED4" w:rsidRPr="00DF5ED4" w:rsidRDefault="00DF5ED4" w:rsidP="00DF5ED4">
                  <w:pPr>
                    <w:spacing w:after="200" w:line="276" w:lineRule="auto"/>
                    <w:jc w:val="center"/>
                    <w:rPr>
                      <w:b/>
                      <w:sz w:val="18"/>
                      <w:szCs w:val="18"/>
                    </w:rPr>
                  </w:pPr>
                  <w:r w:rsidRPr="00DF5ED4">
                    <w:rPr>
                      <w:b/>
                      <w:sz w:val="18"/>
                      <w:szCs w:val="18"/>
                    </w:rPr>
                    <w:t>Итого:</w:t>
                  </w:r>
                </w:p>
              </w:tc>
              <w:tc>
                <w:tcPr>
                  <w:tcW w:w="1769" w:type="dxa"/>
                  <w:tcBorders>
                    <w:top w:val="nil"/>
                    <w:left w:val="single" w:sz="4" w:space="0" w:color="auto"/>
                    <w:bottom w:val="single" w:sz="4" w:space="0" w:color="auto"/>
                    <w:right w:val="single" w:sz="4" w:space="0" w:color="auto"/>
                  </w:tcBorders>
                </w:tcPr>
                <w:p w:rsidR="00DF5ED4" w:rsidRPr="00DF5ED4" w:rsidRDefault="00DF5ED4" w:rsidP="00DF5ED4">
                  <w:pPr>
                    <w:spacing w:after="200" w:line="276" w:lineRule="auto"/>
                    <w:jc w:val="center"/>
                    <w:rPr>
                      <w:b/>
                      <w:sz w:val="18"/>
                      <w:szCs w:val="18"/>
                    </w:rPr>
                  </w:pPr>
                  <w:r w:rsidRPr="00DF5ED4">
                    <w:rPr>
                      <w:b/>
                      <w:sz w:val="18"/>
                      <w:szCs w:val="18"/>
                    </w:rPr>
                    <w:t>1 672 200</w:t>
                  </w:r>
                </w:p>
              </w:tc>
              <w:tc>
                <w:tcPr>
                  <w:tcW w:w="1566" w:type="dxa"/>
                  <w:tcBorders>
                    <w:top w:val="nil"/>
                    <w:left w:val="single" w:sz="4" w:space="0" w:color="auto"/>
                    <w:bottom w:val="single" w:sz="4" w:space="0" w:color="auto"/>
                    <w:right w:val="single" w:sz="4" w:space="0" w:color="auto"/>
                  </w:tcBorders>
                  <w:shd w:val="clear" w:color="auto" w:fill="auto"/>
                  <w:noWrap/>
                  <w:vAlign w:val="center"/>
                </w:tcPr>
                <w:p w:rsidR="00DF5ED4" w:rsidRPr="00DF5ED4" w:rsidRDefault="00DF5ED4" w:rsidP="00DF5ED4">
                  <w:pPr>
                    <w:spacing w:after="200" w:line="276" w:lineRule="auto"/>
                    <w:jc w:val="center"/>
                    <w:rPr>
                      <w:b/>
                      <w:sz w:val="18"/>
                      <w:szCs w:val="18"/>
                    </w:rPr>
                  </w:pPr>
                  <w:r w:rsidRPr="00DF5ED4">
                    <w:rPr>
                      <w:b/>
                      <w:sz w:val="18"/>
                      <w:szCs w:val="18"/>
                    </w:rPr>
                    <w:t>2 006 640</w:t>
                  </w:r>
                </w:p>
              </w:tc>
            </w:tr>
            <w:tr w:rsidR="00DF5ED4" w:rsidRPr="00DF5ED4" w:rsidTr="009978B1">
              <w:trPr>
                <w:trHeight w:val="70"/>
              </w:trPr>
              <w:tc>
                <w:tcPr>
                  <w:tcW w:w="15314" w:type="dxa"/>
                  <w:gridSpan w:val="10"/>
                  <w:tcBorders>
                    <w:top w:val="nil"/>
                    <w:left w:val="single" w:sz="4" w:space="0" w:color="auto"/>
                    <w:bottom w:val="single" w:sz="4" w:space="0" w:color="auto"/>
                    <w:right w:val="single" w:sz="4" w:space="0" w:color="auto"/>
                  </w:tcBorders>
                  <w:shd w:val="clear" w:color="auto" w:fill="auto"/>
                  <w:noWrap/>
                  <w:vAlign w:val="center"/>
                </w:tcPr>
                <w:p w:rsidR="00DF5ED4" w:rsidRPr="00DF5ED4" w:rsidRDefault="00DF5ED4" w:rsidP="00DF5ED4">
                  <w:pPr>
                    <w:spacing w:after="200" w:line="276" w:lineRule="auto"/>
                    <w:jc w:val="center"/>
                    <w:rPr>
                      <w:b/>
                      <w:sz w:val="18"/>
                      <w:szCs w:val="18"/>
                    </w:rPr>
                  </w:pPr>
                  <w:r w:rsidRPr="00DF5ED4">
                    <w:rPr>
                      <w:b/>
                      <w:sz w:val="18"/>
                      <w:szCs w:val="18"/>
                    </w:rPr>
                    <w:t>Лот №2</w:t>
                  </w:r>
                </w:p>
              </w:tc>
            </w:tr>
            <w:tr w:rsidR="00DF5ED4" w:rsidRPr="00DF5ED4" w:rsidTr="009978B1">
              <w:trPr>
                <w:trHeight w:val="777"/>
              </w:trPr>
              <w:tc>
                <w:tcPr>
                  <w:tcW w:w="13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5ED4" w:rsidRPr="00DF5ED4" w:rsidRDefault="00DF5ED4" w:rsidP="00DF5ED4">
                  <w:pPr>
                    <w:spacing w:after="200" w:line="276" w:lineRule="auto"/>
                    <w:rPr>
                      <w:color w:val="000000"/>
                      <w:sz w:val="18"/>
                      <w:szCs w:val="18"/>
                    </w:rPr>
                  </w:pPr>
                </w:p>
                <w:p w:rsidR="00DF5ED4" w:rsidRPr="00DF5ED4" w:rsidRDefault="00DF5ED4" w:rsidP="00DF5ED4">
                  <w:pPr>
                    <w:spacing w:after="200" w:line="276" w:lineRule="auto"/>
                    <w:rPr>
                      <w:color w:val="000000"/>
                      <w:sz w:val="18"/>
                      <w:szCs w:val="18"/>
                    </w:rPr>
                  </w:pPr>
                  <w:r w:rsidRPr="00DF5ED4">
                    <w:rPr>
                      <w:color w:val="000000"/>
                      <w:sz w:val="18"/>
                      <w:szCs w:val="18"/>
                    </w:rPr>
                    <w:t>8543180187</w:t>
                  </w:r>
                </w:p>
              </w:tc>
              <w:tc>
                <w:tcPr>
                  <w:tcW w:w="3419" w:type="dxa"/>
                  <w:tcBorders>
                    <w:top w:val="single" w:sz="4" w:space="0" w:color="auto"/>
                    <w:left w:val="nil"/>
                    <w:bottom w:val="single" w:sz="4" w:space="0" w:color="auto"/>
                    <w:right w:val="single" w:sz="4" w:space="0" w:color="auto"/>
                  </w:tcBorders>
                  <w:shd w:val="clear" w:color="auto" w:fill="auto"/>
                </w:tcPr>
                <w:p w:rsidR="00DF5ED4" w:rsidRPr="00DF5ED4" w:rsidRDefault="00DF5ED4" w:rsidP="00DF5ED4">
                  <w:pPr>
                    <w:spacing w:after="200" w:line="276" w:lineRule="auto"/>
                    <w:rPr>
                      <w:color w:val="000000"/>
                      <w:sz w:val="18"/>
                      <w:szCs w:val="18"/>
                    </w:rPr>
                  </w:pPr>
                </w:p>
                <w:p w:rsidR="00DF5ED4" w:rsidRPr="00DF5ED4" w:rsidRDefault="00DF5ED4" w:rsidP="00DF5ED4">
                  <w:pPr>
                    <w:spacing w:after="200" w:line="276" w:lineRule="auto"/>
                    <w:rPr>
                      <w:color w:val="000000"/>
                      <w:sz w:val="18"/>
                      <w:szCs w:val="18"/>
                    </w:rPr>
                  </w:pPr>
                  <w:r w:rsidRPr="00DF5ED4">
                    <w:rPr>
                      <w:color w:val="000000"/>
                      <w:sz w:val="18"/>
                      <w:szCs w:val="18"/>
                    </w:rPr>
                    <w:t>НАВОЛОЧКА ИЗ САТИНА</w:t>
                  </w:r>
                </w:p>
              </w:tc>
              <w:tc>
                <w:tcPr>
                  <w:tcW w:w="1282" w:type="dxa"/>
                  <w:tcBorders>
                    <w:top w:val="single" w:sz="4" w:space="0" w:color="auto"/>
                    <w:left w:val="nil"/>
                    <w:bottom w:val="single" w:sz="4" w:space="0" w:color="auto"/>
                    <w:right w:val="single" w:sz="4" w:space="0" w:color="auto"/>
                  </w:tcBorders>
                  <w:shd w:val="clear" w:color="auto" w:fill="auto"/>
                  <w:vAlign w:val="center"/>
                </w:tcPr>
                <w:p w:rsidR="00DF5ED4" w:rsidRPr="00DF5ED4" w:rsidRDefault="00DF5ED4" w:rsidP="00DF5ED4">
                  <w:pPr>
                    <w:spacing w:after="200" w:line="276" w:lineRule="auto"/>
                    <w:jc w:val="center"/>
                    <w:rPr>
                      <w:sz w:val="18"/>
                      <w:szCs w:val="18"/>
                    </w:rPr>
                  </w:pPr>
                </w:p>
                <w:p w:rsidR="00DF5ED4" w:rsidRPr="00DF5ED4" w:rsidRDefault="00DF5ED4" w:rsidP="00DF5ED4">
                  <w:pPr>
                    <w:spacing w:after="200" w:line="276" w:lineRule="auto"/>
                    <w:jc w:val="center"/>
                    <w:rPr>
                      <w:sz w:val="18"/>
                      <w:szCs w:val="18"/>
                    </w:rPr>
                  </w:pPr>
                  <w:r w:rsidRPr="00DF5ED4">
                    <w:rPr>
                      <w:sz w:val="18"/>
                      <w:szCs w:val="18"/>
                    </w:rPr>
                    <w:t>750х550 см</w:t>
                  </w:r>
                </w:p>
              </w:tc>
              <w:tc>
                <w:tcPr>
                  <w:tcW w:w="845" w:type="dxa"/>
                  <w:tcBorders>
                    <w:top w:val="single" w:sz="4" w:space="0" w:color="auto"/>
                    <w:left w:val="nil"/>
                    <w:bottom w:val="single" w:sz="4" w:space="0" w:color="auto"/>
                    <w:right w:val="single" w:sz="4" w:space="0" w:color="auto"/>
                  </w:tcBorders>
                  <w:shd w:val="clear" w:color="auto" w:fill="auto"/>
                  <w:noWrap/>
                  <w:vAlign w:val="center"/>
                </w:tcPr>
                <w:p w:rsidR="00DF5ED4" w:rsidRPr="00DF5ED4" w:rsidRDefault="00DF5ED4" w:rsidP="00DF5ED4">
                  <w:pPr>
                    <w:jc w:val="center"/>
                    <w:rPr>
                      <w:color w:val="000000"/>
                      <w:sz w:val="18"/>
                      <w:szCs w:val="18"/>
                    </w:rPr>
                  </w:pPr>
                  <w:r w:rsidRPr="00DF5ED4">
                    <w:rPr>
                      <w:color w:val="000000"/>
                      <w:sz w:val="18"/>
                      <w:szCs w:val="18"/>
                    </w:rPr>
                    <w:t>шт.</w:t>
                  </w:r>
                </w:p>
              </w:tc>
              <w:tc>
                <w:tcPr>
                  <w:tcW w:w="827" w:type="dxa"/>
                  <w:tcBorders>
                    <w:top w:val="single" w:sz="4" w:space="0" w:color="auto"/>
                    <w:left w:val="nil"/>
                    <w:bottom w:val="single" w:sz="4" w:space="0" w:color="auto"/>
                    <w:right w:val="single" w:sz="4" w:space="0" w:color="auto"/>
                  </w:tcBorders>
                  <w:shd w:val="clear" w:color="auto" w:fill="auto"/>
                  <w:noWrap/>
                  <w:vAlign w:val="center"/>
                </w:tcPr>
                <w:p w:rsidR="00DF5ED4" w:rsidRPr="00DF5ED4" w:rsidRDefault="00DF5ED4" w:rsidP="00DF5ED4">
                  <w:pPr>
                    <w:jc w:val="center"/>
                    <w:rPr>
                      <w:color w:val="000000"/>
                      <w:sz w:val="18"/>
                      <w:szCs w:val="18"/>
                    </w:rPr>
                  </w:pPr>
                  <w:r w:rsidRPr="00DF5ED4">
                    <w:rPr>
                      <w:color w:val="000000"/>
                      <w:sz w:val="18"/>
                      <w:szCs w:val="18"/>
                    </w:rPr>
                    <w:t>900</w:t>
                  </w:r>
                </w:p>
              </w:tc>
              <w:tc>
                <w:tcPr>
                  <w:tcW w:w="1441" w:type="dxa"/>
                  <w:tcBorders>
                    <w:top w:val="single" w:sz="4" w:space="0" w:color="auto"/>
                    <w:left w:val="nil"/>
                    <w:bottom w:val="single" w:sz="4" w:space="0" w:color="auto"/>
                    <w:right w:val="single" w:sz="4" w:space="0" w:color="auto"/>
                  </w:tcBorders>
                  <w:shd w:val="clear" w:color="auto" w:fill="auto"/>
                  <w:vAlign w:val="center"/>
                </w:tcPr>
                <w:p w:rsidR="00DF5ED4" w:rsidRPr="00DF5ED4" w:rsidRDefault="00DF5ED4" w:rsidP="00DF5ED4">
                  <w:pPr>
                    <w:jc w:val="center"/>
                    <w:rPr>
                      <w:color w:val="000000"/>
                      <w:sz w:val="18"/>
                      <w:szCs w:val="18"/>
                    </w:rPr>
                  </w:pPr>
                  <w:r w:rsidRPr="00DF5ED4">
                    <w:rPr>
                      <w:color w:val="000000"/>
                      <w:sz w:val="18"/>
                      <w:szCs w:val="18"/>
                    </w:rPr>
                    <w:t>г. Ереван пр. Арцаха 32</w:t>
                  </w:r>
                </w:p>
              </w:tc>
              <w:tc>
                <w:tcPr>
                  <w:tcW w:w="1235" w:type="dxa"/>
                  <w:tcBorders>
                    <w:top w:val="single" w:sz="4" w:space="0" w:color="auto"/>
                    <w:left w:val="nil"/>
                    <w:bottom w:val="single" w:sz="4" w:space="0" w:color="auto"/>
                    <w:right w:val="single" w:sz="4" w:space="0" w:color="auto"/>
                  </w:tcBorders>
                  <w:shd w:val="clear" w:color="auto" w:fill="auto"/>
                  <w:noWrap/>
                </w:tcPr>
                <w:p w:rsidR="00DF5ED4" w:rsidRPr="00DF5ED4" w:rsidRDefault="00DF5ED4" w:rsidP="00DF5ED4">
                  <w:pPr>
                    <w:spacing w:after="200" w:line="276" w:lineRule="auto"/>
                    <w:jc w:val="center"/>
                    <w:rPr>
                      <w:sz w:val="18"/>
                      <w:szCs w:val="18"/>
                    </w:rPr>
                  </w:pPr>
                </w:p>
                <w:p w:rsidR="00DF5ED4" w:rsidRPr="00DF5ED4" w:rsidRDefault="00DF5ED4" w:rsidP="00DF5ED4">
                  <w:pPr>
                    <w:spacing w:after="200" w:line="276" w:lineRule="auto"/>
                    <w:jc w:val="center"/>
                    <w:rPr>
                      <w:sz w:val="18"/>
                      <w:szCs w:val="18"/>
                    </w:rPr>
                  </w:pPr>
                  <w:r w:rsidRPr="00DF5ED4">
                    <w:rPr>
                      <w:sz w:val="18"/>
                      <w:szCs w:val="18"/>
                    </w:rPr>
                    <w:t>1 283</w:t>
                  </w:r>
                </w:p>
              </w:tc>
              <w:tc>
                <w:tcPr>
                  <w:tcW w:w="1534" w:type="dxa"/>
                  <w:tcBorders>
                    <w:top w:val="single" w:sz="4" w:space="0" w:color="auto"/>
                    <w:left w:val="nil"/>
                    <w:bottom w:val="single" w:sz="4" w:space="0" w:color="auto"/>
                    <w:right w:val="single" w:sz="4" w:space="0" w:color="auto"/>
                  </w:tcBorders>
                </w:tcPr>
                <w:p w:rsidR="00DF5ED4" w:rsidRPr="00DF5ED4" w:rsidRDefault="00DF5ED4" w:rsidP="00DF5ED4">
                  <w:pPr>
                    <w:spacing w:after="200" w:line="276" w:lineRule="auto"/>
                    <w:jc w:val="center"/>
                    <w:rPr>
                      <w:sz w:val="18"/>
                      <w:szCs w:val="18"/>
                    </w:rPr>
                  </w:pPr>
                </w:p>
                <w:p w:rsidR="00DF5ED4" w:rsidRPr="00DF5ED4" w:rsidRDefault="00DF5ED4" w:rsidP="00DF5ED4">
                  <w:pPr>
                    <w:spacing w:after="200" w:line="276" w:lineRule="auto"/>
                    <w:jc w:val="center"/>
                    <w:rPr>
                      <w:sz w:val="18"/>
                      <w:szCs w:val="18"/>
                    </w:rPr>
                  </w:pPr>
                  <w:r w:rsidRPr="00DF5ED4">
                    <w:rPr>
                      <w:sz w:val="18"/>
                      <w:szCs w:val="18"/>
                    </w:rPr>
                    <w:t>1 539,60</w:t>
                  </w:r>
                </w:p>
              </w:tc>
              <w:tc>
                <w:tcPr>
                  <w:tcW w:w="1769" w:type="dxa"/>
                  <w:tcBorders>
                    <w:top w:val="single" w:sz="4" w:space="0" w:color="auto"/>
                    <w:left w:val="single" w:sz="4" w:space="0" w:color="auto"/>
                    <w:bottom w:val="single" w:sz="4" w:space="0" w:color="auto"/>
                    <w:right w:val="single" w:sz="4" w:space="0" w:color="auto"/>
                  </w:tcBorders>
                </w:tcPr>
                <w:p w:rsidR="00DF5ED4" w:rsidRPr="00DF5ED4" w:rsidRDefault="00DF5ED4" w:rsidP="00DF5ED4">
                  <w:pPr>
                    <w:spacing w:after="200" w:line="276" w:lineRule="auto"/>
                    <w:jc w:val="center"/>
                    <w:rPr>
                      <w:sz w:val="18"/>
                      <w:szCs w:val="18"/>
                    </w:rPr>
                  </w:pPr>
                </w:p>
                <w:p w:rsidR="00DF5ED4" w:rsidRPr="00DF5ED4" w:rsidRDefault="00DF5ED4" w:rsidP="00DF5ED4">
                  <w:pPr>
                    <w:spacing w:after="200" w:line="276" w:lineRule="auto"/>
                    <w:jc w:val="center"/>
                    <w:rPr>
                      <w:sz w:val="18"/>
                      <w:szCs w:val="18"/>
                    </w:rPr>
                  </w:pPr>
                  <w:r w:rsidRPr="00DF5ED4">
                    <w:rPr>
                      <w:sz w:val="18"/>
                      <w:szCs w:val="18"/>
                    </w:rPr>
                    <w:t>1 154 700</w:t>
                  </w:r>
                </w:p>
              </w:tc>
              <w:tc>
                <w:tcPr>
                  <w:tcW w:w="1566" w:type="dxa"/>
                  <w:tcBorders>
                    <w:top w:val="single" w:sz="4" w:space="0" w:color="auto"/>
                    <w:left w:val="single" w:sz="4" w:space="0" w:color="auto"/>
                    <w:bottom w:val="single" w:sz="4" w:space="0" w:color="auto"/>
                    <w:right w:val="single" w:sz="4" w:space="0" w:color="auto"/>
                  </w:tcBorders>
                  <w:shd w:val="clear" w:color="auto" w:fill="auto"/>
                  <w:noWrap/>
                </w:tcPr>
                <w:p w:rsidR="00DF5ED4" w:rsidRPr="00DF5ED4" w:rsidRDefault="00DF5ED4" w:rsidP="00DF5ED4">
                  <w:pPr>
                    <w:spacing w:after="200" w:line="276" w:lineRule="auto"/>
                    <w:jc w:val="center"/>
                    <w:rPr>
                      <w:sz w:val="18"/>
                      <w:szCs w:val="18"/>
                    </w:rPr>
                  </w:pPr>
                </w:p>
                <w:p w:rsidR="00DF5ED4" w:rsidRPr="00DF5ED4" w:rsidRDefault="00DF5ED4" w:rsidP="00DF5ED4">
                  <w:pPr>
                    <w:spacing w:after="200" w:line="276" w:lineRule="auto"/>
                    <w:jc w:val="center"/>
                    <w:rPr>
                      <w:sz w:val="18"/>
                      <w:szCs w:val="18"/>
                    </w:rPr>
                  </w:pPr>
                  <w:r w:rsidRPr="00DF5ED4">
                    <w:rPr>
                      <w:sz w:val="18"/>
                      <w:szCs w:val="18"/>
                    </w:rPr>
                    <w:t>1 385 640</w:t>
                  </w:r>
                </w:p>
              </w:tc>
            </w:tr>
            <w:tr w:rsidR="00DF5ED4" w:rsidRPr="00DF5ED4" w:rsidTr="009978B1">
              <w:trPr>
                <w:trHeight w:val="611"/>
              </w:trPr>
              <w:tc>
                <w:tcPr>
                  <w:tcW w:w="13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5ED4" w:rsidRPr="00DF5ED4" w:rsidRDefault="00DF5ED4" w:rsidP="00DF5ED4">
                  <w:pPr>
                    <w:spacing w:after="200" w:line="276" w:lineRule="auto"/>
                    <w:rPr>
                      <w:color w:val="000000"/>
                      <w:sz w:val="18"/>
                      <w:szCs w:val="18"/>
                    </w:rPr>
                  </w:pPr>
                  <w:r w:rsidRPr="00DF5ED4">
                    <w:rPr>
                      <w:color w:val="000000"/>
                      <w:sz w:val="18"/>
                      <w:szCs w:val="18"/>
                    </w:rPr>
                    <w:t>8543180058</w:t>
                  </w:r>
                </w:p>
              </w:tc>
              <w:tc>
                <w:tcPr>
                  <w:tcW w:w="3419" w:type="dxa"/>
                  <w:tcBorders>
                    <w:top w:val="single" w:sz="4" w:space="0" w:color="auto"/>
                    <w:left w:val="nil"/>
                    <w:bottom w:val="single" w:sz="4" w:space="0" w:color="auto"/>
                    <w:right w:val="single" w:sz="4" w:space="0" w:color="auto"/>
                  </w:tcBorders>
                  <w:shd w:val="clear" w:color="auto" w:fill="auto"/>
                </w:tcPr>
                <w:p w:rsidR="00DF5ED4" w:rsidRPr="00DF5ED4" w:rsidRDefault="00DF5ED4" w:rsidP="00DF5ED4">
                  <w:pPr>
                    <w:spacing w:after="200" w:line="276" w:lineRule="auto"/>
                    <w:rPr>
                      <w:color w:val="000000"/>
                      <w:sz w:val="18"/>
                      <w:szCs w:val="18"/>
                    </w:rPr>
                  </w:pPr>
                  <w:r w:rsidRPr="00DF5ED4">
                    <w:rPr>
                      <w:color w:val="000000"/>
                      <w:sz w:val="18"/>
                      <w:szCs w:val="18"/>
                    </w:rPr>
                    <w:t>ПРОСТЫНЯ ИЗ МАТЕРИАЛА САТИН</w:t>
                  </w:r>
                </w:p>
              </w:tc>
              <w:tc>
                <w:tcPr>
                  <w:tcW w:w="1282" w:type="dxa"/>
                  <w:tcBorders>
                    <w:top w:val="single" w:sz="4" w:space="0" w:color="auto"/>
                    <w:left w:val="nil"/>
                    <w:bottom w:val="single" w:sz="4" w:space="0" w:color="auto"/>
                    <w:right w:val="single" w:sz="4" w:space="0" w:color="auto"/>
                  </w:tcBorders>
                  <w:shd w:val="clear" w:color="auto" w:fill="auto"/>
                  <w:vAlign w:val="center"/>
                </w:tcPr>
                <w:p w:rsidR="00DF5ED4" w:rsidRPr="00DF5ED4" w:rsidRDefault="00DF5ED4" w:rsidP="00DF5ED4">
                  <w:pPr>
                    <w:spacing w:after="200" w:line="276" w:lineRule="auto"/>
                    <w:jc w:val="center"/>
                    <w:rPr>
                      <w:sz w:val="18"/>
                      <w:szCs w:val="18"/>
                    </w:rPr>
                  </w:pPr>
                  <w:r w:rsidRPr="00DF5ED4">
                    <w:rPr>
                      <w:sz w:val="18"/>
                      <w:szCs w:val="18"/>
                    </w:rPr>
                    <w:t>150х200</w:t>
                  </w:r>
                </w:p>
              </w:tc>
              <w:tc>
                <w:tcPr>
                  <w:tcW w:w="845" w:type="dxa"/>
                  <w:tcBorders>
                    <w:top w:val="single" w:sz="4" w:space="0" w:color="auto"/>
                    <w:left w:val="nil"/>
                    <w:bottom w:val="single" w:sz="4" w:space="0" w:color="auto"/>
                    <w:right w:val="single" w:sz="4" w:space="0" w:color="auto"/>
                  </w:tcBorders>
                  <w:shd w:val="clear" w:color="auto" w:fill="auto"/>
                  <w:noWrap/>
                  <w:vAlign w:val="center"/>
                </w:tcPr>
                <w:p w:rsidR="00DF5ED4" w:rsidRPr="00DF5ED4" w:rsidRDefault="00DF5ED4" w:rsidP="00DF5ED4">
                  <w:pPr>
                    <w:jc w:val="center"/>
                    <w:rPr>
                      <w:color w:val="000000"/>
                      <w:sz w:val="18"/>
                      <w:szCs w:val="18"/>
                    </w:rPr>
                  </w:pPr>
                  <w:r w:rsidRPr="00DF5ED4">
                    <w:rPr>
                      <w:color w:val="000000"/>
                      <w:sz w:val="18"/>
                      <w:szCs w:val="18"/>
                    </w:rPr>
                    <w:t>шт.</w:t>
                  </w:r>
                </w:p>
              </w:tc>
              <w:tc>
                <w:tcPr>
                  <w:tcW w:w="827" w:type="dxa"/>
                  <w:tcBorders>
                    <w:top w:val="single" w:sz="4" w:space="0" w:color="auto"/>
                    <w:left w:val="nil"/>
                    <w:bottom w:val="single" w:sz="4" w:space="0" w:color="auto"/>
                    <w:right w:val="single" w:sz="4" w:space="0" w:color="auto"/>
                  </w:tcBorders>
                  <w:shd w:val="clear" w:color="auto" w:fill="auto"/>
                  <w:noWrap/>
                  <w:vAlign w:val="center"/>
                </w:tcPr>
                <w:p w:rsidR="00DF5ED4" w:rsidRPr="00DF5ED4" w:rsidRDefault="00DF5ED4" w:rsidP="00DF5ED4">
                  <w:pPr>
                    <w:jc w:val="center"/>
                    <w:rPr>
                      <w:color w:val="000000"/>
                      <w:sz w:val="18"/>
                      <w:szCs w:val="18"/>
                    </w:rPr>
                  </w:pPr>
                  <w:r w:rsidRPr="00DF5ED4">
                    <w:rPr>
                      <w:color w:val="000000"/>
                      <w:sz w:val="18"/>
                      <w:szCs w:val="18"/>
                    </w:rPr>
                    <w:t>1 800</w:t>
                  </w:r>
                </w:p>
              </w:tc>
              <w:tc>
                <w:tcPr>
                  <w:tcW w:w="1441" w:type="dxa"/>
                  <w:tcBorders>
                    <w:top w:val="single" w:sz="4" w:space="0" w:color="auto"/>
                    <w:left w:val="nil"/>
                    <w:bottom w:val="single" w:sz="4" w:space="0" w:color="auto"/>
                    <w:right w:val="single" w:sz="4" w:space="0" w:color="auto"/>
                  </w:tcBorders>
                  <w:shd w:val="clear" w:color="auto" w:fill="auto"/>
                  <w:vAlign w:val="center"/>
                </w:tcPr>
                <w:p w:rsidR="00DF5ED4" w:rsidRPr="00DF5ED4" w:rsidRDefault="00DF5ED4" w:rsidP="00DF5ED4">
                  <w:pPr>
                    <w:jc w:val="center"/>
                    <w:rPr>
                      <w:color w:val="000000"/>
                      <w:sz w:val="18"/>
                      <w:szCs w:val="18"/>
                    </w:rPr>
                  </w:pPr>
                  <w:r w:rsidRPr="00DF5ED4">
                    <w:rPr>
                      <w:color w:val="000000"/>
                      <w:sz w:val="18"/>
                      <w:szCs w:val="18"/>
                    </w:rPr>
                    <w:t>г. Ереван пр. Арцаха 32</w:t>
                  </w:r>
                </w:p>
              </w:tc>
              <w:tc>
                <w:tcPr>
                  <w:tcW w:w="1235" w:type="dxa"/>
                  <w:tcBorders>
                    <w:top w:val="single" w:sz="4" w:space="0" w:color="auto"/>
                    <w:left w:val="nil"/>
                    <w:bottom w:val="single" w:sz="4" w:space="0" w:color="auto"/>
                    <w:right w:val="single" w:sz="4" w:space="0" w:color="auto"/>
                  </w:tcBorders>
                  <w:shd w:val="clear" w:color="auto" w:fill="auto"/>
                  <w:noWrap/>
                  <w:vAlign w:val="center"/>
                </w:tcPr>
                <w:p w:rsidR="00DF5ED4" w:rsidRPr="00DF5ED4" w:rsidRDefault="00DF5ED4" w:rsidP="00DF5ED4">
                  <w:pPr>
                    <w:spacing w:after="200" w:line="276" w:lineRule="auto"/>
                    <w:jc w:val="center"/>
                    <w:rPr>
                      <w:sz w:val="18"/>
                      <w:szCs w:val="18"/>
                    </w:rPr>
                  </w:pPr>
                  <w:r w:rsidRPr="00DF5ED4">
                    <w:rPr>
                      <w:sz w:val="18"/>
                      <w:szCs w:val="18"/>
                    </w:rPr>
                    <w:t>3 938,88</w:t>
                  </w:r>
                </w:p>
              </w:tc>
              <w:tc>
                <w:tcPr>
                  <w:tcW w:w="1534" w:type="dxa"/>
                  <w:tcBorders>
                    <w:top w:val="single" w:sz="4" w:space="0" w:color="auto"/>
                    <w:left w:val="nil"/>
                    <w:bottom w:val="single" w:sz="4" w:space="0" w:color="auto"/>
                    <w:right w:val="single" w:sz="4" w:space="0" w:color="auto"/>
                  </w:tcBorders>
                  <w:vAlign w:val="center"/>
                </w:tcPr>
                <w:p w:rsidR="00DF5ED4" w:rsidRPr="00DF5ED4" w:rsidRDefault="00DF5ED4" w:rsidP="00DF5ED4">
                  <w:pPr>
                    <w:spacing w:after="200" w:line="276" w:lineRule="auto"/>
                    <w:jc w:val="center"/>
                    <w:rPr>
                      <w:sz w:val="18"/>
                      <w:szCs w:val="18"/>
                    </w:rPr>
                  </w:pPr>
                  <w:r w:rsidRPr="00DF5ED4">
                    <w:rPr>
                      <w:sz w:val="18"/>
                      <w:szCs w:val="18"/>
                    </w:rPr>
                    <w:t>4 726,65</w:t>
                  </w:r>
                </w:p>
              </w:tc>
              <w:tc>
                <w:tcPr>
                  <w:tcW w:w="1769" w:type="dxa"/>
                  <w:tcBorders>
                    <w:top w:val="single" w:sz="4" w:space="0" w:color="auto"/>
                    <w:left w:val="single" w:sz="4" w:space="0" w:color="auto"/>
                    <w:bottom w:val="single" w:sz="4" w:space="0" w:color="auto"/>
                    <w:right w:val="single" w:sz="4" w:space="0" w:color="auto"/>
                  </w:tcBorders>
                  <w:vAlign w:val="center"/>
                </w:tcPr>
                <w:p w:rsidR="00DF5ED4" w:rsidRPr="00DF5ED4" w:rsidRDefault="00DF5ED4" w:rsidP="00DF5ED4">
                  <w:pPr>
                    <w:spacing w:after="200" w:line="276" w:lineRule="auto"/>
                    <w:jc w:val="center"/>
                    <w:rPr>
                      <w:sz w:val="18"/>
                      <w:szCs w:val="18"/>
                    </w:rPr>
                  </w:pPr>
                  <w:r w:rsidRPr="00DF5ED4">
                    <w:rPr>
                      <w:sz w:val="18"/>
                      <w:szCs w:val="18"/>
                    </w:rPr>
                    <w:t>7 089 984</w:t>
                  </w:r>
                </w:p>
              </w:tc>
              <w:tc>
                <w:tcPr>
                  <w:tcW w:w="15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5ED4" w:rsidRPr="00DF5ED4" w:rsidRDefault="00DF5ED4" w:rsidP="00DF5ED4">
                  <w:pPr>
                    <w:spacing w:after="200" w:line="276" w:lineRule="auto"/>
                    <w:jc w:val="center"/>
                    <w:rPr>
                      <w:sz w:val="18"/>
                      <w:szCs w:val="18"/>
                    </w:rPr>
                  </w:pPr>
                  <w:r w:rsidRPr="00DF5ED4">
                    <w:rPr>
                      <w:sz w:val="18"/>
                      <w:szCs w:val="18"/>
                    </w:rPr>
                    <w:t>8 507 970</w:t>
                  </w:r>
                </w:p>
              </w:tc>
            </w:tr>
            <w:tr w:rsidR="00DF5ED4" w:rsidRPr="00DF5ED4" w:rsidTr="009978B1">
              <w:trPr>
                <w:trHeight w:val="52"/>
              </w:trPr>
              <w:tc>
                <w:tcPr>
                  <w:tcW w:w="11979"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DF5ED4" w:rsidRPr="00DF5ED4" w:rsidRDefault="00DF5ED4" w:rsidP="00DF5ED4">
                  <w:pPr>
                    <w:spacing w:after="200" w:line="276" w:lineRule="auto"/>
                    <w:jc w:val="center"/>
                    <w:rPr>
                      <w:sz w:val="18"/>
                      <w:szCs w:val="18"/>
                    </w:rPr>
                  </w:pPr>
                  <w:r w:rsidRPr="00DF5ED4">
                    <w:rPr>
                      <w:b/>
                      <w:color w:val="000000"/>
                      <w:sz w:val="18"/>
                      <w:szCs w:val="18"/>
                    </w:rPr>
                    <w:t>Итого:</w:t>
                  </w:r>
                </w:p>
              </w:tc>
              <w:tc>
                <w:tcPr>
                  <w:tcW w:w="1769" w:type="dxa"/>
                  <w:tcBorders>
                    <w:top w:val="single" w:sz="4" w:space="0" w:color="auto"/>
                    <w:left w:val="single" w:sz="4" w:space="0" w:color="auto"/>
                    <w:bottom w:val="single" w:sz="4" w:space="0" w:color="auto"/>
                    <w:right w:val="single" w:sz="4" w:space="0" w:color="auto"/>
                  </w:tcBorders>
                </w:tcPr>
                <w:p w:rsidR="00DF5ED4" w:rsidRPr="00DF5ED4" w:rsidRDefault="00DF5ED4" w:rsidP="00DF5ED4">
                  <w:pPr>
                    <w:spacing w:after="200" w:line="276" w:lineRule="auto"/>
                    <w:rPr>
                      <w:b/>
                      <w:sz w:val="18"/>
                      <w:szCs w:val="18"/>
                    </w:rPr>
                  </w:pPr>
                  <w:r w:rsidRPr="00DF5ED4">
                    <w:rPr>
                      <w:b/>
                      <w:sz w:val="18"/>
                      <w:szCs w:val="18"/>
                    </w:rPr>
                    <w:t xml:space="preserve">      8 244 684</w:t>
                  </w:r>
                </w:p>
              </w:tc>
              <w:tc>
                <w:tcPr>
                  <w:tcW w:w="1566" w:type="dxa"/>
                  <w:tcBorders>
                    <w:top w:val="single" w:sz="4" w:space="0" w:color="auto"/>
                    <w:left w:val="single" w:sz="4" w:space="0" w:color="auto"/>
                    <w:bottom w:val="single" w:sz="4" w:space="0" w:color="auto"/>
                    <w:right w:val="single" w:sz="4" w:space="0" w:color="auto"/>
                  </w:tcBorders>
                  <w:shd w:val="clear" w:color="auto" w:fill="auto"/>
                  <w:noWrap/>
                </w:tcPr>
                <w:p w:rsidR="00DF5ED4" w:rsidRPr="00DF5ED4" w:rsidRDefault="00DF5ED4" w:rsidP="00DF5ED4">
                  <w:pPr>
                    <w:spacing w:after="200" w:line="276" w:lineRule="auto"/>
                    <w:rPr>
                      <w:b/>
                      <w:sz w:val="18"/>
                      <w:szCs w:val="18"/>
                    </w:rPr>
                  </w:pPr>
                  <w:r w:rsidRPr="00DF5ED4">
                    <w:rPr>
                      <w:b/>
                      <w:sz w:val="18"/>
                      <w:szCs w:val="18"/>
                    </w:rPr>
                    <w:t xml:space="preserve">  9 893 610</w:t>
                  </w:r>
                </w:p>
              </w:tc>
            </w:tr>
          </w:tbl>
          <w:p w:rsidR="00DF5ED4" w:rsidRPr="00DF5ED4" w:rsidRDefault="00DF5ED4" w:rsidP="00DF5ED4">
            <w:pPr>
              <w:spacing w:after="200" w:line="276" w:lineRule="auto"/>
              <w:rPr>
                <w:rFonts w:ascii="Calibri" w:hAnsi="Calibri"/>
                <w:sz w:val="18"/>
                <w:szCs w:val="18"/>
              </w:rPr>
            </w:pPr>
          </w:p>
        </w:tc>
      </w:tr>
      <w:tr w:rsidR="00DF5ED4" w:rsidRPr="00DF5ED4" w:rsidTr="00DF5ED4">
        <w:trPr>
          <w:trHeight w:val="174"/>
          <w:jc w:val="center"/>
        </w:trPr>
        <w:tc>
          <w:tcPr>
            <w:tcW w:w="5000" w:type="pct"/>
            <w:gridSpan w:val="2"/>
          </w:tcPr>
          <w:p w:rsidR="00DF5ED4" w:rsidRPr="00DF5ED4" w:rsidRDefault="00DF5ED4" w:rsidP="00DF5ED4">
            <w:pPr>
              <w:spacing w:after="200" w:line="276" w:lineRule="auto"/>
              <w:rPr>
                <w:b/>
                <w:bCs/>
                <w:color w:val="000000"/>
                <w:sz w:val="18"/>
                <w:szCs w:val="18"/>
              </w:rPr>
            </w:pPr>
            <w:r w:rsidRPr="00DF5ED4">
              <w:rPr>
                <w:bCs/>
                <w:color w:val="000000"/>
                <w:sz w:val="18"/>
                <w:szCs w:val="18"/>
              </w:rPr>
              <w:t xml:space="preserve">Товар должен быть доставлен до склада заказчика без поломок или повреждения во время перевозки        </w:t>
            </w:r>
          </w:p>
        </w:tc>
      </w:tr>
      <w:tr w:rsidR="00DF5ED4" w:rsidRPr="00DF5ED4" w:rsidTr="00DF5ED4">
        <w:trPr>
          <w:trHeight w:val="380"/>
          <w:jc w:val="center"/>
        </w:trPr>
        <w:tc>
          <w:tcPr>
            <w:tcW w:w="5000" w:type="pct"/>
            <w:gridSpan w:val="2"/>
          </w:tcPr>
          <w:p w:rsidR="00DF5ED4" w:rsidRPr="00DF5ED4" w:rsidRDefault="00DF5ED4" w:rsidP="00DF5ED4">
            <w:pPr>
              <w:spacing w:after="200" w:line="276" w:lineRule="auto"/>
              <w:rPr>
                <w:bCs/>
                <w:color w:val="000000"/>
                <w:sz w:val="18"/>
                <w:szCs w:val="18"/>
              </w:rPr>
            </w:pPr>
            <w:r w:rsidRPr="00DF5ED4">
              <w:rPr>
                <w:b/>
                <w:bCs/>
                <w:color w:val="000000"/>
                <w:sz w:val="18"/>
                <w:szCs w:val="18"/>
              </w:rPr>
              <w:t>3.</w:t>
            </w:r>
            <w:r w:rsidRPr="00DF5ED4">
              <w:rPr>
                <w:bCs/>
                <w:i/>
                <w:color w:val="000000"/>
                <w:sz w:val="18"/>
                <w:szCs w:val="18"/>
              </w:rPr>
              <w:t xml:space="preserve"> </w:t>
            </w:r>
            <w:r w:rsidRPr="00DF5ED4">
              <w:rPr>
                <w:b/>
                <w:bCs/>
                <w:color w:val="000000"/>
                <w:sz w:val="18"/>
                <w:szCs w:val="18"/>
              </w:rPr>
              <w:t>Место, условия и сроки поставки, срок действия договора</w:t>
            </w:r>
          </w:p>
        </w:tc>
      </w:tr>
      <w:tr w:rsidR="00DF5ED4" w:rsidRPr="00DF5ED4" w:rsidTr="00DF5ED4">
        <w:trPr>
          <w:trHeight w:val="71"/>
          <w:jc w:val="center"/>
        </w:trPr>
        <w:tc>
          <w:tcPr>
            <w:tcW w:w="1008" w:type="pct"/>
          </w:tcPr>
          <w:p w:rsidR="00DF5ED4" w:rsidRPr="00DF5ED4" w:rsidRDefault="00DF5ED4" w:rsidP="00DF5ED4">
            <w:pPr>
              <w:spacing w:after="200" w:line="276" w:lineRule="auto"/>
              <w:rPr>
                <w:bCs/>
                <w:i/>
                <w:color w:val="000000"/>
                <w:sz w:val="18"/>
                <w:szCs w:val="18"/>
              </w:rPr>
            </w:pPr>
            <w:r w:rsidRPr="00DF5ED4">
              <w:rPr>
                <w:bCs/>
                <w:color w:val="000000"/>
                <w:sz w:val="18"/>
                <w:szCs w:val="18"/>
              </w:rPr>
              <w:t>Место поставки товаров</w:t>
            </w:r>
          </w:p>
        </w:tc>
        <w:tc>
          <w:tcPr>
            <w:tcW w:w="3992" w:type="pct"/>
          </w:tcPr>
          <w:p w:rsidR="00DF5ED4" w:rsidRPr="00DF5ED4" w:rsidRDefault="00DF5ED4" w:rsidP="00DF5ED4">
            <w:pPr>
              <w:spacing w:after="200" w:line="276" w:lineRule="auto"/>
              <w:jc w:val="both"/>
              <w:rPr>
                <w:bCs/>
                <w:color w:val="000000"/>
                <w:sz w:val="18"/>
                <w:szCs w:val="18"/>
              </w:rPr>
            </w:pPr>
            <w:r w:rsidRPr="00DF5ED4">
              <w:rPr>
                <w:bCs/>
                <w:color w:val="000000"/>
                <w:sz w:val="18"/>
                <w:szCs w:val="18"/>
              </w:rPr>
              <w:t xml:space="preserve">Центральный Склад ЗАО «ЮКЖД» г. Ереван, Арцаха32 </w:t>
            </w:r>
          </w:p>
        </w:tc>
      </w:tr>
      <w:tr w:rsidR="00DF5ED4" w:rsidRPr="00DF5ED4" w:rsidTr="00DF5ED4">
        <w:trPr>
          <w:trHeight w:val="556"/>
          <w:jc w:val="center"/>
        </w:trPr>
        <w:tc>
          <w:tcPr>
            <w:tcW w:w="1008" w:type="pct"/>
          </w:tcPr>
          <w:p w:rsidR="00DF5ED4" w:rsidRPr="00DF5ED4" w:rsidRDefault="00DF5ED4" w:rsidP="00DF5ED4">
            <w:pPr>
              <w:spacing w:after="200" w:line="276" w:lineRule="auto"/>
              <w:jc w:val="both"/>
              <w:rPr>
                <w:bCs/>
                <w:color w:val="000000"/>
                <w:sz w:val="18"/>
                <w:szCs w:val="18"/>
              </w:rPr>
            </w:pPr>
            <w:r w:rsidRPr="00DF5ED4">
              <w:rPr>
                <w:bCs/>
                <w:color w:val="000000"/>
                <w:sz w:val="18"/>
                <w:szCs w:val="18"/>
              </w:rPr>
              <w:t>Условия поставки товаров</w:t>
            </w:r>
          </w:p>
        </w:tc>
        <w:tc>
          <w:tcPr>
            <w:tcW w:w="3992" w:type="pct"/>
          </w:tcPr>
          <w:p w:rsidR="00DF5ED4" w:rsidRPr="00DF5ED4" w:rsidRDefault="00DF5ED4" w:rsidP="00DF5ED4">
            <w:pPr>
              <w:spacing w:after="200" w:line="276" w:lineRule="auto"/>
              <w:jc w:val="both"/>
              <w:rPr>
                <w:bCs/>
                <w:color w:val="000000"/>
                <w:sz w:val="18"/>
                <w:szCs w:val="18"/>
              </w:rPr>
            </w:pPr>
            <w:r w:rsidRPr="00DF5ED4">
              <w:rPr>
                <w:bCs/>
                <w:color w:val="000000"/>
                <w:sz w:val="18"/>
                <w:szCs w:val="18"/>
              </w:rPr>
              <w:t>Участник/Победитель за счет собственных средств поставляет на основании Заявки Заказчику постельное белье указанному в заявке, по акту приема-передачи</w:t>
            </w:r>
          </w:p>
        </w:tc>
      </w:tr>
      <w:tr w:rsidR="00DF5ED4" w:rsidRPr="00DF5ED4" w:rsidTr="00DF5ED4">
        <w:trPr>
          <w:trHeight w:val="120"/>
          <w:jc w:val="center"/>
        </w:trPr>
        <w:tc>
          <w:tcPr>
            <w:tcW w:w="1008" w:type="pct"/>
          </w:tcPr>
          <w:p w:rsidR="00DF5ED4" w:rsidRPr="00DF5ED4" w:rsidRDefault="00DF5ED4" w:rsidP="00DF5ED4">
            <w:pPr>
              <w:spacing w:after="200" w:line="276" w:lineRule="auto"/>
              <w:jc w:val="both"/>
              <w:rPr>
                <w:bCs/>
                <w:color w:val="000000"/>
                <w:sz w:val="18"/>
                <w:szCs w:val="18"/>
              </w:rPr>
            </w:pPr>
            <w:r w:rsidRPr="00DF5ED4">
              <w:rPr>
                <w:bCs/>
                <w:color w:val="000000"/>
                <w:sz w:val="18"/>
                <w:szCs w:val="18"/>
              </w:rPr>
              <w:t>Сроки поставки товаров</w:t>
            </w:r>
          </w:p>
        </w:tc>
        <w:tc>
          <w:tcPr>
            <w:tcW w:w="3992" w:type="pct"/>
          </w:tcPr>
          <w:p w:rsidR="00DF5ED4" w:rsidRPr="00DF5ED4" w:rsidRDefault="00DF5ED4" w:rsidP="00DF5ED4">
            <w:pPr>
              <w:spacing w:after="200" w:line="276" w:lineRule="auto"/>
              <w:jc w:val="both"/>
              <w:rPr>
                <w:bCs/>
                <w:color w:val="000000"/>
                <w:sz w:val="18"/>
                <w:szCs w:val="18"/>
              </w:rPr>
            </w:pPr>
            <w:r w:rsidRPr="00DF5ED4">
              <w:rPr>
                <w:bCs/>
                <w:color w:val="000000"/>
                <w:sz w:val="18"/>
                <w:szCs w:val="18"/>
              </w:rPr>
              <w:t>Срок поставки июль 2022г.</w:t>
            </w:r>
          </w:p>
        </w:tc>
      </w:tr>
      <w:tr w:rsidR="00DF5ED4" w:rsidRPr="00DF5ED4" w:rsidTr="00DF5ED4">
        <w:trPr>
          <w:trHeight w:val="66"/>
          <w:jc w:val="center"/>
        </w:trPr>
        <w:tc>
          <w:tcPr>
            <w:tcW w:w="1008" w:type="pct"/>
          </w:tcPr>
          <w:p w:rsidR="00DF5ED4" w:rsidRPr="00DF5ED4" w:rsidRDefault="00DF5ED4" w:rsidP="00DF5ED4">
            <w:pPr>
              <w:spacing w:line="276" w:lineRule="auto"/>
              <w:jc w:val="both"/>
              <w:rPr>
                <w:bCs/>
                <w:color w:val="000000"/>
                <w:sz w:val="18"/>
                <w:szCs w:val="18"/>
              </w:rPr>
            </w:pPr>
            <w:r w:rsidRPr="00DF5ED4">
              <w:rPr>
                <w:bCs/>
                <w:color w:val="000000"/>
                <w:sz w:val="18"/>
                <w:szCs w:val="18"/>
              </w:rPr>
              <w:t>Срок действия договора</w:t>
            </w:r>
          </w:p>
        </w:tc>
        <w:tc>
          <w:tcPr>
            <w:tcW w:w="3992" w:type="pct"/>
          </w:tcPr>
          <w:p w:rsidR="00DF5ED4" w:rsidRPr="00DF5ED4" w:rsidRDefault="00DF5ED4" w:rsidP="00DF5ED4">
            <w:pPr>
              <w:spacing w:line="240" w:lineRule="atLeast"/>
              <w:jc w:val="both"/>
              <w:rPr>
                <w:bCs/>
                <w:color w:val="000000"/>
                <w:sz w:val="18"/>
                <w:szCs w:val="18"/>
              </w:rPr>
            </w:pPr>
            <w:r w:rsidRPr="00DF5ED4">
              <w:rPr>
                <w:bCs/>
                <w:color w:val="000000"/>
                <w:sz w:val="18"/>
                <w:szCs w:val="18"/>
              </w:rPr>
              <w:t xml:space="preserve">Договор действует один календарный год с даты подписания договора. </w:t>
            </w:r>
          </w:p>
        </w:tc>
      </w:tr>
      <w:tr w:rsidR="00DF5ED4" w:rsidRPr="00DF5ED4" w:rsidTr="00DF5ED4">
        <w:trPr>
          <w:trHeight w:val="277"/>
          <w:jc w:val="center"/>
        </w:trPr>
        <w:tc>
          <w:tcPr>
            <w:tcW w:w="5000" w:type="pct"/>
            <w:gridSpan w:val="2"/>
          </w:tcPr>
          <w:p w:rsidR="00DF5ED4" w:rsidRPr="00DF5ED4" w:rsidRDefault="00DF5ED4" w:rsidP="00DF5ED4">
            <w:pPr>
              <w:spacing w:line="240" w:lineRule="atLeast"/>
              <w:jc w:val="both"/>
              <w:rPr>
                <w:bCs/>
                <w:color w:val="000000"/>
                <w:sz w:val="18"/>
                <w:szCs w:val="18"/>
              </w:rPr>
            </w:pPr>
            <w:r w:rsidRPr="00DF5ED4">
              <w:rPr>
                <w:b/>
                <w:bCs/>
                <w:color w:val="000000"/>
                <w:sz w:val="18"/>
                <w:szCs w:val="18"/>
              </w:rPr>
              <w:t>4. Форма, сроки и порядок оплаты</w:t>
            </w:r>
          </w:p>
        </w:tc>
      </w:tr>
      <w:tr w:rsidR="00DF5ED4" w:rsidRPr="00DF5ED4" w:rsidTr="00DF5ED4">
        <w:trPr>
          <w:trHeight w:val="549"/>
          <w:jc w:val="center"/>
        </w:trPr>
        <w:tc>
          <w:tcPr>
            <w:tcW w:w="1008" w:type="pct"/>
          </w:tcPr>
          <w:p w:rsidR="00DF5ED4" w:rsidRPr="00DF5ED4" w:rsidRDefault="00DF5ED4" w:rsidP="00DF5ED4">
            <w:pPr>
              <w:spacing w:after="200" w:line="276" w:lineRule="auto"/>
              <w:rPr>
                <w:bCs/>
                <w:i/>
                <w:color w:val="000000"/>
                <w:sz w:val="18"/>
                <w:szCs w:val="18"/>
              </w:rPr>
            </w:pPr>
            <w:r w:rsidRPr="00DF5ED4">
              <w:rPr>
                <w:bCs/>
                <w:color w:val="000000"/>
                <w:sz w:val="18"/>
                <w:szCs w:val="18"/>
              </w:rPr>
              <w:lastRenderedPageBreak/>
              <w:t>Форма оплаты</w:t>
            </w:r>
          </w:p>
        </w:tc>
        <w:tc>
          <w:tcPr>
            <w:tcW w:w="3992" w:type="pct"/>
          </w:tcPr>
          <w:p w:rsidR="00DF5ED4" w:rsidRPr="00DF5ED4" w:rsidRDefault="00DF5ED4" w:rsidP="00DF5ED4">
            <w:pPr>
              <w:spacing w:after="200" w:line="276" w:lineRule="auto"/>
              <w:rPr>
                <w:bCs/>
                <w:i/>
                <w:color w:val="000000"/>
                <w:sz w:val="18"/>
                <w:szCs w:val="18"/>
              </w:rPr>
            </w:pPr>
            <w:r w:rsidRPr="00DF5ED4">
              <w:rPr>
                <w:color w:val="000000"/>
                <w:sz w:val="18"/>
                <w:szCs w:val="18"/>
              </w:rPr>
              <w:t>Оплата осуществляется в безналичной форме путем перечисления денежных средств на счет контрагента.</w:t>
            </w:r>
          </w:p>
        </w:tc>
      </w:tr>
      <w:tr w:rsidR="00DF5ED4" w:rsidRPr="00DF5ED4" w:rsidTr="00DF5ED4">
        <w:trPr>
          <w:trHeight w:val="177"/>
          <w:jc w:val="center"/>
        </w:trPr>
        <w:tc>
          <w:tcPr>
            <w:tcW w:w="1008" w:type="pct"/>
          </w:tcPr>
          <w:p w:rsidR="00DF5ED4" w:rsidRPr="00DF5ED4" w:rsidRDefault="00DF5ED4" w:rsidP="00DF5ED4">
            <w:pPr>
              <w:spacing w:after="200" w:line="276" w:lineRule="auto"/>
              <w:jc w:val="both"/>
              <w:rPr>
                <w:color w:val="000000"/>
                <w:sz w:val="18"/>
                <w:szCs w:val="18"/>
              </w:rPr>
            </w:pPr>
            <w:r w:rsidRPr="00DF5ED4">
              <w:rPr>
                <w:bCs/>
                <w:color w:val="000000"/>
                <w:sz w:val="18"/>
                <w:szCs w:val="18"/>
              </w:rPr>
              <w:t>Авансирование</w:t>
            </w:r>
          </w:p>
        </w:tc>
        <w:tc>
          <w:tcPr>
            <w:tcW w:w="3992" w:type="pct"/>
          </w:tcPr>
          <w:p w:rsidR="00DF5ED4" w:rsidRPr="00DF5ED4" w:rsidRDefault="00DF5ED4" w:rsidP="00DF5ED4">
            <w:pPr>
              <w:spacing w:after="200" w:line="276" w:lineRule="auto"/>
              <w:jc w:val="both"/>
              <w:rPr>
                <w:color w:val="000000"/>
                <w:sz w:val="18"/>
                <w:szCs w:val="18"/>
              </w:rPr>
            </w:pPr>
            <w:r w:rsidRPr="00DF5ED4">
              <w:rPr>
                <w:color w:val="000000"/>
                <w:sz w:val="18"/>
                <w:szCs w:val="18"/>
              </w:rPr>
              <w:t>По условиям запроса котировок предоплата не предусмотрена.</w:t>
            </w:r>
          </w:p>
        </w:tc>
      </w:tr>
      <w:tr w:rsidR="00DF5ED4" w:rsidRPr="00DF5ED4" w:rsidTr="00DF5ED4">
        <w:trPr>
          <w:trHeight w:val="268"/>
          <w:jc w:val="center"/>
        </w:trPr>
        <w:tc>
          <w:tcPr>
            <w:tcW w:w="1008" w:type="pct"/>
          </w:tcPr>
          <w:p w:rsidR="00DF5ED4" w:rsidRPr="00DF5ED4" w:rsidRDefault="00DF5ED4" w:rsidP="00DF5ED4">
            <w:pPr>
              <w:spacing w:after="200" w:line="276" w:lineRule="auto"/>
              <w:jc w:val="both"/>
              <w:rPr>
                <w:color w:val="000000"/>
                <w:sz w:val="18"/>
                <w:szCs w:val="18"/>
              </w:rPr>
            </w:pPr>
            <w:r w:rsidRPr="00DF5ED4">
              <w:rPr>
                <w:bCs/>
                <w:color w:val="000000"/>
                <w:sz w:val="18"/>
                <w:szCs w:val="18"/>
              </w:rPr>
              <w:t>Срок и порядок оплаты</w:t>
            </w:r>
          </w:p>
        </w:tc>
        <w:tc>
          <w:tcPr>
            <w:tcW w:w="3992" w:type="pct"/>
          </w:tcPr>
          <w:p w:rsidR="00DF5ED4" w:rsidRPr="00DF5ED4" w:rsidRDefault="00DF5ED4" w:rsidP="00DF5ED4">
            <w:pPr>
              <w:spacing w:after="200" w:line="276" w:lineRule="auto"/>
              <w:jc w:val="both"/>
              <w:rPr>
                <w:color w:val="000000"/>
                <w:sz w:val="18"/>
                <w:szCs w:val="18"/>
              </w:rPr>
            </w:pPr>
            <w:r w:rsidRPr="00DF5ED4">
              <w:rPr>
                <w:bCs/>
                <w:color w:val="000000"/>
                <w:sz w:val="18"/>
                <w:szCs w:val="18"/>
              </w:rPr>
              <w:t>Покупатель осуществляет оплату в течение 15 (пятнадцать) рабочих дней с момента поставки товара.</w:t>
            </w:r>
          </w:p>
        </w:tc>
      </w:tr>
      <w:tr w:rsidR="00DF5ED4" w:rsidRPr="00DF5ED4" w:rsidTr="00DF5ED4">
        <w:trPr>
          <w:trHeight w:val="466"/>
          <w:jc w:val="center"/>
        </w:trPr>
        <w:tc>
          <w:tcPr>
            <w:tcW w:w="5000" w:type="pct"/>
            <w:gridSpan w:val="2"/>
          </w:tcPr>
          <w:p w:rsidR="00DF5ED4" w:rsidRPr="00DF5ED4" w:rsidRDefault="00DF5ED4" w:rsidP="00DF5ED4">
            <w:pPr>
              <w:spacing w:after="200" w:line="276" w:lineRule="auto"/>
              <w:jc w:val="both"/>
              <w:rPr>
                <w:bCs/>
                <w:i/>
                <w:color w:val="000000"/>
                <w:sz w:val="18"/>
                <w:szCs w:val="18"/>
              </w:rPr>
            </w:pPr>
            <w:r w:rsidRPr="00DF5ED4">
              <w:rPr>
                <w:b/>
                <w:bCs/>
                <w:color w:val="000000"/>
                <w:sz w:val="18"/>
                <w:szCs w:val="18"/>
              </w:rPr>
              <w:t>5. Документы, предоставляемые в подтверждение соответствия предлагаемых участником товаров</w:t>
            </w:r>
          </w:p>
        </w:tc>
      </w:tr>
      <w:tr w:rsidR="00DF5ED4" w:rsidRPr="00DF5ED4" w:rsidTr="00DF5ED4">
        <w:trPr>
          <w:trHeight w:val="66"/>
          <w:jc w:val="center"/>
        </w:trPr>
        <w:tc>
          <w:tcPr>
            <w:tcW w:w="5000" w:type="pct"/>
            <w:gridSpan w:val="2"/>
          </w:tcPr>
          <w:p w:rsidR="00DF5ED4" w:rsidRPr="00DF5ED4" w:rsidRDefault="00DF5ED4" w:rsidP="00DF5ED4">
            <w:pPr>
              <w:spacing w:after="200" w:line="276" w:lineRule="auto"/>
              <w:rPr>
                <w:bCs/>
                <w:i/>
                <w:color w:val="000000"/>
                <w:sz w:val="18"/>
                <w:szCs w:val="18"/>
              </w:rPr>
            </w:pPr>
            <w:r w:rsidRPr="00DF5ED4">
              <w:rPr>
                <w:color w:val="000000"/>
                <w:sz w:val="18"/>
                <w:szCs w:val="18"/>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DF5ED4" w:rsidRPr="00DF5ED4" w:rsidTr="00DF5ED4">
        <w:trPr>
          <w:trHeight w:val="70"/>
          <w:jc w:val="center"/>
        </w:trPr>
        <w:tc>
          <w:tcPr>
            <w:tcW w:w="5000" w:type="pct"/>
            <w:gridSpan w:val="2"/>
          </w:tcPr>
          <w:p w:rsidR="00DF5ED4" w:rsidRPr="00DF5ED4" w:rsidRDefault="00DF5ED4" w:rsidP="00DF5ED4">
            <w:pPr>
              <w:spacing w:after="200" w:line="276" w:lineRule="auto"/>
              <w:rPr>
                <w:bCs/>
                <w:i/>
                <w:color w:val="000000"/>
                <w:sz w:val="18"/>
                <w:szCs w:val="18"/>
              </w:rPr>
            </w:pPr>
            <w:r w:rsidRPr="00DF5ED4">
              <w:rPr>
                <w:b/>
                <w:bCs/>
                <w:color w:val="000000"/>
                <w:sz w:val="18"/>
                <w:szCs w:val="18"/>
              </w:rPr>
              <w:t>6.Выбор победителя</w:t>
            </w:r>
          </w:p>
        </w:tc>
      </w:tr>
      <w:tr w:rsidR="00DF5ED4" w:rsidRPr="00DF5ED4" w:rsidTr="00DF5ED4">
        <w:trPr>
          <w:trHeight w:val="66"/>
          <w:jc w:val="center"/>
        </w:trPr>
        <w:tc>
          <w:tcPr>
            <w:tcW w:w="5000" w:type="pct"/>
            <w:gridSpan w:val="2"/>
          </w:tcPr>
          <w:p w:rsidR="00DF5ED4" w:rsidRPr="00DF5ED4" w:rsidRDefault="00DF5ED4" w:rsidP="00DF5ED4">
            <w:pPr>
              <w:spacing w:after="200" w:line="276" w:lineRule="auto"/>
              <w:rPr>
                <w:b/>
                <w:bCs/>
                <w:color w:val="000000"/>
                <w:sz w:val="18"/>
                <w:szCs w:val="18"/>
              </w:rPr>
            </w:pPr>
            <w:r w:rsidRPr="00DF5ED4">
              <w:rPr>
                <w:bCs/>
                <w:color w:val="000000"/>
                <w:sz w:val="18"/>
                <w:szCs w:val="18"/>
              </w:rPr>
              <w:t>По итогам конкурентной закупки определяется один победитель.</w:t>
            </w:r>
          </w:p>
        </w:tc>
      </w:tr>
      <w:tr w:rsidR="00DF5ED4" w:rsidRPr="00DF5ED4" w:rsidTr="00DF5ED4">
        <w:trPr>
          <w:trHeight w:val="210"/>
          <w:jc w:val="center"/>
        </w:trPr>
        <w:tc>
          <w:tcPr>
            <w:tcW w:w="5000" w:type="pct"/>
            <w:gridSpan w:val="2"/>
          </w:tcPr>
          <w:p w:rsidR="00DF5ED4" w:rsidRPr="00DF5ED4" w:rsidRDefault="00DF5ED4" w:rsidP="00DF5ED4">
            <w:pPr>
              <w:spacing w:after="200" w:line="276" w:lineRule="auto"/>
              <w:rPr>
                <w:bCs/>
                <w:color w:val="000000"/>
                <w:sz w:val="18"/>
                <w:szCs w:val="18"/>
              </w:rPr>
            </w:pPr>
            <w:r w:rsidRPr="00DF5ED4">
              <w:rPr>
                <w:b/>
                <w:bCs/>
                <w:color w:val="000000"/>
                <w:sz w:val="18"/>
                <w:szCs w:val="18"/>
              </w:rPr>
              <w:t>7.Количество договоров и их виды</w:t>
            </w:r>
          </w:p>
        </w:tc>
      </w:tr>
      <w:tr w:rsidR="00DF5ED4" w:rsidRPr="00DF5ED4" w:rsidTr="00DF5ED4">
        <w:trPr>
          <w:trHeight w:val="234"/>
          <w:jc w:val="center"/>
        </w:trPr>
        <w:tc>
          <w:tcPr>
            <w:tcW w:w="5000" w:type="pct"/>
            <w:gridSpan w:val="2"/>
          </w:tcPr>
          <w:p w:rsidR="00DF5ED4" w:rsidRPr="00DF5ED4" w:rsidRDefault="00DF5ED4" w:rsidP="00DF5ED4">
            <w:pPr>
              <w:spacing w:after="200" w:line="276" w:lineRule="auto"/>
              <w:rPr>
                <w:b/>
                <w:bCs/>
                <w:color w:val="000000"/>
                <w:sz w:val="18"/>
                <w:szCs w:val="18"/>
              </w:rPr>
            </w:pPr>
            <w:r w:rsidRPr="00DF5ED4">
              <w:rPr>
                <w:bCs/>
                <w:color w:val="000000"/>
                <w:sz w:val="18"/>
                <w:szCs w:val="18"/>
              </w:rPr>
              <w:t>По итогам конкурентной закупки заключается один договор поставки.</w:t>
            </w:r>
          </w:p>
        </w:tc>
      </w:tr>
      <w:tr w:rsidR="00DF5ED4" w:rsidRPr="00DF5ED4" w:rsidTr="00DF5ED4">
        <w:trPr>
          <w:trHeight w:val="298"/>
          <w:jc w:val="center"/>
        </w:trPr>
        <w:tc>
          <w:tcPr>
            <w:tcW w:w="5000" w:type="pct"/>
            <w:gridSpan w:val="2"/>
          </w:tcPr>
          <w:p w:rsidR="00DF5ED4" w:rsidRPr="00DF5ED4" w:rsidRDefault="00DF5ED4" w:rsidP="00DF5ED4">
            <w:pPr>
              <w:spacing w:after="200" w:line="276" w:lineRule="auto"/>
              <w:rPr>
                <w:bCs/>
                <w:color w:val="000000"/>
                <w:sz w:val="18"/>
                <w:szCs w:val="18"/>
              </w:rPr>
            </w:pPr>
            <w:r w:rsidRPr="00DF5ED4">
              <w:rPr>
                <w:b/>
                <w:bCs/>
                <w:color w:val="000000"/>
                <w:sz w:val="18"/>
                <w:szCs w:val="18"/>
              </w:rPr>
              <w:t>8.Поставщик гарантирует качество товара.</w:t>
            </w:r>
          </w:p>
        </w:tc>
      </w:tr>
      <w:tr w:rsidR="00DF5ED4" w:rsidRPr="00DF5ED4" w:rsidTr="00DF5ED4">
        <w:trPr>
          <w:trHeight w:val="270"/>
          <w:jc w:val="center"/>
        </w:trPr>
        <w:tc>
          <w:tcPr>
            <w:tcW w:w="5000" w:type="pct"/>
            <w:gridSpan w:val="2"/>
          </w:tcPr>
          <w:p w:rsidR="00DF5ED4" w:rsidRPr="00DF5ED4" w:rsidRDefault="00DF5ED4" w:rsidP="00DF5ED4">
            <w:pPr>
              <w:spacing w:after="200" w:line="276" w:lineRule="auto"/>
              <w:jc w:val="both"/>
              <w:rPr>
                <w:b/>
                <w:bCs/>
                <w:color w:val="000000"/>
                <w:sz w:val="18"/>
                <w:szCs w:val="18"/>
              </w:rPr>
            </w:pPr>
            <w:r w:rsidRPr="00DF5ED4">
              <w:rPr>
                <w:b/>
                <w:bCs/>
                <w:color w:val="000000"/>
                <w:sz w:val="18"/>
                <w:szCs w:val="18"/>
              </w:rPr>
              <w:t>9.Продукция должна быть новой, не бывшей в употреблении (эксплуатации, консервации)</w:t>
            </w:r>
          </w:p>
        </w:tc>
      </w:tr>
      <w:tr w:rsidR="00DF5ED4" w:rsidRPr="00DF5ED4" w:rsidTr="00DF5ED4">
        <w:trPr>
          <w:trHeight w:val="81"/>
          <w:jc w:val="center"/>
        </w:trPr>
        <w:tc>
          <w:tcPr>
            <w:tcW w:w="5000" w:type="pct"/>
            <w:gridSpan w:val="2"/>
          </w:tcPr>
          <w:p w:rsidR="00DF5ED4" w:rsidRPr="00DF5ED4" w:rsidRDefault="00DF5ED4" w:rsidP="00DF5ED4">
            <w:pPr>
              <w:spacing w:after="200" w:line="276" w:lineRule="auto"/>
              <w:jc w:val="both"/>
              <w:rPr>
                <w:b/>
                <w:bCs/>
                <w:color w:val="000000"/>
                <w:sz w:val="18"/>
                <w:szCs w:val="18"/>
              </w:rPr>
            </w:pPr>
            <w:r w:rsidRPr="00DF5ED4">
              <w:rPr>
                <w:b/>
                <w:bCs/>
                <w:color w:val="000000"/>
                <w:sz w:val="18"/>
                <w:szCs w:val="18"/>
              </w:rPr>
              <w:t>10.Продукция должна соответствовать требованиям Марки, указанные в перечне или аналогу</w:t>
            </w:r>
          </w:p>
        </w:tc>
      </w:tr>
      <w:tr w:rsidR="00DF5ED4" w:rsidRPr="00DF5ED4" w:rsidTr="00DF5ED4">
        <w:trPr>
          <w:trHeight w:val="81"/>
          <w:jc w:val="center"/>
        </w:trPr>
        <w:tc>
          <w:tcPr>
            <w:tcW w:w="5000" w:type="pct"/>
            <w:gridSpan w:val="2"/>
          </w:tcPr>
          <w:p w:rsidR="00DF5ED4" w:rsidRPr="00DF5ED4" w:rsidRDefault="00DF5ED4" w:rsidP="00DF5ED4">
            <w:pPr>
              <w:spacing w:after="200" w:line="276" w:lineRule="auto"/>
              <w:jc w:val="both"/>
              <w:rPr>
                <w:b/>
                <w:bCs/>
                <w:color w:val="000000"/>
                <w:sz w:val="18"/>
                <w:szCs w:val="18"/>
              </w:rPr>
            </w:pPr>
            <w:r w:rsidRPr="00DF5ED4">
              <w:rPr>
                <w:b/>
                <w:bCs/>
                <w:color w:val="000000"/>
                <w:sz w:val="18"/>
                <w:szCs w:val="18"/>
              </w:rPr>
              <w:t>11.Вся документация и информация должна быть предоставлена в соответствии с ГОСТ или ТУ.</w:t>
            </w:r>
          </w:p>
        </w:tc>
      </w:tr>
      <w:tr w:rsidR="00DF5ED4" w:rsidRPr="00DF5ED4" w:rsidTr="00DF5ED4">
        <w:trPr>
          <w:trHeight w:val="81"/>
          <w:jc w:val="center"/>
        </w:trPr>
        <w:tc>
          <w:tcPr>
            <w:tcW w:w="5000" w:type="pct"/>
            <w:gridSpan w:val="2"/>
          </w:tcPr>
          <w:p w:rsidR="00DF5ED4" w:rsidRPr="00DF5ED4" w:rsidRDefault="00DF5ED4" w:rsidP="00DF5ED4">
            <w:pPr>
              <w:spacing w:after="200" w:line="276" w:lineRule="auto"/>
              <w:jc w:val="both"/>
              <w:rPr>
                <w:b/>
                <w:bCs/>
                <w:color w:val="000000"/>
                <w:sz w:val="18"/>
                <w:szCs w:val="18"/>
              </w:rPr>
            </w:pPr>
            <w:r w:rsidRPr="00DF5ED4">
              <w:rPr>
                <w:b/>
                <w:bCs/>
                <w:color w:val="000000"/>
                <w:sz w:val="18"/>
                <w:szCs w:val="18"/>
              </w:rPr>
              <w:t>12. Продукция не должна быть обезличенный.</w:t>
            </w:r>
          </w:p>
        </w:tc>
      </w:tr>
    </w:tbl>
    <w:p w:rsidR="00A245EA" w:rsidRPr="00A245EA" w:rsidRDefault="00A245EA" w:rsidP="00A245EA">
      <w:pPr>
        <w:rPr>
          <w:b/>
          <w:bCs/>
          <w:color w:val="000000"/>
        </w:rPr>
        <w:sectPr w:rsidR="00A245EA" w:rsidRPr="00A245EA" w:rsidSect="00DF5ED4">
          <w:pgSz w:w="16838" w:h="11906" w:orient="landscape"/>
          <w:pgMar w:top="1701" w:right="851" w:bottom="1133" w:left="709" w:header="709" w:footer="709" w:gutter="0"/>
          <w:cols w:space="708"/>
          <w:docGrid w:linePitch="360"/>
        </w:sectPr>
      </w:pPr>
    </w:p>
    <w:tbl>
      <w:tblPr>
        <w:tblpPr w:leftFromText="180" w:rightFromText="180" w:vertAnchor="text" w:horzAnchor="margin" w:tblpY="-104"/>
        <w:tblOverlap w:val="never"/>
        <w:tblW w:w="15588" w:type="dxa"/>
        <w:tblLayout w:type="fixed"/>
        <w:tblLook w:val="04A0" w:firstRow="1" w:lastRow="0" w:firstColumn="1" w:lastColumn="0" w:noHBand="0" w:noVBand="1"/>
      </w:tblPr>
      <w:tblGrid>
        <w:gridCol w:w="15588"/>
      </w:tblGrid>
      <w:tr w:rsidR="00DF5ED4" w:rsidRPr="00A245EA" w:rsidTr="00DF5ED4">
        <w:trPr>
          <w:trHeight w:val="420"/>
        </w:trPr>
        <w:tc>
          <w:tcPr>
            <w:tcW w:w="155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5ED4" w:rsidRPr="00A245EA" w:rsidRDefault="00DF5ED4" w:rsidP="00DF5ED4">
            <w:pPr>
              <w:jc w:val="center"/>
              <w:rPr>
                <w:b/>
                <w:color w:val="000000"/>
                <w:sz w:val="32"/>
                <w:szCs w:val="32"/>
              </w:rPr>
            </w:pPr>
            <w:r>
              <w:rPr>
                <w:b/>
                <w:color w:val="000000"/>
                <w:sz w:val="32"/>
                <w:szCs w:val="32"/>
              </w:rPr>
              <w:lastRenderedPageBreak/>
              <w:t xml:space="preserve">  </w:t>
            </w:r>
            <w:r w:rsidRPr="00A245EA">
              <w:rPr>
                <w:b/>
                <w:color w:val="000000"/>
                <w:sz w:val="32"/>
                <w:szCs w:val="32"/>
              </w:rPr>
              <w:t>Техническое описание товара</w:t>
            </w:r>
          </w:p>
        </w:tc>
      </w:tr>
    </w:tbl>
    <w:tbl>
      <w:tblPr>
        <w:tblpPr w:leftFromText="180" w:rightFromText="180" w:vertAnchor="text" w:horzAnchor="margin" w:tblpY="474"/>
        <w:tblW w:w="15940" w:type="dxa"/>
        <w:tblLayout w:type="fixed"/>
        <w:tblLook w:val="04A0" w:firstRow="1" w:lastRow="0" w:firstColumn="1" w:lastColumn="0" w:noHBand="0" w:noVBand="1"/>
      </w:tblPr>
      <w:tblGrid>
        <w:gridCol w:w="1648"/>
        <w:gridCol w:w="3259"/>
        <w:gridCol w:w="1708"/>
        <w:gridCol w:w="709"/>
        <w:gridCol w:w="737"/>
        <w:gridCol w:w="1489"/>
        <w:gridCol w:w="6343"/>
        <w:gridCol w:w="6"/>
        <w:gridCol w:w="24"/>
        <w:gridCol w:w="17"/>
      </w:tblGrid>
      <w:tr w:rsidR="00DF5ED4" w:rsidRPr="00A245EA" w:rsidTr="00DF5ED4">
        <w:trPr>
          <w:gridAfter w:val="3"/>
          <w:wAfter w:w="47" w:type="dxa"/>
          <w:trHeight w:val="577"/>
        </w:trPr>
        <w:tc>
          <w:tcPr>
            <w:tcW w:w="16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5ED4" w:rsidRPr="00A245EA" w:rsidRDefault="00DF5ED4" w:rsidP="00DF5ED4">
            <w:pPr>
              <w:jc w:val="center"/>
              <w:rPr>
                <w:b/>
                <w:bCs/>
                <w:color w:val="000000"/>
              </w:rPr>
            </w:pPr>
            <w:r w:rsidRPr="00A245EA">
              <w:rPr>
                <w:b/>
                <w:bCs/>
                <w:color w:val="000000"/>
              </w:rPr>
              <w:t>КОД СК-МТР</w:t>
            </w:r>
          </w:p>
        </w:tc>
        <w:tc>
          <w:tcPr>
            <w:tcW w:w="3259" w:type="dxa"/>
            <w:tcBorders>
              <w:top w:val="single" w:sz="4" w:space="0" w:color="auto"/>
              <w:left w:val="nil"/>
              <w:bottom w:val="single" w:sz="4" w:space="0" w:color="auto"/>
              <w:right w:val="single" w:sz="4" w:space="0" w:color="auto"/>
            </w:tcBorders>
            <w:shd w:val="clear" w:color="auto" w:fill="auto"/>
            <w:vAlign w:val="center"/>
          </w:tcPr>
          <w:p w:rsidR="00DF5ED4" w:rsidRPr="00A245EA" w:rsidRDefault="00DF5ED4" w:rsidP="00DF5ED4">
            <w:pPr>
              <w:jc w:val="center"/>
              <w:rPr>
                <w:b/>
                <w:bCs/>
                <w:color w:val="000000"/>
              </w:rPr>
            </w:pPr>
          </w:p>
          <w:p w:rsidR="00DF5ED4" w:rsidRPr="00A245EA" w:rsidRDefault="00DF5ED4" w:rsidP="00DF5ED4">
            <w:pPr>
              <w:jc w:val="center"/>
              <w:rPr>
                <w:b/>
                <w:bCs/>
                <w:color w:val="000000"/>
              </w:rPr>
            </w:pPr>
            <w:r>
              <w:rPr>
                <w:b/>
                <w:bCs/>
                <w:color w:val="000000"/>
              </w:rPr>
              <w:t xml:space="preserve">Наименование </w:t>
            </w:r>
          </w:p>
        </w:tc>
        <w:tc>
          <w:tcPr>
            <w:tcW w:w="1708" w:type="dxa"/>
            <w:tcBorders>
              <w:top w:val="single" w:sz="4" w:space="0" w:color="auto"/>
              <w:left w:val="nil"/>
              <w:bottom w:val="single" w:sz="4" w:space="0" w:color="auto"/>
              <w:right w:val="single" w:sz="4" w:space="0" w:color="auto"/>
            </w:tcBorders>
            <w:shd w:val="clear" w:color="auto" w:fill="auto"/>
            <w:vAlign w:val="bottom"/>
          </w:tcPr>
          <w:p w:rsidR="00DF5ED4" w:rsidRPr="00A245EA" w:rsidRDefault="00DF5ED4" w:rsidP="00DF5ED4">
            <w:pPr>
              <w:jc w:val="center"/>
              <w:rPr>
                <w:color w:val="000000"/>
              </w:rPr>
            </w:pPr>
            <w:r w:rsidRPr="00A245EA">
              <w:rPr>
                <w:b/>
                <w:bCs/>
                <w:color w:val="000000"/>
              </w:rPr>
              <w:t>Размер</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F5ED4" w:rsidRDefault="00DF5ED4" w:rsidP="00DF5ED4">
            <w:pPr>
              <w:jc w:val="center"/>
              <w:rPr>
                <w:b/>
                <w:bCs/>
                <w:color w:val="000000"/>
              </w:rPr>
            </w:pPr>
            <w:r w:rsidRPr="00A245EA">
              <w:rPr>
                <w:b/>
                <w:bCs/>
                <w:color w:val="000000"/>
              </w:rPr>
              <w:t>Ед.</w:t>
            </w:r>
          </w:p>
          <w:p w:rsidR="00DF5ED4" w:rsidRPr="00A245EA" w:rsidRDefault="00DF5ED4" w:rsidP="00DF5ED4">
            <w:pPr>
              <w:jc w:val="center"/>
              <w:rPr>
                <w:color w:val="000000"/>
              </w:rPr>
            </w:pPr>
            <w:r>
              <w:rPr>
                <w:b/>
                <w:bCs/>
                <w:color w:val="000000"/>
              </w:rPr>
              <w:t>и</w:t>
            </w:r>
            <w:r w:rsidRPr="00A245EA">
              <w:rPr>
                <w:b/>
                <w:bCs/>
                <w:color w:val="000000"/>
              </w:rPr>
              <w:t>зм</w:t>
            </w:r>
            <w:r>
              <w:rPr>
                <w:b/>
                <w:bCs/>
                <w:color w:val="000000"/>
              </w:rPr>
              <w:t>.</w:t>
            </w:r>
          </w:p>
        </w:tc>
        <w:tc>
          <w:tcPr>
            <w:tcW w:w="737" w:type="dxa"/>
            <w:tcBorders>
              <w:top w:val="single" w:sz="4" w:space="0" w:color="auto"/>
              <w:left w:val="nil"/>
              <w:bottom w:val="single" w:sz="4" w:space="0" w:color="auto"/>
              <w:right w:val="single" w:sz="4" w:space="0" w:color="auto"/>
            </w:tcBorders>
            <w:shd w:val="clear" w:color="auto" w:fill="auto"/>
            <w:noWrap/>
            <w:vAlign w:val="center"/>
          </w:tcPr>
          <w:p w:rsidR="00DF5ED4" w:rsidRPr="00A245EA" w:rsidRDefault="00DF5ED4" w:rsidP="00DF5ED4">
            <w:pPr>
              <w:jc w:val="center"/>
              <w:rPr>
                <w:color w:val="000000"/>
              </w:rPr>
            </w:pPr>
            <w:r w:rsidRPr="00A245EA">
              <w:rPr>
                <w:b/>
                <w:bCs/>
                <w:color w:val="000000"/>
              </w:rPr>
              <w:t>Кол-во</w:t>
            </w:r>
          </w:p>
        </w:tc>
        <w:tc>
          <w:tcPr>
            <w:tcW w:w="1489" w:type="dxa"/>
            <w:tcBorders>
              <w:top w:val="single" w:sz="4" w:space="0" w:color="auto"/>
              <w:left w:val="nil"/>
              <w:bottom w:val="single" w:sz="4" w:space="0" w:color="auto"/>
              <w:right w:val="single" w:sz="4" w:space="0" w:color="auto"/>
            </w:tcBorders>
            <w:shd w:val="clear" w:color="auto" w:fill="auto"/>
            <w:vAlign w:val="center"/>
          </w:tcPr>
          <w:p w:rsidR="00DF5ED4" w:rsidRPr="00A245EA" w:rsidRDefault="00DF5ED4" w:rsidP="00DF5ED4">
            <w:pPr>
              <w:jc w:val="center"/>
              <w:rPr>
                <w:color w:val="000000"/>
              </w:rPr>
            </w:pPr>
            <w:r w:rsidRPr="00A245EA">
              <w:rPr>
                <w:b/>
                <w:bCs/>
                <w:color w:val="000000"/>
              </w:rPr>
              <w:t>Место поставки</w:t>
            </w:r>
          </w:p>
        </w:tc>
        <w:tc>
          <w:tcPr>
            <w:tcW w:w="6343" w:type="dxa"/>
            <w:tcBorders>
              <w:top w:val="single" w:sz="4" w:space="0" w:color="auto"/>
              <w:left w:val="nil"/>
              <w:bottom w:val="single" w:sz="4" w:space="0" w:color="auto"/>
              <w:right w:val="single" w:sz="4" w:space="0" w:color="auto"/>
            </w:tcBorders>
            <w:shd w:val="clear" w:color="auto" w:fill="auto"/>
            <w:noWrap/>
            <w:vAlign w:val="bottom"/>
          </w:tcPr>
          <w:p w:rsidR="00DF5ED4" w:rsidRPr="00A245EA" w:rsidRDefault="00DF5ED4" w:rsidP="00DF5ED4">
            <w:pPr>
              <w:spacing w:after="200" w:line="276" w:lineRule="auto"/>
              <w:jc w:val="center"/>
              <w:rPr>
                <w:color w:val="000000"/>
              </w:rPr>
            </w:pPr>
            <w:r w:rsidRPr="00A245EA">
              <w:rPr>
                <w:b/>
                <w:bCs/>
                <w:color w:val="000000"/>
              </w:rPr>
              <w:t>Техническое задание (описание)</w:t>
            </w:r>
          </w:p>
        </w:tc>
      </w:tr>
      <w:tr w:rsidR="00DF5ED4" w:rsidRPr="00A245EA" w:rsidTr="00DF5ED4">
        <w:trPr>
          <w:gridAfter w:val="2"/>
          <w:wAfter w:w="41" w:type="dxa"/>
          <w:trHeight w:val="864"/>
        </w:trPr>
        <w:tc>
          <w:tcPr>
            <w:tcW w:w="1648" w:type="dxa"/>
            <w:tcBorders>
              <w:top w:val="single" w:sz="4" w:space="0" w:color="auto"/>
              <w:left w:val="single" w:sz="4" w:space="0" w:color="auto"/>
              <w:right w:val="single" w:sz="4" w:space="0" w:color="auto"/>
            </w:tcBorders>
            <w:shd w:val="clear" w:color="auto" w:fill="auto"/>
            <w:noWrap/>
            <w:vAlign w:val="center"/>
          </w:tcPr>
          <w:p w:rsidR="00DF5ED4" w:rsidRPr="00A245EA" w:rsidRDefault="00DF5ED4" w:rsidP="00DF5ED4">
            <w:pPr>
              <w:spacing w:after="200" w:line="276" w:lineRule="auto"/>
              <w:jc w:val="center"/>
              <w:rPr>
                <w:color w:val="000000"/>
              </w:rPr>
            </w:pPr>
            <w:r w:rsidRPr="00A245EA">
              <w:rPr>
                <w:color w:val="000000"/>
              </w:rPr>
              <w:t>8317010014</w:t>
            </w:r>
          </w:p>
          <w:p w:rsidR="00DF5ED4" w:rsidRPr="00A245EA" w:rsidRDefault="00DF5ED4" w:rsidP="00DF5ED4">
            <w:pPr>
              <w:jc w:val="center"/>
              <w:rPr>
                <w:color w:val="000000"/>
              </w:rPr>
            </w:pPr>
          </w:p>
        </w:tc>
        <w:tc>
          <w:tcPr>
            <w:tcW w:w="3259" w:type="dxa"/>
            <w:tcBorders>
              <w:top w:val="single" w:sz="4" w:space="0" w:color="auto"/>
              <w:left w:val="nil"/>
              <w:right w:val="single" w:sz="4" w:space="0" w:color="auto"/>
            </w:tcBorders>
            <w:shd w:val="clear" w:color="auto" w:fill="auto"/>
            <w:vAlign w:val="center"/>
          </w:tcPr>
          <w:p w:rsidR="00DF5ED4" w:rsidRPr="00A245EA" w:rsidRDefault="00DF5ED4" w:rsidP="00DF5ED4">
            <w:pPr>
              <w:spacing w:after="200" w:line="276" w:lineRule="auto"/>
              <w:rPr>
                <w:color w:val="000000"/>
              </w:rPr>
            </w:pPr>
            <w:r w:rsidRPr="00A245EA">
              <w:rPr>
                <w:color w:val="000000"/>
              </w:rPr>
              <w:t>ПОЛОТЕНЦЕ МАХРОВОЕ В ПРЕСС-УПАКОВКЕ С ЛОГОТИПОМ</w:t>
            </w:r>
          </w:p>
        </w:tc>
        <w:tc>
          <w:tcPr>
            <w:tcW w:w="1708" w:type="dxa"/>
            <w:tcBorders>
              <w:top w:val="single" w:sz="4" w:space="0" w:color="auto"/>
              <w:left w:val="nil"/>
              <w:right w:val="single" w:sz="4" w:space="0" w:color="auto"/>
            </w:tcBorders>
            <w:shd w:val="clear" w:color="auto" w:fill="auto"/>
            <w:vAlign w:val="center"/>
          </w:tcPr>
          <w:p w:rsidR="00DF5ED4" w:rsidRPr="00A245EA" w:rsidRDefault="00DF5ED4" w:rsidP="00DF5ED4">
            <w:pPr>
              <w:spacing w:after="200" w:line="276" w:lineRule="auto"/>
              <w:jc w:val="center"/>
            </w:pPr>
          </w:p>
          <w:p w:rsidR="00DF5ED4" w:rsidRPr="00A245EA" w:rsidRDefault="00DF5ED4" w:rsidP="00DF5ED4">
            <w:pPr>
              <w:spacing w:after="200" w:line="276" w:lineRule="auto"/>
              <w:jc w:val="center"/>
            </w:pPr>
            <w:r w:rsidRPr="00A245EA">
              <w:t>40х70 см</w:t>
            </w:r>
          </w:p>
        </w:tc>
        <w:tc>
          <w:tcPr>
            <w:tcW w:w="709" w:type="dxa"/>
            <w:tcBorders>
              <w:top w:val="single" w:sz="4" w:space="0" w:color="auto"/>
              <w:left w:val="nil"/>
              <w:right w:val="single" w:sz="4" w:space="0" w:color="auto"/>
            </w:tcBorders>
            <w:shd w:val="clear" w:color="auto" w:fill="auto"/>
            <w:vAlign w:val="center"/>
          </w:tcPr>
          <w:p w:rsidR="00DF5ED4" w:rsidRPr="00A245EA" w:rsidRDefault="00DF5ED4" w:rsidP="00DF5ED4">
            <w:pPr>
              <w:jc w:val="center"/>
              <w:rPr>
                <w:color w:val="000000"/>
              </w:rPr>
            </w:pPr>
            <w:r w:rsidRPr="00A245EA">
              <w:rPr>
                <w:color w:val="000000"/>
              </w:rPr>
              <w:t>шт.</w:t>
            </w:r>
          </w:p>
        </w:tc>
        <w:tc>
          <w:tcPr>
            <w:tcW w:w="737" w:type="dxa"/>
            <w:tcBorders>
              <w:top w:val="single" w:sz="4" w:space="0" w:color="auto"/>
              <w:left w:val="nil"/>
              <w:right w:val="single" w:sz="4" w:space="0" w:color="auto"/>
            </w:tcBorders>
            <w:shd w:val="clear" w:color="auto" w:fill="auto"/>
            <w:vAlign w:val="center"/>
          </w:tcPr>
          <w:p w:rsidR="00DF5ED4" w:rsidRPr="00A245EA" w:rsidRDefault="00DF5ED4" w:rsidP="00DF5ED4">
            <w:pPr>
              <w:jc w:val="center"/>
              <w:rPr>
                <w:color w:val="000000"/>
              </w:rPr>
            </w:pPr>
            <w:r w:rsidRPr="00A245EA">
              <w:rPr>
                <w:color w:val="000000"/>
              </w:rPr>
              <w:t>900</w:t>
            </w:r>
          </w:p>
        </w:tc>
        <w:tc>
          <w:tcPr>
            <w:tcW w:w="1489" w:type="dxa"/>
            <w:tcBorders>
              <w:top w:val="single" w:sz="4" w:space="0" w:color="auto"/>
              <w:left w:val="nil"/>
              <w:right w:val="single" w:sz="4" w:space="0" w:color="auto"/>
            </w:tcBorders>
            <w:shd w:val="clear" w:color="auto" w:fill="auto"/>
            <w:vAlign w:val="center"/>
          </w:tcPr>
          <w:p w:rsidR="00DF5ED4" w:rsidRPr="00A245EA" w:rsidRDefault="00DF5ED4" w:rsidP="00DF5ED4">
            <w:pPr>
              <w:jc w:val="center"/>
              <w:rPr>
                <w:color w:val="000000"/>
              </w:rPr>
            </w:pPr>
            <w:r w:rsidRPr="00A245EA">
              <w:rPr>
                <w:color w:val="000000"/>
              </w:rPr>
              <w:t>Г. Ереван пр. Арцаха 32</w:t>
            </w:r>
          </w:p>
        </w:tc>
        <w:tc>
          <w:tcPr>
            <w:tcW w:w="6349" w:type="dxa"/>
            <w:gridSpan w:val="2"/>
            <w:tcBorders>
              <w:top w:val="single" w:sz="4" w:space="0" w:color="auto"/>
              <w:left w:val="nil"/>
              <w:right w:val="single" w:sz="4" w:space="0" w:color="auto"/>
            </w:tcBorders>
            <w:shd w:val="clear" w:color="auto" w:fill="auto"/>
            <w:noWrap/>
            <w:vAlign w:val="bottom"/>
          </w:tcPr>
          <w:p w:rsidR="00DF5ED4" w:rsidRDefault="00DF5ED4" w:rsidP="00DF5ED4">
            <w:pPr>
              <w:spacing w:after="150"/>
              <w:rPr>
                <w:color w:val="000000"/>
              </w:rPr>
            </w:pPr>
            <w:r w:rsidRPr="00A245EA">
              <w:rPr>
                <w:color w:val="000000"/>
              </w:rPr>
              <w:t xml:space="preserve">Материал: 100% хлопок махровая ткань. Плотность: 420-450 г/м2. Высота ворса 4-5мм. </w:t>
            </w:r>
          </w:p>
          <w:p w:rsidR="00DF5ED4" w:rsidRDefault="00DF5ED4" w:rsidP="00DF5ED4">
            <w:pPr>
              <w:rPr>
                <w:color w:val="000000"/>
              </w:rPr>
            </w:pPr>
            <w:r w:rsidRPr="00A245EA">
              <w:rPr>
                <w:color w:val="000000"/>
              </w:rPr>
              <w:t>Цвет</w:t>
            </w:r>
            <w:r>
              <w:rPr>
                <w:color w:val="000000"/>
              </w:rPr>
              <w:t>: бирюзовый,</w:t>
            </w:r>
          </w:p>
          <w:p w:rsidR="00DF5ED4" w:rsidRDefault="00DF5ED4" w:rsidP="00DF5ED4">
            <w:pPr>
              <w:rPr>
                <w:color w:val="000000"/>
              </w:rPr>
            </w:pPr>
            <w:r>
              <w:rPr>
                <w:color w:val="000000"/>
              </w:rPr>
              <w:t>Голубой,</w:t>
            </w:r>
          </w:p>
          <w:p w:rsidR="00DF5ED4" w:rsidRDefault="00DF5ED4" w:rsidP="00DF5ED4">
            <w:pPr>
              <w:rPr>
                <w:color w:val="000000"/>
              </w:rPr>
            </w:pPr>
            <w:r>
              <w:rPr>
                <w:color w:val="000000"/>
              </w:rPr>
              <w:t>Светло-бирюзовый;</w:t>
            </w:r>
          </w:p>
          <w:p w:rsidR="00DF5ED4" w:rsidRPr="00A245EA" w:rsidRDefault="00DF5ED4" w:rsidP="00DF5ED4">
            <w:pPr>
              <w:spacing w:after="150"/>
              <w:rPr>
                <w:color w:val="000000"/>
              </w:rPr>
            </w:pPr>
            <w:r>
              <w:rPr>
                <w:color w:val="000000"/>
              </w:rPr>
              <w:t>Светло-голубой, а также возможные оттенки.</w:t>
            </w:r>
          </w:p>
        </w:tc>
      </w:tr>
      <w:tr w:rsidR="00DF5ED4" w:rsidRPr="00A245EA" w:rsidTr="00DF5ED4">
        <w:trPr>
          <w:gridAfter w:val="1"/>
          <w:wAfter w:w="17" w:type="dxa"/>
          <w:trHeight w:val="555"/>
        </w:trPr>
        <w:tc>
          <w:tcPr>
            <w:tcW w:w="1648" w:type="dxa"/>
            <w:tcBorders>
              <w:top w:val="single" w:sz="4" w:space="0" w:color="auto"/>
              <w:left w:val="single" w:sz="4" w:space="0" w:color="auto"/>
              <w:right w:val="single" w:sz="4" w:space="0" w:color="auto"/>
            </w:tcBorders>
            <w:shd w:val="clear" w:color="auto" w:fill="auto"/>
            <w:noWrap/>
            <w:vAlign w:val="center"/>
          </w:tcPr>
          <w:p w:rsidR="00DF5ED4" w:rsidRPr="00A245EA" w:rsidRDefault="00DF5ED4" w:rsidP="00DF5ED4">
            <w:pPr>
              <w:spacing w:after="200" w:line="276" w:lineRule="auto"/>
              <w:jc w:val="center"/>
              <w:rPr>
                <w:color w:val="000000"/>
              </w:rPr>
            </w:pPr>
          </w:p>
          <w:p w:rsidR="00DF5ED4" w:rsidRPr="00A245EA" w:rsidRDefault="00DF5ED4" w:rsidP="00DF5ED4">
            <w:pPr>
              <w:spacing w:after="200" w:line="276" w:lineRule="auto"/>
              <w:jc w:val="center"/>
              <w:rPr>
                <w:color w:val="000000"/>
              </w:rPr>
            </w:pPr>
            <w:r w:rsidRPr="00A245EA">
              <w:rPr>
                <w:color w:val="000000"/>
              </w:rPr>
              <w:t>8543180187</w:t>
            </w:r>
          </w:p>
          <w:p w:rsidR="00DF5ED4" w:rsidRPr="00A245EA" w:rsidRDefault="00DF5ED4" w:rsidP="00DF5ED4">
            <w:pPr>
              <w:spacing w:after="200" w:line="276" w:lineRule="auto"/>
              <w:jc w:val="center"/>
              <w:rPr>
                <w:color w:val="000000"/>
              </w:rPr>
            </w:pPr>
          </w:p>
        </w:tc>
        <w:tc>
          <w:tcPr>
            <w:tcW w:w="3259" w:type="dxa"/>
            <w:tcBorders>
              <w:top w:val="single" w:sz="4" w:space="0" w:color="auto"/>
              <w:left w:val="nil"/>
              <w:right w:val="single" w:sz="4" w:space="0" w:color="auto"/>
            </w:tcBorders>
            <w:shd w:val="clear" w:color="auto" w:fill="auto"/>
            <w:vAlign w:val="center"/>
          </w:tcPr>
          <w:p w:rsidR="00DF5ED4" w:rsidRPr="00A245EA" w:rsidRDefault="00DF5ED4" w:rsidP="00DF5ED4">
            <w:pPr>
              <w:spacing w:after="200" w:line="276" w:lineRule="auto"/>
              <w:rPr>
                <w:color w:val="000000"/>
              </w:rPr>
            </w:pPr>
          </w:p>
          <w:p w:rsidR="00DF5ED4" w:rsidRPr="00A245EA" w:rsidRDefault="00DF5ED4" w:rsidP="00DF5ED4">
            <w:pPr>
              <w:spacing w:after="200" w:line="276" w:lineRule="auto"/>
              <w:rPr>
                <w:color w:val="000000"/>
              </w:rPr>
            </w:pPr>
            <w:r w:rsidRPr="00A245EA">
              <w:rPr>
                <w:color w:val="000000"/>
              </w:rPr>
              <w:t>НАВОЛОЧКА ИЗ САТИНА</w:t>
            </w:r>
          </w:p>
        </w:tc>
        <w:tc>
          <w:tcPr>
            <w:tcW w:w="1708" w:type="dxa"/>
            <w:tcBorders>
              <w:top w:val="single" w:sz="4" w:space="0" w:color="auto"/>
              <w:left w:val="nil"/>
              <w:right w:val="single" w:sz="4" w:space="0" w:color="auto"/>
            </w:tcBorders>
            <w:shd w:val="clear" w:color="auto" w:fill="auto"/>
            <w:vAlign w:val="center"/>
          </w:tcPr>
          <w:p w:rsidR="00DF5ED4" w:rsidRPr="00A245EA" w:rsidRDefault="00DF5ED4" w:rsidP="00DF5ED4">
            <w:pPr>
              <w:spacing w:after="200" w:line="276" w:lineRule="auto"/>
              <w:jc w:val="center"/>
            </w:pPr>
          </w:p>
          <w:p w:rsidR="00DF5ED4" w:rsidRPr="00A245EA" w:rsidRDefault="00DF5ED4" w:rsidP="00DF5ED4">
            <w:pPr>
              <w:spacing w:after="200" w:line="276" w:lineRule="auto"/>
              <w:jc w:val="center"/>
            </w:pPr>
            <w:r w:rsidRPr="00A245EA">
              <w:t>750х550 см</w:t>
            </w:r>
          </w:p>
        </w:tc>
        <w:tc>
          <w:tcPr>
            <w:tcW w:w="709" w:type="dxa"/>
            <w:tcBorders>
              <w:top w:val="single" w:sz="4" w:space="0" w:color="auto"/>
              <w:left w:val="nil"/>
              <w:right w:val="single" w:sz="4" w:space="0" w:color="auto"/>
            </w:tcBorders>
            <w:shd w:val="clear" w:color="auto" w:fill="auto"/>
            <w:vAlign w:val="center"/>
          </w:tcPr>
          <w:p w:rsidR="00DF5ED4" w:rsidRPr="00A245EA" w:rsidRDefault="00DF5ED4" w:rsidP="00DF5ED4">
            <w:pPr>
              <w:jc w:val="center"/>
              <w:rPr>
                <w:color w:val="000000"/>
              </w:rPr>
            </w:pPr>
            <w:r w:rsidRPr="00A245EA">
              <w:rPr>
                <w:color w:val="000000"/>
              </w:rPr>
              <w:t>шт.</w:t>
            </w:r>
          </w:p>
        </w:tc>
        <w:tc>
          <w:tcPr>
            <w:tcW w:w="737" w:type="dxa"/>
            <w:tcBorders>
              <w:top w:val="single" w:sz="4" w:space="0" w:color="auto"/>
              <w:left w:val="nil"/>
              <w:right w:val="single" w:sz="4" w:space="0" w:color="auto"/>
            </w:tcBorders>
            <w:shd w:val="clear" w:color="auto" w:fill="auto"/>
            <w:vAlign w:val="center"/>
          </w:tcPr>
          <w:p w:rsidR="00DF5ED4" w:rsidRPr="00A245EA" w:rsidRDefault="00DF5ED4" w:rsidP="00DF5ED4">
            <w:pPr>
              <w:jc w:val="center"/>
              <w:rPr>
                <w:color w:val="000000"/>
              </w:rPr>
            </w:pPr>
            <w:r w:rsidRPr="00A245EA">
              <w:rPr>
                <w:color w:val="000000"/>
              </w:rPr>
              <w:t>900</w:t>
            </w:r>
          </w:p>
        </w:tc>
        <w:tc>
          <w:tcPr>
            <w:tcW w:w="1489" w:type="dxa"/>
            <w:tcBorders>
              <w:top w:val="single" w:sz="4" w:space="0" w:color="auto"/>
              <w:left w:val="nil"/>
              <w:right w:val="single" w:sz="4" w:space="0" w:color="auto"/>
            </w:tcBorders>
            <w:shd w:val="clear" w:color="auto" w:fill="auto"/>
            <w:vAlign w:val="center"/>
          </w:tcPr>
          <w:p w:rsidR="00DF5ED4" w:rsidRPr="00A245EA" w:rsidRDefault="00DF5ED4" w:rsidP="00DF5ED4">
            <w:pPr>
              <w:jc w:val="center"/>
              <w:rPr>
                <w:color w:val="000000"/>
              </w:rPr>
            </w:pPr>
            <w:r w:rsidRPr="00A245EA">
              <w:rPr>
                <w:color w:val="000000"/>
              </w:rPr>
              <w:t>Г. Ереван пр. Арцаха 32</w:t>
            </w:r>
          </w:p>
        </w:tc>
        <w:tc>
          <w:tcPr>
            <w:tcW w:w="6373" w:type="dxa"/>
            <w:gridSpan w:val="3"/>
            <w:tcBorders>
              <w:top w:val="single" w:sz="4" w:space="0" w:color="auto"/>
              <w:left w:val="nil"/>
              <w:right w:val="single" w:sz="4" w:space="0" w:color="auto"/>
            </w:tcBorders>
            <w:shd w:val="clear" w:color="auto" w:fill="auto"/>
            <w:noWrap/>
            <w:vAlign w:val="bottom"/>
          </w:tcPr>
          <w:p w:rsidR="00DF5ED4" w:rsidRDefault="00DF5ED4" w:rsidP="00DF5ED4">
            <w:pPr>
              <w:spacing w:after="150"/>
              <w:rPr>
                <w:color w:val="000000"/>
              </w:rPr>
            </w:pPr>
            <w:r w:rsidRPr="00A245EA">
              <w:rPr>
                <w:color w:val="000000"/>
              </w:rPr>
              <w:t xml:space="preserve">Материал: 100% хлопок Сатин-страйп. Плотность: 130-135г/м2. Тип переплетения. Крученные нити двойного плетения. </w:t>
            </w:r>
          </w:p>
          <w:p w:rsidR="00DF5ED4" w:rsidRDefault="00DF5ED4" w:rsidP="00DF5ED4">
            <w:pPr>
              <w:rPr>
                <w:color w:val="000000"/>
              </w:rPr>
            </w:pPr>
            <w:r w:rsidRPr="00A245EA">
              <w:rPr>
                <w:color w:val="000000"/>
              </w:rPr>
              <w:t>Цвет</w:t>
            </w:r>
            <w:r>
              <w:rPr>
                <w:color w:val="000000"/>
              </w:rPr>
              <w:t>: бирюзовый,</w:t>
            </w:r>
          </w:p>
          <w:p w:rsidR="00DF5ED4" w:rsidRDefault="00DF5ED4" w:rsidP="00DF5ED4">
            <w:pPr>
              <w:rPr>
                <w:color w:val="000000"/>
              </w:rPr>
            </w:pPr>
            <w:r>
              <w:rPr>
                <w:color w:val="000000"/>
              </w:rPr>
              <w:t>Голубой,</w:t>
            </w:r>
          </w:p>
          <w:p w:rsidR="00DF5ED4" w:rsidRDefault="00DF5ED4" w:rsidP="00DF5ED4">
            <w:pPr>
              <w:rPr>
                <w:color w:val="000000"/>
              </w:rPr>
            </w:pPr>
            <w:r>
              <w:rPr>
                <w:color w:val="000000"/>
              </w:rPr>
              <w:t>Светло-бирюзовый;</w:t>
            </w:r>
          </w:p>
          <w:p w:rsidR="00DF5ED4" w:rsidRPr="00A245EA" w:rsidRDefault="00DF5ED4" w:rsidP="00DF5ED4">
            <w:pPr>
              <w:spacing w:after="150"/>
              <w:rPr>
                <w:color w:val="000000"/>
              </w:rPr>
            </w:pPr>
            <w:r>
              <w:rPr>
                <w:color w:val="000000"/>
              </w:rPr>
              <w:t>Светло-голубой, а также возможные оттенки.</w:t>
            </w:r>
          </w:p>
        </w:tc>
      </w:tr>
      <w:tr w:rsidR="00DF5ED4" w:rsidRPr="00A245EA" w:rsidTr="00DF5ED4">
        <w:trPr>
          <w:gridAfter w:val="1"/>
          <w:wAfter w:w="17" w:type="dxa"/>
          <w:trHeight w:val="278"/>
        </w:trPr>
        <w:tc>
          <w:tcPr>
            <w:tcW w:w="16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5ED4" w:rsidRPr="00A245EA" w:rsidRDefault="00DF5ED4" w:rsidP="00DF5ED4">
            <w:pPr>
              <w:spacing w:after="200" w:line="276" w:lineRule="auto"/>
              <w:jc w:val="center"/>
              <w:rPr>
                <w:color w:val="000000"/>
              </w:rPr>
            </w:pPr>
            <w:r w:rsidRPr="00A245EA">
              <w:rPr>
                <w:color w:val="000000"/>
              </w:rPr>
              <w:t>8543180058</w:t>
            </w:r>
          </w:p>
        </w:tc>
        <w:tc>
          <w:tcPr>
            <w:tcW w:w="3259" w:type="dxa"/>
            <w:tcBorders>
              <w:top w:val="single" w:sz="4" w:space="0" w:color="auto"/>
              <w:left w:val="nil"/>
              <w:bottom w:val="single" w:sz="4" w:space="0" w:color="auto"/>
              <w:right w:val="single" w:sz="4" w:space="0" w:color="auto"/>
            </w:tcBorders>
            <w:shd w:val="clear" w:color="auto" w:fill="auto"/>
            <w:vAlign w:val="center"/>
          </w:tcPr>
          <w:p w:rsidR="00DF5ED4" w:rsidRPr="00A245EA" w:rsidRDefault="00DF5ED4" w:rsidP="00DF5ED4">
            <w:pPr>
              <w:spacing w:after="200" w:line="276" w:lineRule="auto"/>
              <w:rPr>
                <w:color w:val="000000"/>
              </w:rPr>
            </w:pPr>
          </w:p>
          <w:p w:rsidR="00DF5ED4" w:rsidRPr="00A245EA" w:rsidRDefault="00DF5ED4" w:rsidP="00DF5ED4">
            <w:pPr>
              <w:spacing w:after="200" w:line="276" w:lineRule="auto"/>
              <w:rPr>
                <w:color w:val="000000"/>
              </w:rPr>
            </w:pPr>
            <w:r w:rsidRPr="00A245EA">
              <w:rPr>
                <w:color w:val="000000"/>
              </w:rPr>
              <w:t>ПРОСТЫНЯ ИЗ МАТЕРИАЛА САТИН</w:t>
            </w:r>
          </w:p>
        </w:tc>
        <w:tc>
          <w:tcPr>
            <w:tcW w:w="1708" w:type="dxa"/>
            <w:tcBorders>
              <w:top w:val="single" w:sz="4" w:space="0" w:color="auto"/>
              <w:left w:val="nil"/>
              <w:bottom w:val="single" w:sz="4" w:space="0" w:color="auto"/>
              <w:right w:val="single" w:sz="4" w:space="0" w:color="auto"/>
            </w:tcBorders>
            <w:shd w:val="clear" w:color="auto" w:fill="auto"/>
            <w:vAlign w:val="center"/>
          </w:tcPr>
          <w:p w:rsidR="00DF5ED4" w:rsidRPr="00A245EA" w:rsidRDefault="00DF5ED4" w:rsidP="00DF5ED4">
            <w:pPr>
              <w:spacing w:after="200" w:line="276" w:lineRule="auto"/>
              <w:jc w:val="center"/>
            </w:pPr>
          </w:p>
          <w:p w:rsidR="00DF5ED4" w:rsidRPr="00A245EA" w:rsidRDefault="00DF5ED4" w:rsidP="00DF5ED4">
            <w:pPr>
              <w:spacing w:after="200" w:line="276" w:lineRule="auto"/>
              <w:jc w:val="center"/>
            </w:pPr>
            <w:r w:rsidRPr="00A245EA">
              <w:t>150х200</w:t>
            </w:r>
          </w:p>
        </w:tc>
        <w:tc>
          <w:tcPr>
            <w:tcW w:w="709" w:type="dxa"/>
            <w:tcBorders>
              <w:top w:val="single" w:sz="4" w:space="0" w:color="auto"/>
              <w:left w:val="nil"/>
              <w:bottom w:val="single" w:sz="4" w:space="0" w:color="auto"/>
              <w:right w:val="single" w:sz="4" w:space="0" w:color="auto"/>
            </w:tcBorders>
            <w:shd w:val="clear" w:color="auto" w:fill="auto"/>
            <w:vAlign w:val="center"/>
          </w:tcPr>
          <w:p w:rsidR="00DF5ED4" w:rsidRPr="00A245EA" w:rsidRDefault="00DF5ED4" w:rsidP="00DF5ED4">
            <w:pPr>
              <w:jc w:val="center"/>
              <w:rPr>
                <w:color w:val="000000"/>
              </w:rPr>
            </w:pPr>
            <w:r w:rsidRPr="00A245EA">
              <w:rPr>
                <w:color w:val="000000"/>
              </w:rPr>
              <w:t>шт.</w:t>
            </w:r>
          </w:p>
        </w:tc>
        <w:tc>
          <w:tcPr>
            <w:tcW w:w="737" w:type="dxa"/>
            <w:tcBorders>
              <w:top w:val="single" w:sz="4" w:space="0" w:color="auto"/>
              <w:left w:val="nil"/>
              <w:bottom w:val="single" w:sz="4" w:space="0" w:color="auto"/>
              <w:right w:val="single" w:sz="4" w:space="0" w:color="auto"/>
            </w:tcBorders>
            <w:shd w:val="clear" w:color="auto" w:fill="auto"/>
            <w:vAlign w:val="center"/>
          </w:tcPr>
          <w:p w:rsidR="00DF5ED4" w:rsidRPr="00A245EA" w:rsidRDefault="00DF5ED4" w:rsidP="00DF5ED4">
            <w:pPr>
              <w:jc w:val="center"/>
              <w:rPr>
                <w:color w:val="000000"/>
              </w:rPr>
            </w:pPr>
            <w:r w:rsidRPr="00A245EA">
              <w:rPr>
                <w:color w:val="000000"/>
              </w:rPr>
              <w:t>1800</w:t>
            </w:r>
          </w:p>
        </w:tc>
        <w:tc>
          <w:tcPr>
            <w:tcW w:w="1489" w:type="dxa"/>
            <w:tcBorders>
              <w:top w:val="single" w:sz="4" w:space="0" w:color="auto"/>
              <w:left w:val="nil"/>
              <w:bottom w:val="single" w:sz="4" w:space="0" w:color="auto"/>
              <w:right w:val="single" w:sz="4" w:space="0" w:color="auto"/>
            </w:tcBorders>
            <w:shd w:val="clear" w:color="auto" w:fill="auto"/>
            <w:vAlign w:val="center"/>
          </w:tcPr>
          <w:p w:rsidR="00DF5ED4" w:rsidRPr="00A245EA" w:rsidRDefault="00DF5ED4" w:rsidP="00DF5ED4">
            <w:pPr>
              <w:jc w:val="center"/>
              <w:rPr>
                <w:color w:val="000000"/>
              </w:rPr>
            </w:pPr>
            <w:r w:rsidRPr="00A245EA">
              <w:rPr>
                <w:color w:val="000000"/>
              </w:rPr>
              <w:t>Г. Ереван пр. Арцаха 32</w:t>
            </w:r>
          </w:p>
        </w:tc>
        <w:tc>
          <w:tcPr>
            <w:tcW w:w="6373" w:type="dxa"/>
            <w:gridSpan w:val="3"/>
            <w:tcBorders>
              <w:top w:val="single" w:sz="4" w:space="0" w:color="auto"/>
              <w:left w:val="nil"/>
              <w:bottom w:val="single" w:sz="4" w:space="0" w:color="auto"/>
              <w:right w:val="single" w:sz="4" w:space="0" w:color="auto"/>
            </w:tcBorders>
            <w:shd w:val="clear" w:color="auto" w:fill="auto"/>
            <w:noWrap/>
            <w:vAlign w:val="bottom"/>
          </w:tcPr>
          <w:p w:rsidR="00DF5ED4" w:rsidRDefault="00DF5ED4" w:rsidP="00DF5ED4">
            <w:pPr>
              <w:spacing w:after="150"/>
              <w:rPr>
                <w:color w:val="000000"/>
              </w:rPr>
            </w:pPr>
            <w:r w:rsidRPr="00A245EA">
              <w:rPr>
                <w:color w:val="000000"/>
              </w:rPr>
              <w:t xml:space="preserve">Материал: 100% хлопок Сатин-страйп. Плотность: 130-135г/м2. Тип переплетения. Крученные нити двойного плетения. </w:t>
            </w:r>
          </w:p>
          <w:p w:rsidR="00DF5ED4" w:rsidRDefault="00DF5ED4" w:rsidP="00DF5ED4">
            <w:pPr>
              <w:rPr>
                <w:color w:val="000000"/>
              </w:rPr>
            </w:pPr>
            <w:r w:rsidRPr="00A245EA">
              <w:rPr>
                <w:color w:val="000000"/>
              </w:rPr>
              <w:t>Цвет</w:t>
            </w:r>
            <w:r>
              <w:rPr>
                <w:color w:val="000000"/>
              </w:rPr>
              <w:t>: бирюзовый,</w:t>
            </w:r>
          </w:p>
          <w:p w:rsidR="00DF5ED4" w:rsidRDefault="00DF5ED4" w:rsidP="00DF5ED4">
            <w:pPr>
              <w:rPr>
                <w:color w:val="000000"/>
              </w:rPr>
            </w:pPr>
            <w:r>
              <w:rPr>
                <w:color w:val="000000"/>
              </w:rPr>
              <w:t>Голубой,</w:t>
            </w:r>
          </w:p>
          <w:p w:rsidR="00DF5ED4" w:rsidRDefault="00DF5ED4" w:rsidP="00DF5ED4">
            <w:pPr>
              <w:rPr>
                <w:color w:val="000000"/>
              </w:rPr>
            </w:pPr>
            <w:r>
              <w:rPr>
                <w:color w:val="000000"/>
              </w:rPr>
              <w:t>Светло-бирюзовый;</w:t>
            </w:r>
          </w:p>
          <w:p w:rsidR="00DF5ED4" w:rsidRPr="00A245EA" w:rsidRDefault="00DF5ED4" w:rsidP="00DF5ED4">
            <w:pPr>
              <w:spacing w:after="150"/>
              <w:rPr>
                <w:color w:val="000000"/>
              </w:rPr>
            </w:pPr>
            <w:r>
              <w:rPr>
                <w:color w:val="000000"/>
              </w:rPr>
              <w:t>Светло-голубой, а также возможные оттенки.</w:t>
            </w:r>
          </w:p>
        </w:tc>
      </w:tr>
      <w:tr w:rsidR="00DF5ED4" w:rsidRPr="00A245EA" w:rsidTr="00DF5ED4">
        <w:trPr>
          <w:trHeight w:val="63"/>
        </w:trPr>
        <w:tc>
          <w:tcPr>
            <w:tcW w:w="15940" w:type="dxa"/>
            <w:gridSpan w:val="10"/>
            <w:tcBorders>
              <w:top w:val="nil"/>
              <w:left w:val="single" w:sz="4" w:space="0" w:color="auto"/>
              <w:bottom w:val="single" w:sz="4" w:space="0" w:color="auto"/>
              <w:right w:val="single" w:sz="4" w:space="0" w:color="auto"/>
            </w:tcBorders>
            <w:shd w:val="clear" w:color="auto" w:fill="auto"/>
            <w:noWrap/>
            <w:vAlign w:val="center"/>
          </w:tcPr>
          <w:p w:rsidR="00DF5ED4" w:rsidRPr="00A245EA" w:rsidRDefault="00DF5ED4" w:rsidP="00DF5ED4">
            <w:pPr>
              <w:rPr>
                <w:color w:val="000000"/>
              </w:rPr>
            </w:pPr>
          </w:p>
        </w:tc>
      </w:tr>
    </w:tbl>
    <w:p w:rsidR="00A245EA" w:rsidRPr="00A245EA" w:rsidRDefault="00A245EA" w:rsidP="00A245EA">
      <w:pPr>
        <w:tabs>
          <w:tab w:val="left" w:pos="6105"/>
        </w:tabs>
        <w:rPr>
          <w:bCs/>
          <w:szCs w:val="22"/>
        </w:rPr>
        <w:sectPr w:rsidR="00A245EA" w:rsidRPr="00A245EA" w:rsidSect="00DF5ED4">
          <w:pgSz w:w="16838" w:h="11906" w:orient="landscape"/>
          <w:pgMar w:top="426" w:right="709" w:bottom="1418" w:left="567" w:header="709" w:footer="709" w:gutter="0"/>
          <w:cols w:space="708"/>
          <w:docGrid w:linePitch="360"/>
        </w:sectPr>
      </w:pPr>
    </w:p>
    <w:p w:rsidR="0065630A" w:rsidRPr="00DF5ED4" w:rsidRDefault="0065630A" w:rsidP="00DF5ED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869"/>
        </w:tabs>
        <w:rPr>
          <w:rFonts w:eastAsia="MS Mincho"/>
        </w:rPr>
        <w:sectPr w:rsidR="0065630A" w:rsidRPr="00DF5ED4" w:rsidSect="00AD744A">
          <w:headerReference w:type="default" r:id="rId13"/>
          <w:footerReference w:type="default" r:id="rId14"/>
          <w:pgSz w:w="16838" w:h="11906" w:orient="landscape" w:code="9"/>
          <w:pgMar w:top="851" w:right="992" w:bottom="849" w:left="1134" w:header="794" w:footer="794" w:gutter="0"/>
          <w:cols w:space="708"/>
          <w:titlePg/>
          <w:docGrid w:linePitch="360"/>
        </w:sectPr>
      </w:pPr>
    </w:p>
    <w:p w:rsidR="004658B1" w:rsidRPr="004658B1" w:rsidRDefault="007C71C2" w:rsidP="00CA0623">
      <w:pPr>
        <w:spacing w:line="276" w:lineRule="auto"/>
        <w:jc w:val="right"/>
      </w:pPr>
      <w:r w:rsidRPr="00CA0623">
        <w:rPr>
          <w:sz w:val="28"/>
          <w:szCs w:val="28"/>
        </w:rPr>
        <w:lastRenderedPageBreak/>
        <w:t xml:space="preserve">Приложение </w:t>
      </w:r>
      <w:r w:rsidR="004658B1" w:rsidRPr="00CA0623">
        <w:rPr>
          <w:sz w:val="28"/>
          <w:szCs w:val="28"/>
        </w:rPr>
        <w:t>№</w:t>
      </w:r>
      <w:r w:rsidR="00410EF5" w:rsidRPr="00CA0623">
        <w:rPr>
          <w:sz w:val="28"/>
          <w:szCs w:val="28"/>
        </w:rPr>
        <w:t xml:space="preserve"> </w:t>
      </w:r>
      <w:r w:rsidR="00F56D77" w:rsidRPr="00CA0623">
        <w:rPr>
          <w:sz w:val="28"/>
          <w:szCs w:val="28"/>
        </w:rPr>
        <w:t>2</w:t>
      </w:r>
      <w:r w:rsidR="005D2CA9" w:rsidRPr="00CA0623">
        <w:rPr>
          <w:sz w:val="28"/>
          <w:szCs w:val="28"/>
        </w:rPr>
        <w:t>.1</w:t>
      </w:r>
      <w:r w:rsidR="004658B1" w:rsidRPr="00CA0623">
        <w:rPr>
          <w:sz w:val="28"/>
          <w:szCs w:val="28"/>
        </w:rPr>
        <w:t xml:space="preserve"> </w:t>
      </w:r>
    </w:p>
    <w:p w:rsidR="00CA0623" w:rsidRDefault="00CA0623" w:rsidP="00CA0623">
      <w:pPr>
        <w:spacing w:line="276" w:lineRule="auto"/>
        <w:jc w:val="right"/>
      </w:pPr>
      <w:r>
        <w:rPr>
          <w:sz w:val="28"/>
          <w:szCs w:val="28"/>
        </w:rPr>
        <w:t xml:space="preserve">к извещению о проведении запроса котировок </w:t>
      </w:r>
    </w:p>
    <w:p w:rsidR="004658B1" w:rsidRPr="00F81BCB" w:rsidRDefault="00CA0623" w:rsidP="00CA0623">
      <w:pPr>
        <w:spacing w:after="160" w:line="276" w:lineRule="auto"/>
        <w:jc w:val="right"/>
        <w:rPr>
          <w:rFonts w:eastAsia="Calibri"/>
          <w:b/>
          <w:bCs/>
          <w:iCs/>
          <w:lang w:eastAsia="en-US"/>
        </w:rPr>
      </w:pPr>
      <w:r>
        <w:rPr>
          <w:sz w:val="28"/>
          <w:szCs w:val="28"/>
        </w:rPr>
        <w:t>№ЮКЖД-ЗКЦ 022/</w:t>
      </w:r>
      <w:r>
        <w:rPr>
          <w:sz w:val="28"/>
          <w:szCs w:val="28"/>
          <w:lang w:val="hy-AM"/>
        </w:rPr>
        <w:t>65</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CA0623" w:rsidRDefault="00CA0623" w:rsidP="00CA0623">
      <w:pPr>
        <w:spacing w:line="276" w:lineRule="auto"/>
        <w:jc w:val="right"/>
      </w:pPr>
      <w:r>
        <w:rPr>
          <w:sz w:val="28"/>
          <w:szCs w:val="28"/>
        </w:rPr>
        <w:t xml:space="preserve">к извещению о проведении запроса котировок </w:t>
      </w:r>
    </w:p>
    <w:p w:rsidR="004A4B5F" w:rsidRPr="00DF208D" w:rsidRDefault="00CA0623" w:rsidP="00CA0623">
      <w:pPr>
        <w:spacing w:line="276" w:lineRule="auto"/>
        <w:ind w:left="5670"/>
        <w:jc w:val="right"/>
        <w:rPr>
          <w:sz w:val="28"/>
          <w:szCs w:val="28"/>
        </w:rPr>
      </w:pPr>
      <w:r>
        <w:rPr>
          <w:sz w:val="28"/>
          <w:szCs w:val="28"/>
        </w:rPr>
        <w:t>№ЮКЖД-ЗКЦ 022/</w:t>
      </w:r>
      <w:r>
        <w:rPr>
          <w:sz w:val="28"/>
          <w:szCs w:val="28"/>
          <w:lang w:val="hy-AM"/>
        </w:rPr>
        <w:t>65</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F81BC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C74CB6">
        <w:rPr>
          <w:rFonts w:ascii="Times New Roman" w:hAnsi="Times New Roman" w:cs="Times New Roman"/>
          <w:b w:val="0"/>
          <w:i w:val="0"/>
        </w:rPr>
        <w:t>6</w:t>
      </w:r>
      <w:r w:rsidR="008A3ADB">
        <w:rPr>
          <w:rFonts w:ascii="Times New Roman" w:hAnsi="Times New Roman" w:cs="Times New Roman"/>
          <w:b w:val="0"/>
          <w:i w:val="0"/>
        </w:rPr>
        <w:t>5</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C74CB6">
        <w:rPr>
          <w:b/>
          <w:bCs/>
          <w:szCs w:val="28"/>
        </w:rPr>
        <w:t>6</w:t>
      </w:r>
      <w:r w:rsidR="008A3ADB">
        <w:rPr>
          <w:b/>
          <w:bCs/>
          <w:szCs w:val="28"/>
        </w:rPr>
        <w:t>5</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CA0623" w:rsidRDefault="00CA0623" w:rsidP="00CA0623">
            <w:pPr>
              <w:spacing w:line="276" w:lineRule="auto"/>
              <w:jc w:val="right"/>
            </w:pPr>
            <w:r>
              <w:rPr>
                <w:sz w:val="28"/>
                <w:szCs w:val="28"/>
              </w:rPr>
              <w:t xml:space="preserve">к извещению о проведении запроса котировок </w:t>
            </w:r>
          </w:p>
          <w:p w:rsidR="00A27E22" w:rsidRPr="00F81BCB" w:rsidRDefault="00CA0623" w:rsidP="00CA0623">
            <w:pPr>
              <w:jc w:val="right"/>
              <w:rPr>
                <w:rFonts w:eastAsia="MS Mincho"/>
              </w:rPr>
            </w:pPr>
            <w:r>
              <w:rPr>
                <w:sz w:val="28"/>
                <w:szCs w:val="28"/>
              </w:rPr>
              <w:t>№ЮКЖД-ЗКЦ 022/</w:t>
            </w:r>
            <w:r>
              <w:rPr>
                <w:sz w:val="28"/>
                <w:szCs w:val="28"/>
                <w:lang w:val="hy-AM"/>
              </w:rPr>
              <w:t>65</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F81BCB"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D2047F">
        <w:rPr>
          <w:b/>
          <w:bCs/>
        </w:rPr>
        <w:t>6</w:t>
      </w:r>
      <w:r w:rsidR="008A3ADB">
        <w:rPr>
          <w:b/>
          <w:bCs/>
        </w:rPr>
        <w:t>5</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Pr="00101E94" w:rsidRDefault="0096568A" w:rsidP="008E31AE">
            <w:pPr>
              <w:spacing w:line="276" w:lineRule="auto"/>
              <w:jc w:val="center"/>
              <w:rPr>
                <w:b/>
              </w:rPr>
            </w:pP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926A1C" w:rsidRPr="00DF208D" w:rsidTr="003973AF">
        <w:trPr>
          <w:trHeight w:val="848"/>
        </w:trPr>
        <w:tc>
          <w:tcPr>
            <w:tcW w:w="617" w:type="dxa"/>
            <w:vAlign w:val="center"/>
          </w:tcPr>
          <w:p w:rsidR="00926A1C" w:rsidRDefault="00926A1C" w:rsidP="00637C0C">
            <w:pPr>
              <w:jc w:val="center"/>
            </w:pPr>
            <w:r>
              <w:t>2</w:t>
            </w:r>
          </w:p>
        </w:tc>
        <w:tc>
          <w:tcPr>
            <w:tcW w:w="3035" w:type="dxa"/>
            <w:gridSpan w:val="3"/>
            <w:vAlign w:val="center"/>
          </w:tcPr>
          <w:p w:rsidR="00926A1C" w:rsidRPr="005402AC" w:rsidRDefault="00926A1C" w:rsidP="00F93EF8">
            <w:pPr>
              <w:rPr>
                <w:rFonts w:ascii="Sylfaen" w:hAnsi="Sylfaen"/>
              </w:rPr>
            </w:pPr>
          </w:p>
        </w:tc>
        <w:tc>
          <w:tcPr>
            <w:tcW w:w="1276" w:type="dxa"/>
            <w:gridSpan w:val="2"/>
          </w:tcPr>
          <w:p w:rsidR="00926A1C" w:rsidRDefault="00926A1C" w:rsidP="00637C0C"/>
        </w:tc>
        <w:tc>
          <w:tcPr>
            <w:tcW w:w="992" w:type="dxa"/>
          </w:tcPr>
          <w:p w:rsidR="00926A1C" w:rsidRPr="008E31AE" w:rsidRDefault="00926A1C" w:rsidP="00637C0C">
            <w:pPr>
              <w:jc w:val="center"/>
              <w:rPr>
                <w:sz w:val="28"/>
                <w:szCs w:val="28"/>
              </w:rPr>
            </w:pPr>
          </w:p>
        </w:tc>
        <w:tc>
          <w:tcPr>
            <w:tcW w:w="709" w:type="dxa"/>
            <w:vAlign w:val="center"/>
          </w:tcPr>
          <w:p w:rsidR="00926A1C" w:rsidRPr="008E31AE" w:rsidRDefault="00926A1C" w:rsidP="00637C0C">
            <w:pPr>
              <w:jc w:val="center"/>
              <w:rPr>
                <w:sz w:val="28"/>
                <w:szCs w:val="28"/>
              </w:rPr>
            </w:pPr>
          </w:p>
        </w:tc>
        <w:tc>
          <w:tcPr>
            <w:tcW w:w="1134" w:type="dxa"/>
            <w:vAlign w:val="center"/>
          </w:tcPr>
          <w:p w:rsidR="00926A1C" w:rsidRPr="0084723D" w:rsidRDefault="00926A1C" w:rsidP="00637C0C">
            <w:pPr>
              <w:jc w:val="center"/>
              <w:rPr>
                <w:rFonts w:ascii="Sylfaen" w:hAnsi="Sylfaen"/>
                <w:sz w:val="28"/>
                <w:szCs w:val="28"/>
              </w:rPr>
            </w:pPr>
          </w:p>
        </w:tc>
        <w:tc>
          <w:tcPr>
            <w:tcW w:w="2267" w:type="dxa"/>
            <w:gridSpan w:val="3"/>
          </w:tcPr>
          <w:p w:rsidR="00926A1C" w:rsidRPr="00DF208D" w:rsidRDefault="00926A1C" w:rsidP="00637C0C">
            <w:pPr>
              <w:spacing w:line="276" w:lineRule="auto"/>
              <w:jc w:val="both"/>
              <w:rPr>
                <w:i/>
              </w:rPr>
            </w:pPr>
          </w:p>
        </w:tc>
        <w:tc>
          <w:tcPr>
            <w:tcW w:w="1984" w:type="dxa"/>
          </w:tcPr>
          <w:p w:rsidR="00926A1C" w:rsidRPr="00DF208D" w:rsidRDefault="00926A1C" w:rsidP="00637C0C">
            <w:pPr>
              <w:spacing w:line="276" w:lineRule="auto"/>
              <w:jc w:val="both"/>
              <w:rPr>
                <w:i/>
              </w:rPr>
            </w:pPr>
          </w:p>
        </w:tc>
        <w:tc>
          <w:tcPr>
            <w:tcW w:w="2269" w:type="dxa"/>
          </w:tcPr>
          <w:p w:rsidR="00926A1C" w:rsidRPr="00DF208D" w:rsidRDefault="00926A1C" w:rsidP="00637C0C">
            <w:pPr>
              <w:spacing w:line="276" w:lineRule="auto"/>
              <w:jc w:val="both"/>
              <w:rPr>
                <w:i/>
              </w:rPr>
            </w:pPr>
          </w:p>
        </w:tc>
        <w:tc>
          <w:tcPr>
            <w:tcW w:w="1276" w:type="dxa"/>
          </w:tcPr>
          <w:p w:rsidR="00926A1C" w:rsidRPr="00DF208D" w:rsidRDefault="00926A1C" w:rsidP="00637C0C">
            <w:pPr>
              <w:spacing w:line="276" w:lineRule="auto"/>
              <w:jc w:val="both"/>
              <w:rPr>
                <w:i/>
              </w:rPr>
            </w:pPr>
          </w:p>
        </w:tc>
      </w:tr>
      <w:tr w:rsidR="00926A1C" w:rsidRPr="00DF208D" w:rsidTr="003973AF">
        <w:trPr>
          <w:trHeight w:val="837"/>
        </w:trPr>
        <w:tc>
          <w:tcPr>
            <w:tcW w:w="617" w:type="dxa"/>
            <w:vAlign w:val="center"/>
          </w:tcPr>
          <w:p w:rsidR="00926A1C" w:rsidRDefault="00926A1C" w:rsidP="00637C0C">
            <w:pPr>
              <w:jc w:val="center"/>
            </w:pPr>
            <w:r>
              <w:t>3</w:t>
            </w:r>
          </w:p>
        </w:tc>
        <w:tc>
          <w:tcPr>
            <w:tcW w:w="3035" w:type="dxa"/>
            <w:gridSpan w:val="3"/>
            <w:vAlign w:val="center"/>
          </w:tcPr>
          <w:p w:rsidR="00926A1C" w:rsidRPr="005402AC" w:rsidRDefault="00926A1C" w:rsidP="00F93EF8">
            <w:pPr>
              <w:rPr>
                <w:rFonts w:ascii="Sylfaen" w:hAnsi="Sylfaen"/>
              </w:rPr>
            </w:pPr>
          </w:p>
        </w:tc>
        <w:tc>
          <w:tcPr>
            <w:tcW w:w="1276" w:type="dxa"/>
            <w:gridSpan w:val="2"/>
          </w:tcPr>
          <w:p w:rsidR="00926A1C" w:rsidRDefault="00926A1C" w:rsidP="00637C0C"/>
        </w:tc>
        <w:tc>
          <w:tcPr>
            <w:tcW w:w="992" w:type="dxa"/>
          </w:tcPr>
          <w:p w:rsidR="00926A1C" w:rsidRPr="008E31AE" w:rsidRDefault="00926A1C" w:rsidP="00637C0C">
            <w:pPr>
              <w:jc w:val="center"/>
              <w:rPr>
                <w:sz w:val="28"/>
                <w:szCs w:val="28"/>
              </w:rPr>
            </w:pPr>
          </w:p>
        </w:tc>
        <w:tc>
          <w:tcPr>
            <w:tcW w:w="709" w:type="dxa"/>
            <w:vAlign w:val="center"/>
          </w:tcPr>
          <w:p w:rsidR="00926A1C" w:rsidRPr="008E31AE" w:rsidRDefault="00926A1C" w:rsidP="00637C0C">
            <w:pPr>
              <w:jc w:val="center"/>
              <w:rPr>
                <w:sz w:val="28"/>
                <w:szCs w:val="28"/>
              </w:rPr>
            </w:pPr>
          </w:p>
        </w:tc>
        <w:tc>
          <w:tcPr>
            <w:tcW w:w="1134" w:type="dxa"/>
            <w:vAlign w:val="center"/>
          </w:tcPr>
          <w:p w:rsidR="00926A1C" w:rsidRPr="0084723D" w:rsidRDefault="00926A1C" w:rsidP="00637C0C">
            <w:pPr>
              <w:jc w:val="center"/>
              <w:rPr>
                <w:rFonts w:ascii="Sylfaen" w:hAnsi="Sylfaen"/>
                <w:sz w:val="28"/>
                <w:szCs w:val="28"/>
              </w:rPr>
            </w:pPr>
          </w:p>
        </w:tc>
        <w:tc>
          <w:tcPr>
            <w:tcW w:w="2267" w:type="dxa"/>
            <w:gridSpan w:val="3"/>
          </w:tcPr>
          <w:p w:rsidR="00926A1C" w:rsidRPr="00DF208D" w:rsidRDefault="00926A1C" w:rsidP="00637C0C">
            <w:pPr>
              <w:spacing w:line="276" w:lineRule="auto"/>
              <w:jc w:val="both"/>
              <w:rPr>
                <w:i/>
              </w:rPr>
            </w:pPr>
          </w:p>
        </w:tc>
        <w:tc>
          <w:tcPr>
            <w:tcW w:w="1984" w:type="dxa"/>
          </w:tcPr>
          <w:p w:rsidR="00926A1C" w:rsidRPr="00DF208D" w:rsidRDefault="00926A1C" w:rsidP="00637C0C">
            <w:pPr>
              <w:spacing w:line="276" w:lineRule="auto"/>
              <w:jc w:val="both"/>
              <w:rPr>
                <w:i/>
              </w:rPr>
            </w:pPr>
          </w:p>
        </w:tc>
        <w:tc>
          <w:tcPr>
            <w:tcW w:w="2269" w:type="dxa"/>
          </w:tcPr>
          <w:p w:rsidR="00926A1C" w:rsidRPr="00DF208D" w:rsidRDefault="00926A1C" w:rsidP="00637C0C">
            <w:pPr>
              <w:spacing w:line="276" w:lineRule="auto"/>
              <w:jc w:val="both"/>
              <w:rPr>
                <w:i/>
              </w:rPr>
            </w:pPr>
          </w:p>
        </w:tc>
        <w:tc>
          <w:tcPr>
            <w:tcW w:w="1276" w:type="dxa"/>
          </w:tcPr>
          <w:p w:rsidR="00926A1C" w:rsidRPr="00DF208D" w:rsidRDefault="00926A1C" w:rsidP="00637C0C">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CA0623" w:rsidRDefault="00CA0623" w:rsidP="00CA0623">
      <w:pPr>
        <w:spacing w:line="276" w:lineRule="auto"/>
        <w:jc w:val="right"/>
      </w:pPr>
      <w:r>
        <w:rPr>
          <w:sz w:val="28"/>
          <w:szCs w:val="28"/>
        </w:rPr>
        <w:t xml:space="preserve">к извещению о проведении запроса котировок </w:t>
      </w:r>
    </w:p>
    <w:p w:rsidR="00DE54C5" w:rsidRPr="00F81BCB" w:rsidRDefault="00CA0623" w:rsidP="00CA0623">
      <w:pPr>
        <w:jc w:val="right"/>
        <w:rPr>
          <w:sz w:val="28"/>
          <w:szCs w:val="28"/>
        </w:rPr>
      </w:pPr>
      <w:r>
        <w:rPr>
          <w:sz w:val="28"/>
          <w:szCs w:val="28"/>
        </w:rPr>
        <w:t>№ЮКЖД-ЗКЦ 022/</w:t>
      </w:r>
      <w:r>
        <w:rPr>
          <w:sz w:val="28"/>
          <w:szCs w:val="28"/>
          <w:lang w:val="hy-AM"/>
        </w:rPr>
        <w:t>65</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0A2E52"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C0048D">
              <w:rPr>
                <w:rFonts w:eastAsia="Calibri"/>
                <w:sz w:val="26"/>
                <w:szCs w:val="26"/>
                <w:lang w:eastAsia="en-US"/>
              </w:rPr>
              <w:t>постельное белье</w:t>
            </w:r>
            <w:r w:rsidR="008F3CA3" w:rsidRPr="008F3CA3">
              <w:rPr>
                <w:rFonts w:eastAsia="Calibri"/>
                <w:sz w:val="26"/>
                <w:szCs w:val="26"/>
                <w:lang w:eastAsia="en-US"/>
              </w:rPr>
              <w:t xml:space="preserve"> </w:t>
            </w:r>
            <w:r w:rsidRPr="00D93A65">
              <w:rPr>
                <w:rFonts w:eastAsia="Calibri"/>
                <w:sz w:val="26"/>
                <w:szCs w:val="26"/>
                <w:lang w:eastAsia="en-US"/>
              </w:rPr>
              <w:t>(далее – Товар),</w:t>
            </w:r>
            <w:r w:rsidRPr="008F3CA3">
              <w:rPr>
                <w:rFonts w:eastAsia="Calibri"/>
                <w:sz w:val="26"/>
                <w:szCs w:val="26"/>
                <w:lang w:eastAsia="en-US"/>
              </w:rPr>
              <w:t xml:space="preserve"> 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00A86217">
              <w:rPr>
                <w:rFonts w:eastAsia="Calibri"/>
                <w:sz w:val="26"/>
                <w:szCs w:val="26"/>
                <w:lang w:eastAsia="en-US"/>
              </w:rPr>
              <w:t>и №</w:t>
            </w:r>
            <w:r w:rsidR="00A86217" w:rsidRPr="00A86217">
              <w:rPr>
                <w:rFonts w:eastAsia="Calibri"/>
                <w:sz w:val="26"/>
                <w:szCs w:val="26"/>
                <w:highlight w:val="red"/>
                <w:lang w:eastAsia="en-US"/>
              </w:rPr>
              <w:t>____</w:t>
            </w:r>
            <w:r w:rsidR="00A86217">
              <w:rPr>
                <w:rFonts w:eastAsia="Calibri"/>
                <w:sz w:val="26"/>
                <w:szCs w:val="26"/>
                <w:lang w:eastAsia="en-US"/>
              </w:rPr>
              <w:t xml:space="preserve"> </w:t>
            </w:r>
            <w:r w:rsidR="00A86217" w:rsidRPr="00D93A65">
              <w:rPr>
                <w:rFonts w:eastAsia="Calibri"/>
                <w:sz w:val="26"/>
                <w:szCs w:val="26"/>
                <w:lang w:eastAsia="en-US"/>
              </w:rPr>
              <w:t>настоящего</w:t>
            </w:r>
            <w:r w:rsidRPr="00D93A65">
              <w:rPr>
                <w:rFonts w:eastAsia="Calibri"/>
                <w:sz w:val="26"/>
                <w:szCs w:val="26"/>
                <w:lang w:eastAsia="en-US"/>
              </w:rPr>
              <w:t xml:space="preserve"> Договора, а Покупатель </w:t>
            </w:r>
            <w:r w:rsidRPr="00D93A65">
              <w:rPr>
                <w:rFonts w:eastAsia="Calibri"/>
                <w:sz w:val="26"/>
                <w:szCs w:val="26"/>
                <w:lang w:eastAsia="en-US"/>
              </w:rPr>
              <w:lastRenderedPageBreak/>
              <w:t>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D44092"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8F3CA3" w:rsidRPr="00D93A65" w:rsidRDefault="008F3CA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w:t>
            </w:r>
            <w:r w:rsidR="002367DC">
              <w:rPr>
                <w:sz w:val="26"/>
                <w:szCs w:val="26"/>
              </w:rPr>
              <w:t>до 3</w:t>
            </w:r>
            <w:r w:rsidR="006D4418">
              <w:rPr>
                <w:sz w:val="26"/>
                <w:szCs w:val="26"/>
                <w:lang w:val="hy-AM"/>
              </w:rPr>
              <w:t>1</w:t>
            </w:r>
            <w:r w:rsidR="002367DC">
              <w:rPr>
                <w:sz w:val="26"/>
                <w:szCs w:val="26"/>
              </w:rPr>
              <w:t xml:space="preserve"> ию</w:t>
            </w:r>
            <w:r w:rsidR="006D4418">
              <w:rPr>
                <w:sz w:val="26"/>
                <w:szCs w:val="26"/>
              </w:rPr>
              <w:t>л</w:t>
            </w:r>
            <w:r w:rsidR="002367DC">
              <w:rPr>
                <w:sz w:val="26"/>
                <w:szCs w:val="26"/>
              </w:rPr>
              <w:t>я 2022г</w:t>
            </w:r>
            <w:r w:rsidRPr="00D93A65">
              <w:rPr>
                <w:sz w:val="26"/>
                <w:szCs w:val="26"/>
              </w:rPr>
              <w:t>.</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4151A" w:rsidRDefault="00D404E7" w:rsidP="00C867A3">
            <w:pPr>
              <w:spacing w:line="276" w:lineRule="auto"/>
              <w:jc w:val="both"/>
              <w:rPr>
                <w:sz w:val="26"/>
                <w:szCs w:val="26"/>
              </w:rPr>
            </w:pPr>
            <w:r w:rsidRPr="00D93A65">
              <w:rPr>
                <w:sz w:val="26"/>
                <w:szCs w:val="26"/>
              </w:rPr>
              <w:t xml:space="preserve">3.7. На поставленный Товар распространяется гарантия Поставщика </w:t>
            </w:r>
            <w:r w:rsidR="00AC2CFF" w:rsidRPr="00D93A65">
              <w:rPr>
                <w:sz w:val="26"/>
                <w:szCs w:val="26"/>
              </w:rPr>
              <w:t xml:space="preserve">сроком </w:t>
            </w:r>
            <w:r w:rsidR="00AC2CFF">
              <w:rPr>
                <w:sz w:val="26"/>
                <w:szCs w:val="26"/>
              </w:rPr>
              <w:t>(</w:t>
            </w:r>
            <w:r w:rsidR="003434DF" w:rsidRPr="003434DF">
              <w:rPr>
                <w:rFonts w:ascii="Sylfaen" w:hAnsi="Sylfaen"/>
                <w:sz w:val="26"/>
                <w:szCs w:val="26"/>
                <w:highlight w:val="red"/>
                <w:lang w:val="hy-AM"/>
              </w:rPr>
              <w:t>--</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151A" w:rsidRPr="00D93A65" w:rsidRDefault="00E4151A"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E54C5" w:rsidRDefault="00DE54C5" w:rsidP="00D93A65">
            <w:pPr>
              <w:shd w:val="clear" w:color="auto" w:fill="FFFFFF"/>
              <w:rPr>
                <w:sz w:val="26"/>
                <w:szCs w:val="26"/>
              </w:rPr>
            </w:pPr>
          </w:p>
          <w:p w:rsidR="00E57F12" w:rsidRDefault="00E57F12" w:rsidP="00D93A65">
            <w:pPr>
              <w:shd w:val="clear" w:color="auto" w:fill="FFFFFF"/>
              <w:rPr>
                <w:sz w:val="26"/>
                <w:szCs w:val="26"/>
              </w:rPr>
            </w:pPr>
          </w:p>
          <w:p w:rsidR="00AC2CFF" w:rsidRPr="00D93A65" w:rsidRDefault="00AC2CFF"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54C5" w:rsidRDefault="00D404E7" w:rsidP="00E4151A">
            <w:pPr>
              <w:shd w:val="clear" w:color="auto" w:fill="FFFFFF"/>
              <w:spacing w:line="276" w:lineRule="auto"/>
              <w:jc w:val="both"/>
              <w:rPr>
                <w:sz w:val="26"/>
                <w:szCs w:val="26"/>
              </w:rPr>
            </w:pPr>
            <w:r w:rsidRPr="00D93A65">
              <w:rPr>
                <w:sz w:val="26"/>
                <w:szCs w:val="26"/>
              </w:rPr>
              <w:t>5.3. Если воздействие чрезвычайной силы продолжается более 1 (одного) месяца, каждая из Сторон имеет право расторгнуть Договор, письменно уведо</w:t>
            </w:r>
            <w:r w:rsidR="00E4151A">
              <w:rPr>
                <w:sz w:val="26"/>
                <w:szCs w:val="26"/>
              </w:rPr>
              <w:t xml:space="preserve">мив об этом другую Сторону.    </w:t>
            </w:r>
          </w:p>
          <w:p w:rsidR="00247FAA" w:rsidRPr="00E4151A" w:rsidRDefault="00247FAA" w:rsidP="00E4151A">
            <w:pPr>
              <w:shd w:val="clear" w:color="auto" w:fill="FFFFFF"/>
              <w:spacing w:line="276" w:lineRule="auto"/>
              <w:jc w:val="both"/>
              <w:rPr>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w:t>
            </w:r>
            <w:r w:rsidRPr="00D93A65">
              <w:rPr>
                <w:sz w:val="26"/>
                <w:szCs w:val="26"/>
              </w:rPr>
              <w:lastRenderedPageBreak/>
              <w:t xml:space="preserve">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E57F12" w:rsidRDefault="00E57F12" w:rsidP="00D93A65">
            <w:pPr>
              <w:shd w:val="clear" w:color="auto" w:fill="FFFFFF"/>
              <w:rPr>
                <w:b/>
                <w:sz w:val="26"/>
                <w:szCs w:val="26"/>
              </w:rPr>
            </w:pPr>
          </w:p>
          <w:p w:rsidR="003336EE" w:rsidRDefault="003336EE" w:rsidP="00D93A65">
            <w:pPr>
              <w:shd w:val="clear" w:color="auto" w:fill="FFFFFF"/>
              <w:rPr>
                <w:b/>
                <w:sz w:val="26"/>
                <w:szCs w:val="26"/>
              </w:rPr>
            </w:pPr>
          </w:p>
          <w:p w:rsidR="00651B18" w:rsidRPr="00D93A65" w:rsidRDefault="00651B18"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0224B0"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000224B0">
              <w:rPr>
                <w:sz w:val="26"/>
                <w:szCs w:val="26"/>
                <w:highlight w:val="red"/>
              </w:rPr>
              <w:t>30.06</w:t>
            </w:r>
            <w:r w:rsidRPr="00D93A65">
              <w:rPr>
                <w:sz w:val="26"/>
                <w:szCs w:val="26"/>
                <w:highlight w:val="red"/>
              </w:rPr>
              <w:t>.202</w:t>
            </w:r>
            <w:r w:rsidR="000224B0" w:rsidRPr="000224B0">
              <w:rPr>
                <w:sz w:val="26"/>
                <w:szCs w:val="26"/>
                <w:highlight w:val="red"/>
              </w:rPr>
              <w:t>3</w:t>
            </w:r>
            <w:r w:rsidRPr="000224B0">
              <w:rPr>
                <w:sz w:val="26"/>
                <w:szCs w:val="26"/>
                <w:highlight w:val="red"/>
              </w:rPr>
              <w:t>г</w:t>
            </w:r>
            <w:r w:rsidRPr="00D93A65">
              <w:rPr>
                <w:sz w:val="26"/>
                <w:szCs w:val="26"/>
              </w:rPr>
              <w:t>.</w:t>
            </w:r>
          </w:p>
          <w:p w:rsidR="00D404E7" w:rsidRDefault="000224B0" w:rsidP="000224B0">
            <w:pPr>
              <w:shd w:val="clear" w:color="auto" w:fill="FFFFFF"/>
              <w:spacing w:line="276" w:lineRule="auto"/>
              <w:jc w:val="both"/>
              <w:rPr>
                <w:sz w:val="26"/>
                <w:szCs w:val="26"/>
              </w:rPr>
            </w:pPr>
            <w:r>
              <w:rPr>
                <w:sz w:val="26"/>
                <w:szCs w:val="26"/>
              </w:rPr>
              <w:t xml:space="preserve">7.2. </w:t>
            </w:r>
            <w:r w:rsidR="00D404E7" w:rsidRPr="00D93A65">
              <w:rPr>
                <w:sz w:val="26"/>
                <w:szCs w:val="26"/>
              </w:rPr>
              <w:t xml:space="preserve"> </w:t>
            </w:r>
            <w:r w:rsidRPr="000224B0">
              <w:rPr>
                <w:sz w:val="26"/>
                <w:szCs w:val="26"/>
              </w:rPr>
              <w:t>В случае если цена договора за одну единицу останется неизменной, настоящий Договор, по соглашению сторон, может быть пролонгировано еще на два календарных года, с оформлением Дополнительного соглашение на каждый последующий календарный год</w:t>
            </w:r>
            <w:r>
              <w:rPr>
                <w:sz w:val="26"/>
                <w:szCs w:val="26"/>
              </w:rPr>
              <w:t>.</w:t>
            </w:r>
          </w:p>
          <w:p w:rsidR="00D404E7" w:rsidRPr="00D93A65" w:rsidRDefault="00D404E7" w:rsidP="00D93A65">
            <w:pPr>
              <w:shd w:val="clear" w:color="auto" w:fill="FFFFFF"/>
              <w:jc w:val="both"/>
              <w:rPr>
                <w:sz w:val="26"/>
                <w:szCs w:val="26"/>
              </w:rPr>
            </w:pPr>
            <w:r w:rsidRPr="00D93A65">
              <w:rPr>
                <w:sz w:val="26"/>
                <w:szCs w:val="26"/>
              </w:rPr>
              <w:lastRenderedPageBreak/>
              <w:t>7.</w:t>
            </w:r>
            <w:r w:rsidR="000224B0">
              <w:rPr>
                <w:sz w:val="26"/>
                <w:szCs w:val="26"/>
              </w:rPr>
              <w:t>3.</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4151A" w:rsidRDefault="00E4151A" w:rsidP="00D93A65">
            <w:pPr>
              <w:shd w:val="clear" w:color="auto" w:fill="FFFFFF"/>
              <w:rPr>
                <w:b/>
                <w:sz w:val="26"/>
                <w:szCs w:val="26"/>
              </w:rPr>
            </w:pPr>
          </w:p>
          <w:p w:rsidR="000158B4" w:rsidRPr="00D93A65" w:rsidRDefault="000158B4"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651B18" w:rsidRPr="00D93A65" w:rsidRDefault="00651B18"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lastRenderedPageBreak/>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E36280">
              <w:rPr>
                <w:rFonts w:ascii="Sylfaen" w:eastAsia="Calibri" w:hAnsi="Sylfaen"/>
                <w:szCs w:val="22"/>
                <w:lang w:val="hy-AM" w:eastAsia="en-US"/>
              </w:rPr>
              <w:t>սպիտակեղեն</w:t>
            </w:r>
            <w:r w:rsidR="000B2AD5" w:rsidRPr="000B2AD5">
              <w:rPr>
                <w:rFonts w:ascii="Sylfaen" w:eastAsia="Calibri" w:hAnsi="Sylfaen"/>
                <w:szCs w:val="22"/>
                <w:lang w:val="hy-AM" w:eastAsia="en-US"/>
              </w:rPr>
              <w:t xml:space="preserve"> </w:t>
            </w:r>
            <w:r w:rsidR="0021321B" w:rsidRPr="0021321B">
              <w:rPr>
                <w:rFonts w:ascii="Sylfaen" w:eastAsia="Calibri" w:hAnsi="Sylfaen"/>
                <w:szCs w:val="22"/>
                <w:lang w:val="hy-AM" w:eastAsia="en-US"/>
              </w:rPr>
              <w:t xml:space="preserve">(կամ համանման) </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001A2E29">
              <w:rPr>
                <w:rFonts w:ascii="Sylfaen" w:eastAsia="Calibri" w:hAnsi="Sylfaen"/>
                <w:szCs w:val="22"/>
                <w:lang w:val="hy-AM" w:eastAsia="en-US"/>
              </w:rPr>
              <w:t xml:space="preserve"> և </w:t>
            </w:r>
            <w:r w:rsidR="001A2E29" w:rsidRPr="001A2E29">
              <w:rPr>
                <w:rFonts w:ascii="Sylfaen" w:eastAsia="Calibri" w:hAnsi="Sylfaen"/>
                <w:szCs w:val="22"/>
                <w:highlight w:val="red"/>
                <w:lang w:val="hy-AM" w:eastAsia="en-US"/>
              </w:rPr>
              <w:t>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w:t>
            </w:r>
            <w:r w:rsidR="001A2E29">
              <w:rPr>
                <w:rFonts w:ascii="Sylfaen" w:eastAsia="Calibri" w:hAnsi="Sylfaen"/>
                <w:szCs w:val="22"/>
                <w:lang w:val="hy-AM" w:eastAsia="en-US"/>
              </w:rPr>
              <w:t>ներ</w:t>
            </w:r>
            <w:r w:rsidR="00BB3CA4" w:rsidRPr="001F1E9C">
              <w:rPr>
                <w:rFonts w:ascii="Sylfaen" w:eastAsia="Calibri" w:hAnsi="Sylfaen"/>
                <w:szCs w:val="22"/>
                <w:lang w:val="hy-AM" w:eastAsia="en-US"/>
              </w:rPr>
              <w:t xml:space="preserve">ով </w:t>
            </w:r>
            <w:r w:rsidR="00BB3CA4" w:rsidRPr="001F1E9C">
              <w:rPr>
                <w:rFonts w:ascii="Sylfaen" w:eastAsia="Calibri" w:hAnsi="Sylfaen"/>
                <w:szCs w:val="22"/>
                <w:lang w:val="hy-AM" w:eastAsia="en-US"/>
              </w:rPr>
              <w:lastRenderedPageBreak/>
              <w:t>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651B18" w:rsidRDefault="00651B18" w:rsidP="003469CD">
            <w:pPr>
              <w:shd w:val="clear" w:color="auto" w:fill="FFFFFF"/>
              <w:rPr>
                <w:rFonts w:ascii="Sylfaen" w:hAnsi="Sylfaen"/>
                <w:szCs w:val="22"/>
                <w:lang w:val="hy-AM" w:eastAsia="en-US"/>
              </w:rPr>
            </w:pPr>
          </w:p>
          <w:p w:rsidR="006D4418" w:rsidRPr="002367DC" w:rsidRDefault="006D4418"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002367DC">
              <w:rPr>
                <w:rFonts w:ascii="Sylfaen" w:hAnsi="Sylfaen" w:cs="Sylfaen"/>
                <w:szCs w:val="22"/>
                <w:lang w:val="hy-AM"/>
              </w:rPr>
              <w:t>մինչև 2022թ հու</w:t>
            </w:r>
            <w:r w:rsidR="006D4418">
              <w:rPr>
                <w:rFonts w:ascii="Sylfaen" w:hAnsi="Sylfaen" w:cs="Sylfaen"/>
                <w:szCs w:val="22"/>
                <w:lang w:val="hy-AM"/>
              </w:rPr>
              <w:t>լ</w:t>
            </w:r>
            <w:r w:rsidR="002367DC">
              <w:rPr>
                <w:rFonts w:ascii="Sylfaen" w:hAnsi="Sylfaen" w:cs="Sylfaen"/>
                <w:szCs w:val="22"/>
                <w:lang w:val="hy-AM"/>
              </w:rPr>
              <w:t>իսի 3</w:t>
            </w:r>
            <w:r w:rsidR="006D4418">
              <w:rPr>
                <w:rFonts w:ascii="Sylfaen" w:hAnsi="Sylfaen" w:cs="Sylfaen"/>
                <w:szCs w:val="22"/>
                <w:lang w:val="hy-AM"/>
              </w:rPr>
              <w:t>1</w:t>
            </w:r>
            <w:r w:rsidR="002367DC">
              <w:rPr>
                <w:rFonts w:ascii="Sylfaen" w:hAnsi="Sylfaen" w:cs="Sylfaen"/>
                <w:szCs w:val="22"/>
                <w:lang w:val="hy-AM"/>
              </w:rPr>
              <w:t>-ը</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E8325B" w:rsidRDefault="00D404E7" w:rsidP="009D4A24">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003434DF">
              <w:rPr>
                <w:szCs w:val="22"/>
                <w:highlight w:val="red"/>
                <w:lang w:val="hy-AM"/>
              </w:rPr>
              <w:t>---</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009D4A24">
              <w:rPr>
                <w:szCs w:val="22"/>
                <w:lang w:val="hy-AM"/>
              </w:rPr>
              <w:t>:</w:t>
            </w:r>
          </w:p>
          <w:p w:rsidR="00651B18" w:rsidRPr="00651B18" w:rsidRDefault="00651B18" w:rsidP="009D4A24">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lastRenderedPageBreak/>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651B18" w:rsidRPr="00651B18" w:rsidRDefault="00D10542" w:rsidP="00D93A65">
            <w:pPr>
              <w:shd w:val="clear" w:color="auto" w:fill="FFFFFF"/>
              <w:rPr>
                <w:rFonts w:ascii="Sylfaen" w:hAnsi="Sylfaen"/>
                <w:szCs w:val="22"/>
                <w:lang w:val="hy-AM"/>
              </w:rPr>
            </w:pPr>
            <w:r w:rsidRPr="00D93A65">
              <w:rPr>
                <w:szCs w:val="22"/>
                <w:lang w:val="hy-AM"/>
              </w:rPr>
              <w:t xml:space="preserve">  </w:t>
            </w: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651B18" w:rsidRPr="00651B18"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lastRenderedPageBreak/>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BB1BB5" w:rsidRDefault="00BB1BB5" w:rsidP="00D93A65">
            <w:pPr>
              <w:shd w:val="clear" w:color="auto" w:fill="FFFFFF"/>
              <w:jc w:val="both"/>
              <w:rPr>
                <w:szCs w:val="22"/>
                <w:lang w:val="pt-BR"/>
              </w:rPr>
            </w:pPr>
          </w:p>
          <w:p w:rsidR="00651B18" w:rsidRPr="00D93A65" w:rsidRDefault="00651B18"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rFonts w:ascii="Sylfaen" w:hAnsi="Sylfaen"/>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w:t>
            </w:r>
            <w:r w:rsidR="000224B0" w:rsidRPr="000224B0">
              <w:rPr>
                <w:szCs w:val="22"/>
                <w:highlight w:val="red"/>
                <w:lang w:val="hy-AM"/>
              </w:rPr>
              <w:t>0</w:t>
            </w:r>
            <w:r w:rsidR="000224B0">
              <w:rPr>
                <w:szCs w:val="22"/>
                <w:highlight w:val="red"/>
                <w:lang w:val="hy-AM"/>
              </w:rPr>
              <w:t>.06</w:t>
            </w:r>
            <w:r w:rsidRPr="00D93A65">
              <w:rPr>
                <w:szCs w:val="22"/>
                <w:highlight w:val="red"/>
                <w:lang w:val="hy-AM"/>
              </w:rPr>
              <w:t>.202</w:t>
            </w:r>
            <w:r w:rsidR="000224B0">
              <w:rPr>
                <w:szCs w:val="22"/>
                <w:highlight w:val="red"/>
                <w:lang w:val="hy-AM"/>
              </w:rPr>
              <w:t>3</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0224B0" w:rsidRPr="000224B0" w:rsidRDefault="000224B0" w:rsidP="00D93A65">
            <w:pPr>
              <w:shd w:val="clear" w:color="auto" w:fill="FFFFFF"/>
              <w:jc w:val="both"/>
              <w:rPr>
                <w:rFonts w:ascii="Sylfaen" w:hAnsi="Sylfaen"/>
                <w:szCs w:val="22"/>
                <w:lang w:val="hy-AM"/>
              </w:rPr>
            </w:pPr>
            <w:r w:rsidRPr="000224B0">
              <w:rPr>
                <w:rFonts w:ascii="Sylfaen" w:hAnsi="Sylfaen"/>
                <w:szCs w:val="22"/>
                <w:lang w:val="hy-AM"/>
              </w:rPr>
              <w:t xml:space="preserve">7.2. Եթե պայմանագրի մեկ միավորի գինը մնում է անփոփոխ,  սույն Պայանագրի ժամկետը Կողմերի համաձայնությամբ  կարող է երկարաձգվել ևս երկու օրացույցային տարով՝  </w:t>
            </w:r>
            <w:r w:rsidRPr="000224B0">
              <w:rPr>
                <w:rFonts w:ascii="Sylfaen" w:hAnsi="Sylfaen"/>
                <w:szCs w:val="22"/>
                <w:lang w:val="hy-AM"/>
              </w:rPr>
              <w:lastRenderedPageBreak/>
              <w:t>յուրաքանչյուր հաջորդ տարվա համար Լրացուցիչ համաձայնագրի ձևակերպմամբ:</w:t>
            </w:r>
          </w:p>
          <w:p w:rsidR="00D404E7" w:rsidRPr="00D93A65" w:rsidRDefault="00D404E7" w:rsidP="00D93A65">
            <w:pPr>
              <w:shd w:val="clear" w:color="auto" w:fill="FFFFFF"/>
              <w:jc w:val="both"/>
              <w:rPr>
                <w:szCs w:val="22"/>
                <w:lang w:val="pt-BR"/>
              </w:rPr>
            </w:pPr>
            <w:r w:rsidRPr="00D93A65">
              <w:rPr>
                <w:szCs w:val="22"/>
                <w:lang w:val="hy-AM"/>
              </w:rPr>
              <w:t>7.</w:t>
            </w:r>
            <w:r w:rsidR="000224B0" w:rsidRPr="000224B0">
              <w:rPr>
                <w:szCs w:val="22"/>
                <w:lang w:val="hy-AM"/>
              </w:rPr>
              <w:t>3</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7D1B30" w:rsidRDefault="007D1B30" w:rsidP="00D93A65">
            <w:pPr>
              <w:shd w:val="clear" w:color="auto" w:fill="FFFFFF"/>
              <w:jc w:val="both"/>
              <w:rPr>
                <w:szCs w:val="22"/>
                <w:lang w:val="pt-BR"/>
              </w:rPr>
            </w:pPr>
          </w:p>
          <w:p w:rsidR="00651B18" w:rsidRPr="00D93A65" w:rsidRDefault="00651B18"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651B18" w:rsidRDefault="00651B18" w:rsidP="00651B18">
            <w:pPr>
              <w:shd w:val="clear" w:color="auto" w:fill="FFFFFF"/>
              <w:rPr>
                <w:rFonts w:ascii="Sylfaen" w:hAnsi="Sylfaen"/>
                <w:b/>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651B18"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0A2E52"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lastRenderedPageBreak/>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183D08" w:rsidRDefault="00183D08" w:rsidP="00651B18">
      <w:pPr>
        <w:tabs>
          <w:tab w:val="left" w:pos="8610"/>
        </w:tabs>
        <w:rPr>
          <w:b/>
          <w:sz w:val="26"/>
          <w:szCs w:val="26"/>
        </w:rPr>
      </w:pPr>
    </w:p>
    <w:p w:rsidR="00C02A3D" w:rsidRDefault="00C02A3D" w:rsidP="00651B18">
      <w:pPr>
        <w:tabs>
          <w:tab w:val="left" w:pos="8610"/>
        </w:tabs>
        <w:rPr>
          <w:b/>
          <w:sz w:val="26"/>
          <w:szCs w:val="26"/>
        </w:rPr>
      </w:pPr>
    </w:p>
    <w:p w:rsidR="00C02A3D" w:rsidRDefault="00C02A3D" w:rsidP="00651B18">
      <w:pPr>
        <w:tabs>
          <w:tab w:val="left" w:pos="8610"/>
        </w:tabs>
        <w:rPr>
          <w:b/>
          <w:sz w:val="26"/>
          <w:szCs w:val="26"/>
        </w:rPr>
      </w:pPr>
    </w:p>
    <w:p w:rsidR="00D404E7" w:rsidRDefault="00D404E7" w:rsidP="00D404E7">
      <w:pPr>
        <w:tabs>
          <w:tab w:val="left" w:pos="8610"/>
        </w:tabs>
        <w:jc w:val="right"/>
        <w:rPr>
          <w:rFonts w:ascii="Sylfaen" w:hAnsi="Sylfaen"/>
          <w:b/>
          <w:sz w:val="26"/>
          <w:szCs w:val="26"/>
          <w:lang w:val="hy-AM"/>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87172D" w:rsidRPr="0087172D" w:rsidRDefault="0087172D" w:rsidP="00D404E7">
      <w:pPr>
        <w:tabs>
          <w:tab w:val="left" w:pos="8610"/>
        </w:tabs>
        <w:jc w:val="right"/>
        <w:rPr>
          <w:rFonts w:ascii="Sylfaen" w:hAnsi="Sylfaen"/>
          <w:b/>
          <w:sz w:val="26"/>
          <w:szCs w:val="26"/>
        </w:rPr>
      </w:pPr>
    </w:p>
    <w:p w:rsid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w:t>
      </w:r>
      <w:r w:rsidR="000158B4">
        <w:rPr>
          <w:sz w:val="26"/>
          <w:szCs w:val="26"/>
        </w:rPr>
        <w:t>_____ от «____» __________ 2022</w:t>
      </w:r>
      <w:r w:rsidRPr="00D404E7">
        <w:rPr>
          <w:sz w:val="26"/>
          <w:szCs w:val="26"/>
        </w:rPr>
        <w:t>г.</w:t>
      </w:r>
    </w:p>
    <w:p w:rsidR="0087172D" w:rsidRPr="00D404E7" w:rsidRDefault="0087172D" w:rsidP="00D404E7">
      <w:pPr>
        <w:tabs>
          <w:tab w:val="left" w:pos="615"/>
        </w:tabs>
        <w:jc w:val="right"/>
        <w:rPr>
          <w:sz w:val="26"/>
          <w:szCs w:val="26"/>
        </w:rPr>
      </w:pP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000158B4">
        <w:rPr>
          <w:sz w:val="26"/>
          <w:szCs w:val="26"/>
        </w:rPr>
        <w:t>«____»  ____________ 2022</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0158B4">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0158B4">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0158B4">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0A2E52"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lastRenderedPageBreak/>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420"/>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616673" w:rsidRDefault="00616673" w:rsidP="001F11DC">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E51" w:rsidRDefault="00424E51" w:rsidP="004A4B5F">
      <w:r>
        <w:separator/>
      </w:r>
    </w:p>
  </w:endnote>
  <w:endnote w:type="continuationSeparator" w:id="0">
    <w:p w:rsidR="00424E51" w:rsidRDefault="00424E51"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51" w:rsidRDefault="00424E5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E51" w:rsidRDefault="00424E51" w:rsidP="004A4B5F">
      <w:r>
        <w:separator/>
      </w:r>
    </w:p>
  </w:footnote>
  <w:footnote w:type="continuationSeparator" w:id="0">
    <w:p w:rsidR="00424E51" w:rsidRDefault="00424E51" w:rsidP="004A4B5F">
      <w:r>
        <w:continuationSeparator/>
      </w:r>
    </w:p>
  </w:footnote>
  <w:footnote w:id="1">
    <w:p w:rsidR="00424E51" w:rsidRDefault="00424E51"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24E51" w:rsidRPr="009823DC" w:rsidRDefault="00424E51"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424E51" w:rsidRDefault="00424E51"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51" w:rsidRDefault="00424E51">
    <w:pPr>
      <w:pStyle w:val="af1"/>
      <w:jc w:val="center"/>
    </w:pPr>
    <w:r>
      <w:fldChar w:fldCharType="begin"/>
    </w:r>
    <w:r>
      <w:instrText xml:space="preserve"> PAGE   \* MERGEFORMAT </w:instrText>
    </w:r>
    <w:r>
      <w:fldChar w:fldCharType="separate"/>
    </w:r>
    <w:r w:rsidR="000A2E52">
      <w:rPr>
        <w:noProof/>
      </w:rPr>
      <w:t>6</w:t>
    </w:r>
    <w:r>
      <w:fldChar w:fldCharType="end"/>
    </w:r>
  </w:p>
  <w:p w:rsidR="00424E51" w:rsidRDefault="00424E5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51" w:rsidRDefault="00424E51">
    <w:pPr>
      <w:pStyle w:val="af1"/>
      <w:jc w:val="center"/>
    </w:pPr>
    <w:r>
      <w:fldChar w:fldCharType="begin"/>
    </w:r>
    <w:r>
      <w:instrText xml:space="preserve"> PAGE   \* MERGEFORMAT </w:instrText>
    </w:r>
    <w:r>
      <w:fldChar w:fldCharType="separate"/>
    </w:r>
    <w:r w:rsidR="000A2E52">
      <w:rPr>
        <w:noProof/>
      </w:rPr>
      <w:t>2</w:t>
    </w:r>
    <w:r>
      <w:fldChar w:fldCharType="end"/>
    </w:r>
  </w:p>
  <w:p w:rsidR="00424E51" w:rsidRDefault="00424E5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51" w:rsidRDefault="00424E51">
    <w:pPr>
      <w:pStyle w:val="af1"/>
      <w:jc w:val="center"/>
    </w:pPr>
    <w:r>
      <w:fldChar w:fldCharType="begin"/>
    </w:r>
    <w:r>
      <w:instrText xml:space="preserve"> PAGE   \* MERGEFORMAT </w:instrText>
    </w:r>
    <w:r>
      <w:fldChar w:fldCharType="separate"/>
    </w:r>
    <w:r w:rsidR="000A2E52">
      <w:rPr>
        <w:noProof/>
      </w:rPr>
      <w:t>16</w:t>
    </w:r>
    <w:r>
      <w:fldChar w:fldCharType="end"/>
    </w:r>
  </w:p>
  <w:p w:rsidR="00424E51" w:rsidRPr="00345A79" w:rsidRDefault="00424E51"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51" w:rsidRDefault="00424E51">
    <w:pPr>
      <w:pStyle w:val="af1"/>
      <w:jc w:val="center"/>
    </w:pPr>
    <w:r>
      <w:fldChar w:fldCharType="begin"/>
    </w:r>
    <w:r>
      <w:instrText xml:space="preserve"> PAGE   \* MERGEFORMAT </w:instrText>
    </w:r>
    <w:r>
      <w:fldChar w:fldCharType="separate"/>
    </w:r>
    <w:r w:rsidR="000A2E52">
      <w:rPr>
        <w:noProof/>
      </w:rPr>
      <w:t>50</w:t>
    </w:r>
    <w:r>
      <w:fldChar w:fldCharType="end"/>
    </w:r>
  </w:p>
  <w:p w:rsidR="00424E51" w:rsidRDefault="00424E51"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3"/>
  </w:num>
  <w:num w:numId="3">
    <w:abstractNumId w:val="9"/>
  </w:num>
  <w:num w:numId="4">
    <w:abstractNumId w:val="13"/>
  </w:num>
  <w:num w:numId="5">
    <w:abstractNumId w:val="19"/>
  </w:num>
  <w:num w:numId="6">
    <w:abstractNumId w:val="11"/>
  </w:num>
  <w:num w:numId="7">
    <w:abstractNumId w:val="15"/>
  </w:num>
  <w:num w:numId="8">
    <w:abstractNumId w:val="20"/>
  </w:num>
  <w:num w:numId="9">
    <w:abstractNumId w:val="22"/>
  </w:num>
  <w:num w:numId="10">
    <w:abstractNumId w:val="5"/>
  </w:num>
  <w:num w:numId="11">
    <w:abstractNumId w:val="6"/>
  </w:num>
  <w:num w:numId="12">
    <w:abstractNumId w:val="25"/>
  </w:num>
  <w:num w:numId="13">
    <w:abstractNumId w:val="2"/>
  </w:num>
  <w:num w:numId="14">
    <w:abstractNumId w:val="12"/>
  </w:num>
  <w:num w:numId="15">
    <w:abstractNumId w:val="16"/>
  </w:num>
  <w:num w:numId="16">
    <w:abstractNumId w:val="21"/>
  </w:num>
  <w:num w:numId="17">
    <w:abstractNumId w:val="7"/>
  </w:num>
  <w:num w:numId="18">
    <w:abstractNumId w:val="17"/>
  </w:num>
  <w:num w:numId="19">
    <w:abstractNumId w:val="18"/>
  </w:num>
  <w:num w:numId="20">
    <w:abstractNumId w:val="14"/>
  </w:num>
  <w:num w:numId="21">
    <w:abstractNumId w:val="4"/>
  </w:num>
  <w:num w:numId="22">
    <w:abstractNumId w:val="24"/>
  </w:num>
  <w:num w:numId="23">
    <w:abstractNumId w:val="3"/>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0776"/>
    <w:rsid w:val="000111CE"/>
    <w:rsid w:val="000133DD"/>
    <w:rsid w:val="0001392F"/>
    <w:rsid w:val="00013D46"/>
    <w:rsid w:val="00014A66"/>
    <w:rsid w:val="000158B4"/>
    <w:rsid w:val="00017364"/>
    <w:rsid w:val="0002154B"/>
    <w:rsid w:val="000224B0"/>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43EA"/>
    <w:rsid w:val="00056A4F"/>
    <w:rsid w:val="000648B6"/>
    <w:rsid w:val="00064DFD"/>
    <w:rsid w:val="000654F1"/>
    <w:rsid w:val="00070B5A"/>
    <w:rsid w:val="00070E2D"/>
    <w:rsid w:val="00074682"/>
    <w:rsid w:val="0007726B"/>
    <w:rsid w:val="00080061"/>
    <w:rsid w:val="00080C16"/>
    <w:rsid w:val="000843BA"/>
    <w:rsid w:val="000847F3"/>
    <w:rsid w:val="00086561"/>
    <w:rsid w:val="000871F2"/>
    <w:rsid w:val="00087732"/>
    <w:rsid w:val="000915CE"/>
    <w:rsid w:val="000927EC"/>
    <w:rsid w:val="0009373B"/>
    <w:rsid w:val="00095AEB"/>
    <w:rsid w:val="0009704E"/>
    <w:rsid w:val="000978A3"/>
    <w:rsid w:val="00097F51"/>
    <w:rsid w:val="000A2E52"/>
    <w:rsid w:val="000A5D29"/>
    <w:rsid w:val="000B099C"/>
    <w:rsid w:val="000B2AD5"/>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1E94"/>
    <w:rsid w:val="00103F91"/>
    <w:rsid w:val="001041D9"/>
    <w:rsid w:val="00105C5E"/>
    <w:rsid w:val="00107EC1"/>
    <w:rsid w:val="00110745"/>
    <w:rsid w:val="0011247B"/>
    <w:rsid w:val="00115288"/>
    <w:rsid w:val="00115420"/>
    <w:rsid w:val="00116169"/>
    <w:rsid w:val="001203BE"/>
    <w:rsid w:val="00120C12"/>
    <w:rsid w:val="001238D1"/>
    <w:rsid w:val="001239C2"/>
    <w:rsid w:val="00123C4F"/>
    <w:rsid w:val="00124A94"/>
    <w:rsid w:val="00124E31"/>
    <w:rsid w:val="001324D6"/>
    <w:rsid w:val="00134719"/>
    <w:rsid w:val="0013650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90776"/>
    <w:rsid w:val="001925A5"/>
    <w:rsid w:val="00196FFB"/>
    <w:rsid w:val="001974D1"/>
    <w:rsid w:val="001A2715"/>
    <w:rsid w:val="001A2E29"/>
    <w:rsid w:val="001A409E"/>
    <w:rsid w:val="001A4799"/>
    <w:rsid w:val="001A6D5E"/>
    <w:rsid w:val="001A6F57"/>
    <w:rsid w:val="001A7BAD"/>
    <w:rsid w:val="001B1BDC"/>
    <w:rsid w:val="001B34ED"/>
    <w:rsid w:val="001B3809"/>
    <w:rsid w:val="001C14EF"/>
    <w:rsid w:val="001D2011"/>
    <w:rsid w:val="001D355E"/>
    <w:rsid w:val="001D52D4"/>
    <w:rsid w:val="001D55C7"/>
    <w:rsid w:val="001D6C6C"/>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67DC"/>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428C"/>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0DC0"/>
    <w:rsid w:val="003219C5"/>
    <w:rsid w:val="00322DB9"/>
    <w:rsid w:val="00326AE1"/>
    <w:rsid w:val="00326BD6"/>
    <w:rsid w:val="00327799"/>
    <w:rsid w:val="00330D15"/>
    <w:rsid w:val="00331921"/>
    <w:rsid w:val="003336EE"/>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AFF"/>
    <w:rsid w:val="00395EB3"/>
    <w:rsid w:val="003973AF"/>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1644"/>
    <w:rsid w:val="00424E51"/>
    <w:rsid w:val="00425317"/>
    <w:rsid w:val="004257EA"/>
    <w:rsid w:val="00425FDE"/>
    <w:rsid w:val="00426E7D"/>
    <w:rsid w:val="00431EFB"/>
    <w:rsid w:val="0043232A"/>
    <w:rsid w:val="00433422"/>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841A2"/>
    <w:rsid w:val="00491510"/>
    <w:rsid w:val="0049259C"/>
    <w:rsid w:val="00495017"/>
    <w:rsid w:val="00496C0F"/>
    <w:rsid w:val="00497EF5"/>
    <w:rsid w:val="004A2403"/>
    <w:rsid w:val="004A4B5F"/>
    <w:rsid w:val="004A4BB7"/>
    <w:rsid w:val="004A530E"/>
    <w:rsid w:val="004A5E26"/>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639F"/>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314"/>
    <w:rsid w:val="00561BDF"/>
    <w:rsid w:val="00561E27"/>
    <w:rsid w:val="005625A5"/>
    <w:rsid w:val="005644EB"/>
    <w:rsid w:val="00565A16"/>
    <w:rsid w:val="00566D0B"/>
    <w:rsid w:val="00567B60"/>
    <w:rsid w:val="00570312"/>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C0C"/>
    <w:rsid w:val="005D1E07"/>
    <w:rsid w:val="005D2CA9"/>
    <w:rsid w:val="005D4664"/>
    <w:rsid w:val="005D520F"/>
    <w:rsid w:val="005D52F7"/>
    <w:rsid w:val="005D5A87"/>
    <w:rsid w:val="005D5B53"/>
    <w:rsid w:val="005E149E"/>
    <w:rsid w:val="005E2973"/>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1B18"/>
    <w:rsid w:val="00652599"/>
    <w:rsid w:val="00652927"/>
    <w:rsid w:val="00653E0B"/>
    <w:rsid w:val="0065505A"/>
    <w:rsid w:val="006555EB"/>
    <w:rsid w:val="0065630A"/>
    <w:rsid w:val="00656D97"/>
    <w:rsid w:val="00661E14"/>
    <w:rsid w:val="00661FF5"/>
    <w:rsid w:val="0066345B"/>
    <w:rsid w:val="00664A9E"/>
    <w:rsid w:val="0066657E"/>
    <w:rsid w:val="00673040"/>
    <w:rsid w:val="00673C2D"/>
    <w:rsid w:val="00674482"/>
    <w:rsid w:val="00674B4D"/>
    <w:rsid w:val="00675388"/>
    <w:rsid w:val="006755C1"/>
    <w:rsid w:val="00677036"/>
    <w:rsid w:val="00677374"/>
    <w:rsid w:val="00682D8D"/>
    <w:rsid w:val="006831BB"/>
    <w:rsid w:val="0068345E"/>
    <w:rsid w:val="006837C3"/>
    <w:rsid w:val="006857FE"/>
    <w:rsid w:val="00685E60"/>
    <w:rsid w:val="00686806"/>
    <w:rsid w:val="0068701C"/>
    <w:rsid w:val="00687D95"/>
    <w:rsid w:val="00692F92"/>
    <w:rsid w:val="00695502"/>
    <w:rsid w:val="00696008"/>
    <w:rsid w:val="00697152"/>
    <w:rsid w:val="006A1962"/>
    <w:rsid w:val="006A429B"/>
    <w:rsid w:val="006A4771"/>
    <w:rsid w:val="006A5BEB"/>
    <w:rsid w:val="006A7A96"/>
    <w:rsid w:val="006B05F8"/>
    <w:rsid w:val="006B1154"/>
    <w:rsid w:val="006B11C3"/>
    <w:rsid w:val="006B3D41"/>
    <w:rsid w:val="006B654E"/>
    <w:rsid w:val="006B6E82"/>
    <w:rsid w:val="006B777F"/>
    <w:rsid w:val="006C0407"/>
    <w:rsid w:val="006C16F9"/>
    <w:rsid w:val="006C4C8E"/>
    <w:rsid w:val="006D150D"/>
    <w:rsid w:val="006D184D"/>
    <w:rsid w:val="006D2193"/>
    <w:rsid w:val="006D253F"/>
    <w:rsid w:val="006D2902"/>
    <w:rsid w:val="006D43A1"/>
    <w:rsid w:val="006D4418"/>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1576E"/>
    <w:rsid w:val="007224B7"/>
    <w:rsid w:val="007235FF"/>
    <w:rsid w:val="00723FE7"/>
    <w:rsid w:val="00730671"/>
    <w:rsid w:val="00731179"/>
    <w:rsid w:val="00732714"/>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0646"/>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53A6"/>
    <w:rsid w:val="00836413"/>
    <w:rsid w:val="008379F3"/>
    <w:rsid w:val="008410BF"/>
    <w:rsid w:val="008419A5"/>
    <w:rsid w:val="00841BF3"/>
    <w:rsid w:val="00842AF3"/>
    <w:rsid w:val="00844363"/>
    <w:rsid w:val="00845DB4"/>
    <w:rsid w:val="0084723D"/>
    <w:rsid w:val="00850A3D"/>
    <w:rsid w:val="00851101"/>
    <w:rsid w:val="008516A7"/>
    <w:rsid w:val="0085201E"/>
    <w:rsid w:val="008645E2"/>
    <w:rsid w:val="008652BE"/>
    <w:rsid w:val="0087172D"/>
    <w:rsid w:val="00876722"/>
    <w:rsid w:val="008809F5"/>
    <w:rsid w:val="008850B1"/>
    <w:rsid w:val="0088625E"/>
    <w:rsid w:val="00886C94"/>
    <w:rsid w:val="008907E8"/>
    <w:rsid w:val="00892CD2"/>
    <w:rsid w:val="00897FCF"/>
    <w:rsid w:val="008A13E1"/>
    <w:rsid w:val="008A224E"/>
    <w:rsid w:val="008A22EF"/>
    <w:rsid w:val="008A3ADB"/>
    <w:rsid w:val="008A5AF7"/>
    <w:rsid w:val="008A7D10"/>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CA3"/>
    <w:rsid w:val="008F53BD"/>
    <w:rsid w:val="008F7307"/>
    <w:rsid w:val="00900888"/>
    <w:rsid w:val="00901061"/>
    <w:rsid w:val="00901276"/>
    <w:rsid w:val="009019D1"/>
    <w:rsid w:val="00904ABB"/>
    <w:rsid w:val="0091108A"/>
    <w:rsid w:val="00915C94"/>
    <w:rsid w:val="00920118"/>
    <w:rsid w:val="009235E1"/>
    <w:rsid w:val="00923E9B"/>
    <w:rsid w:val="00925E2D"/>
    <w:rsid w:val="00926A1C"/>
    <w:rsid w:val="00927C96"/>
    <w:rsid w:val="00930F8B"/>
    <w:rsid w:val="009323EE"/>
    <w:rsid w:val="009330F5"/>
    <w:rsid w:val="009355E6"/>
    <w:rsid w:val="00935712"/>
    <w:rsid w:val="009364B0"/>
    <w:rsid w:val="00936BCD"/>
    <w:rsid w:val="0094244D"/>
    <w:rsid w:val="0094529F"/>
    <w:rsid w:val="00947A4F"/>
    <w:rsid w:val="009502E1"/>
    <w:rsid w:val="00951BC5"/>
    <w:rsid w:val="009523B5"/>
    <w:rsid w:val="00954B69"/>
    <w:rsid w:val="009553F0"/>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07C5F"/>
    <w:rsid w:val="00A10162"/>
    <w:rsid w:val="00A103A6"/>
    <w:rsid w:val="00A107AA"/>
    <w:rsid w:val="00A10840"/>
    <w:rsid w:val="00A10B19"/>
    <w:rsid w:val="00A10FFF"/>
    <w:rsid w:val="00A11A06"/>
    <w:rsid w:val="00A1234E"/>
    <w:rsid w:val="00A17977"/>
    <w:rsid w:val="00A205CD"/>
    <w:rsid w:val="00A20B69"/>
    <w:rsid w:val="00A217D1"/>
    <w:rsid w:val="00A22E9B"/>
    <w:rsid w:val="00A237D4"/>
    <w:rsid w:val="00A245EA"/>
    <w:rsid w:val="00A247C9"/>
    <w:rsid w:val="00A26181"/>
    <w:rsid w:val="00A2767E"/>
    <w:rsid w:val="00A27E22"/>
    <w:rsid w:val="00A27F6F"/>
    <w:rsid w:val="00A30069"/>
    <w:rsid w:val="00A32597"/>
    <w:rsid w:val="00A336B2"/>
    <w:rsid w:val="00A33F5F"/>
    <w:rsid w:val="00A33F77"/>
    <w:rsid w:val="00A3562E"/>
    <w:rsid w:val="00A3752C"/>
    <w:rsid w:val="00A40F4C"/>
    <w:rsid w:val="00A44828"/>
    <w:rsid w:val="00A45903"/>
    <w:rsid w:val="00A45CF9"/>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0FF"/>
    <w:rsid w:val="00A80810"/>
    <w:rsid w:val="00A86217"/>
    <w:rsid w:val="00A8790D"/>
    <w:rsid w:val="00A92B91"/>
    <w:rsid w:val="00A94699"/>
    <w:rsid w:val="00A95012"/>
    <w:rsid w:val="00AA200A"/>
    <w:rsid w:val="00AA40B0"/>
    <w:rsid w:val="00AA5DBA"/>
    <w:rsid w:val="00AA6857"/>
    <w:rsid w:val="00AB0677"/>
    <w:rsid w:val="00AB0D38"/>
    <w:rsid w:val="00AB3C5A"/>
    <w:rsid w:val="00AB5CD3"/>
    <w:rsid w:val="00AB69E8"/>
    <w:rsid w:val="00AB7A4D"/>
    <w:rsid w:val="00AB7B6B"/>
    <w:rsid w:val="00AC028D"/>
    <w:rsid w:val="00AC0D6F"/>
    <w:rsid w:val="00AC1B5C"/>
    <w:rsid w:val="00AC2CFF"/>
    <w:rsid w:val="00AC33BA"/>
    <w:rsid w:val="00AC4F87"/>
    <w:rsid w:val="00AC5953"/>
    <w:rsid w:val="00AC5A4D"/>
    <w:rsid w:val="00AC61A1"/>
    <w:rsid w:val="00AD0556"/>
    <w:rsid w:val="00AD0A48"/>
    <w:rsid w:val="00AD4284"/>
    <w:rsid w:val="00AD732C"/>
    <w:rsid w:val="00AD744A"/>
    <w:rsid w:val="00AD7EC8"/>
    <w:rsid w:val="00AE6AA2"/>
    <w:rsid w:val="00AF0054"/>
    <w:rsid w:val="00AF0735"/>
    <w:rsid w:val="00AF1A75"/>
    <w:rsid w:val="00AF3771"/>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1F1"/>
    <w:rsid w:val="00B355C9"/>
    <w:rsid w:val="00B37D74"/>
    <w:rsid w:val="00B41B73"/>
    <w:rsid w:val="00B42E25"/>
    <w:rsid w:val="00B50028"/>
    <w:rsid w:val="00B506ED"/>
    <w:rsid w:val="00B51588"/>
    <w:rsid w:val="00B52D1F"/>
    <w:rsid w:val="00B54804"/>
    <w:rsid w:val="00B61E80"/>
    <w:rsid w:val="00B62E5E"/>
    <w:rsid w:val="00B638B7"/>
    <w:rsid w:val="00B6751F"/>
    <w:rsid w:val="00B70E04"/>
    <w:rsid w:val="00B71372"/>
    <w:rsid w:val="00B722D2"/>
    <w:rsid w:val="00B75F17"/>
    <w:rsid w:val="00B76B37"/>
    <w:rsid w:val="00B77565"/>
    <w:rsid w:val="00B800E7"/>
    <w:rsid w:val="00B8016E"/>
    <w:rsid w:val="00B837C2"/>
    <w:rsid w:val="00B8509B"/>
    <w:rsid w:val="00B8652F"/>
    <w:rsid w:val="00B90906"/>
    <w:rsid w:val="00B92FEC"/>
    <w:rsid w:val="00B938A6"/>
    <w:rsid w:val="00B944E4"/>
    <w:rsid w:val="00B94711"/>
    <w:rsid w:val="00B94EE6"/>
    <w:rsid w:val="00B9500A"/>
    <w:rsid w:val="00BA117F"/>
    <w:rsid w:val="00BA1449"/>
    <w:rsid w:val="00BA2522"/>
    <w:rsid w:val="00BA4C63"/>
    <w:rsid w:val="00BA4C68"/>
    <w:rsid w:val="00BA5190"/>
    <w:rsid w:val="00BA76DF"/>
    <w:rsid w:val="00BA78F9"/>
    <w:rsid w:val="00BB1BB5"/>
    <w:rsid w:val="00BB3CA4"/>
    <w:rsid w:val="00BB668B"/>
    <w:rsid w:val="00BC059D"/>
    <w:rsid w:val="00BC273B"/>
    <w:rsid w:val="00BC3E0E"/>
    <w:rsid w:val="00BC42E6"/>
    <w:rsid w:val="00BD5CAD"/>
    <w:rsid w:val="00BE1118"/>
    <w:rsid w:val="00BE1B6E"/>
    <w:rsid w:val="00BE28A1"/>
    <w:rsid w:val="00BE3272"/>
    <w:rsid w:val="00BE3554"/>
    <w:rsid w:val="00BE4075"/>
    <w:rsid w:val="00BE6417"/>
    <w:rsid w:val="00BF3435"/>
    <w:rsid w:val="00BF434E"/>
    <w:rsid w:val="00BF7108"/>
    <w:rsid w:val="00C0048D"/>
    <w:rsid w:val="00C006FC"/>
    <w:rsid w:val="00C0152C"/>
    <w:rsid w:val="00C01EF0"/>
    <w:rsid w:val="00C02931"/>
    <w:rsid w:val="00C02A3D"/>
    <w:rsid w:val="00C032D0"/>
    <w:rsid w:val="00C039D1"/>
    <w:rsid w:val="00C04859"/>
    <w:rsid w:val="00C0616F"/>
    <w:rsid w:val="00C101A1"/>
    <w:rsid w:val="00C10905"/>
    <w:rsid w:val="00C10FE8"/>
    <w:rsid w:val="00C13F6E"/>
    <w:rsid w:val="00C14533"/>
    <w:rsid w:val="00C14E19"/>
    <w:rsid w:val="00C159A3"/>
    <w:rsid w:val="00C16EBF"/>
    <w:rsid w:val="00C22A4F"/>
    <w:rsid w:val="00C23FF3"/>
    <w:rsid w:val="00C24856"/>
    <w:rsid w:val="00C26A69"/>
    <w:rsid w:val="00C27464"/>
    <w:rsid w:val="00C308B2"/>
    <w:rsid w:val="00C310E0"/>
    <w:rsid w:val="00C32D43"/>
    <w:rsid w:val="00C33978"/>
    <w:rsid w:val="00C371B1"/>
    <w:rsid w:val="00C37A92"/>
    <w:rsid w:val="00C42620"/>
    <w:rsid w:val="00C44DAB"/>
    <w:rsid w:val="00C45B80"/>
    <w:rsid w:val="00C46207"/>
    <w:rsid w:val="00C47636"/>
    <w:rsid w:val="00C4763E"/>
    <w:rsid w:val="00C51818"/>
    <w:rsid w:val="00C57B36"/>
    <w:rsid w:val="00C612F4"/>
    <w:rsid w:val="00C650B9"/>
    <w:rsid w:val="00C66E5A"/>
    <w:rsid w:val="00C74CB6"/>
    <w:rsid w:val="00C761EA"/>
    <w:rsid w:val="00C779AD"/>
    <w:rsid w:val="00C80D58"/>
    <w:rsid w:val="00C80E74"/>
    <w:rsid w:val="00C84246"/>
    <w:rsid w:val="00C84CDE"/>
    <w:rsid w:val="00C863FA"/>
    <w:rsid w:val="00C867A3"/>
    <w:rsid w:val="00C93063"/>
    <w:rsid w:val="00C95247"/>
    <w:rsid w:val="00C95F61"/>
    <w:rsid w:val="00CA0623"/>
    <w:rsid w:val="00CA1284"/>
    <w:rsid w:val="00CA1D5D"/>
    <w:rsid w:val="00CA39B6"/>
    <w:rsid w:val="00CA7A0B"/>
    <w:rsid w:val="00CB19E5"/>
    <w:rsid w:val="00CB2E61"/>
    <w:rsid w:val="00CB459D"/>
    <w:rsid w:val="00CB6316"/>
    <w:rsid w:val="00CB7C26"/>
    <w:rsid w:val="00CC72B2"/>
    <w:rsid w:val="00CC73CB"/>
    <w:rsid w:val="00CC7491"/>
    <w:rsid w:val="00CD0609"/>
    <w:rsid w:val="00CD0CA3"/>
    <w:rsid w:val="00CD0D11"/>
    <w:rsid w:val="00CD5D61"/>
    <w:rsid w:val="00CD5FE9"/>
    <w:rsid w:val="00CE0EF7"/>
    <w:rsid w:val="00CE570D"/>
    <w:rsid w:val="00CE5872"/>
    <w:rsid w:val="00CE6358"/>
    <w:rsid w:val="00CE644A"/>
    <w:rsid w:val="00CF04B0"/>
    <w:rsid w:val="00CF0BD0"/>
    <w:rsid w:val="00CF327E"/>
    <w:rsid w:val="00CF3955"/>
    <w:rsid w:val="00CF657A"/>
    <w:rsid w:val="00CF7ACB"/>
    <w:rsid w:val="00D01F87"/>
    <w:rsid w:val="00D0494D"/>
    <w:rsid w:val="00D0586C"/>
    <w:rsid w:val="00D05E20"/>
    <w:rsid w:val="00D10542"/>
    <w:rsid w:val="00D11919"/>
    <w:rsid w:val="00D11CDF"/>
    <w:rsid w:val="00D120A8"/>
    <w:rsid w:val="00D1550F"/>
    <w:rsid w:val="00D16298"/>
    <w:rsid w:val="00D17F35"/>
    <w:rsid w:val="00D2047F"/>
    <w:rsid w:val="00D20FBD"/>
    <w:rsid w:val="00D21329"/>
    <w:rsid w:val="00D22137"/>
    <w:rsid w:val="00D229A6"/>
    <w:rsid w:val="00D30621"/>
    <w:rsid w:val="00D30E1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579EC"/>
    <w:rsid w:val="00D624D3"/>
    <w:rsid w:val="00D63997"/>
    <w:rsid w:val="00D644B2"/>
    <w:rsid w:val="00D64919"/>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245C"/>
    <w:rsid w:val="00DB2F6F"/>
    <w:rsid w:val="00DB3A26"/>
    <w:rsid w:val="00DB4012"/>
    <w:rsid w:val="00DB6C63"/>
    <w:rsid w:val="00DB72E4"/>
    <w:rsid w:val="00DB7434"/>
    <w:rsid w:val="00DC0324"/>
    <w:rsid w:val="00DC45EA"/>
    <w:rsid w:val="00DC4BD1"/>
    <w:rsid w:val="00DC585F"/>
    <w:rsid w:val="00DC5CCC"/>
    <w:rsid w:val="00DC77AC"/>
    <w:rsid w:val="00DD4756"/>
    <w:rsid w:val="00DD540C"/>
    <w:rsid w:val="00DE01F2"/>
    <w:rsid w:val="00DE121C"/>
    <w:rsid w:val="00DE54C5"/>
    <w:rsid w:val="00DE5D0F"/>
    <w:rsid w:val="00DE6BD5"/>
    <w:rsid w:val="00DF02D8"/>
    <w:rsid w:val="00DF208D"/>
    <w:rsid w:val="00DF2CE5"/>
    <w:rsid w:val="00DF55B8"/>
    <w:rsid w:val="00DF5ED4"/>
    <w:rsid w:val="00DF6470"/>
    <w:rsid w:val="00DF6AD3"/>
    <w:rsid w:val="00E035DF"/>
    <w:rsid w:val="00E0479A"/>
    <w:rsid w:val="00E04A63"/>
    <w:rsid w:val="00E05BC5"/>
    <w:rsid w:val="00E078AD"/>
    <w:rsid w:val="00E07D85"/>
    <w:rsid w:val="00E1171C"/>
    <w:rsid w:val="00E13720"/>
    <w:rsid w:val="00E22D31"/>
    <w:rsid w:val="00E23A29"/>
    <w:rsid w:val="00E23A9E"/>
    <w:rsid w:val="00E25969"/>
    <w:rsid w:val="00E3063B"/>
    <w:rsid w:val="00E308E2"/>
    <w:rsid w:val="00E32E5B"/>
    <w:rsid w:val="00E332B9"/>
    <w:rsid w:val="00E342B0"/>
    <w:rsid w:val="00E3599D"/>
    <w:rsid w:val="00E36280"/>
    <w:rsid w:val="00E365C4"/>
    <w:rsid w:val="00E36706"/>
    <w:rsid w:val="00E3702A"/>
    <w:rsid w:val="00E403DA"/>
    <w:rsid w:val="00E40CE1"/>
    <w:rsid w:val="00E4151A"/>
    <w:rsid w:val="00E41707"/>
    <w:rsid w:val="00E4186C"/>
    <w:rsid w:val="00E43111"/>
    <w:rsid w:val="00E47D21"/>
    <w:rsid w:val="00E47D87"/>
    <w:rsid w:val="00E511D9"/>
    <w:rsid w:val="00E5213A"/>
    <w:rsid w:val="00E54886"/>
    <w:rsid w:val="00E57932"/>
    <w:rsid w:val="00E57F12"/>
    <w:rsid w:val="00E60100"/>
    <w:rsid w:val="00E62510"/>
    <w:rsid w:val="00E63B82"/>
    <w:rsid w:val="00E63E0F"/>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310"/>
    <w:rsid w:val="00EB3D85"/>
    <w:rsid w:val="00EB4115"/>
    <w:rsid w:val="00EB69E5"/>
    <w:rsid w:val="00EC31E0"/>
    <w:rsid w:val="00EC37C3"/>
    <w:rsid w:val="00ED1E5F"/>
    <w:rsid w:val="00ED292F"/>
    <w:rsid w:val="00ED2BAA"/>
    <w:rsid w:val="00ED3CF7"/>
    <w:rsid w:val="00ED6947"/>
    <w:rsid w:val="00EE0338"/>
    <w:rsid w:val="00EE1E66"/>
    <w:rsid w:val="00EE485C"/>
    <w:rsid w:val="00EE4F2D"/>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41E"/>
    <w:rsid w:val="00F22815"/>
    <w:rsid w:val="00F25188"/>
    <w:rsid w:val="00F25FA3"/>
    <w:rsid w:val="00F266AC"/>
    <w:rsid w:val="00F269A6"/>
    <w:rsid w:val="00F347AB"/>
    <w:rsid w:val="00F36C24"/>
    <w:rsid w:val="00F4285F"/>
    <w:rsid w:val="00F468F1"/>
    <w:rsid w:val="00F47D43"/>
    <w:rsid w:val="00F504DA"/>
    <w:rsid w:val="00F54465"/>
    <w:rsid w:val="00F54E1A"/>
    <w:rsid w:val="00F56D77"/>
    <w:rsid w:val="00F60008"/>
    <w:rsid w:val="00F61D19"/>
    <w:rsid w:val="00F642E2"/>
    <w:rsid w:val="00F66640"/>
    <w:rsid w:val="00F70043"/>
    <w:rsid w:val="00F703C8"/>
    <w:rsid w:val="00F709C0"/>
    <w:rsid w:val="00F7111C"/>
    <w:rsid w:val="00F71519"/>
    <w:rsid w:val="00F72FAF"/>
    <w:rsid w:val="00F81BCB"/>
    <w:rsid w:val="00F82732"/>
    <w:rsid w:val="00F851D2"/>
    <w:rsid w:val="00F87BB3"/>
    <w:rsid w:val="00F90365"/>
    <w:rsid w:val="00F91D18"/>
    <w:rsid w:val="00F93EF8"/>
    <w:rsid w:val="00F952EA"/>
    <w:rsid w:val="00F96074"/>
    <w:rsid w:val="00F963D2"/>
    <w:rsid w:val="00FA04BB"/>
    <w:rsid w:val="00FA0586"/>
    <w:rsid w:val="00FA0BA3"/>
    <w:rsid w:val="00FA1CB8"/>
    <w:rsid w:val="00FA250B"/>
    <w:rsid w:val="00FA3735"/>
    <w:rsid w:val="00FA3A5A"/>
    <w:rsid w:val="00FA3BFE"/>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E365C4"/>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80643">
      <w:bodyDiv w:val="1"/>
      <w:marLeft w:val="0"/>
      <w:marRight w:val="0"/>
      <w:marTop w:val="0"/>
      <w:marBottom w:val="0"/>
      <w:divBdr>
        <w:top w:val="none" w:sz="0" w:space="0" w:color="auto"/>
        <w:left w:val="none" w:sz="0" w:space="0" w:color="auto"/>
        <w:bottom w:val="none" w:sz="0" w:space="0" w:color="auto"/>
        <w:right w:val="none" w:sz="0" w:space="0" w:color="auto"/>
      </w:divBdr>
    </w:div>
    <w:div w:id="283929809">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20108634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616405730">
      <w:bodyDiv w:val="1"/>
      <w:marLeft w:val="0"/>
      <w:marRight w:val="0"/>
      <w:marTop w:val="0"/>
      <w:marBottom w:val="0"/>
      <w:divBdr>
        <w:top w:val="none" w:sz="0" w:space="0" w:color="auto"/>
        <w:left w:val="none" w:sz="0" w:space="0" w:color="auto"/>
        <w:bottom w:val="none" w:sz="0" w:space="0" w:color="auto"/>
        <w:right w:val="none" w:sz="0" w:space="0" w:color="auto"/>
      </w:divBdr>
    </w:div>
    <w:div w:id="1799295060">
      <w:bodyDiv w:val="1"/>
      <w:marLeft w:val="0"/>
      <w:marRight w:val="0"/>
      <w:marTop w:val="0"/>
      <w:marBottom w:val="0"/>
      <w:divBdr>
        <w:top w:val="none" w:sz="0" w:space="0" w:color="auto"/>
        <w:left w:val="none" w:sz="0" w:space="0" w:color="auto"/>
        <w:bottom w:val="none" w:sz="0" w:space="0" w:color="auto"/>
        <w:right w:val="none" w:sz="0" w:space="0" w:color="auto"/>
      </w:divBdr>
    </w:div>
    <w:div w:id="189657824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2A9BFE-58F9-4F45-9BDD-ECE58BC69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55</Pages>
  <Words>13545</Words>
  <Characters>77213</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90577</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156</cp:revision>
  <cp:lastPrinted>2020-08-19T10:27:00Z</cp:lastPrinted>
  <dcterms:created xsi:type="dcterms:W3CDTF">2022-05-06T05:02:00Z</dcterms:created>
  <dcterms:modified xsi:type="dcterms:W3CDTF">2023-01-31T07:25:00Z</dcterms:modified>
</cp:coreProperties>
</file>